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94" w:rsidRPr="002103D2" w:rsidRDefault="00884394"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125C40" w:rsidRPr="002103D2" w:rsidRDefault="00125C40" w:rsidP="004E2CEB">
      <w:pPr>
        <w:jc w:val="center"/>
        <w:rPr>
          <w:rFonts w:ascii="仿宋" w:eastAsia="仿宋" w:hAnsi="仿宋"/>
          <w:b/>
          <w:color w:val="000000" w:themeColor="text1"/>
          <w:sz w:val="52"/>
          <w:szCs w:val="52"/>
        </w:rPr>
      </w:pPr>
      <w:r w:rsidRPr="002103D2">
        <w:rPr>
          <w:rFonts w:ascii="仿宋" w:eastAsia="仿宋" w:hAnsi="仿宋" w:hint="eastAsia"/>
          <w:b/>
          <w:color w:val="000000" w:themeColor="text1"/>
          <w:sz w:val="52"/>
          <w:szCs w:val="52"/>
        </w:rPr>
        <w:t>浙江大学医学院附属邵逸夫医院</w:t>
      </w:r>
    </w:p>
    <w:p w:rsidR="002805D4" w:rsidRPr="002103D2" w:rsidRDefault="00E659DB" w:rsidP="004E2CEB">
      <w:pPr>
        <w:jc w:val="center"/>
        <w:rPr>
          <w:rFonts w:ascii="仿宋" w:eastAsia="仿宋" w:hAnsi="仿宋"/>
          <w:b/>
          <w:color w:val="000000" w:themeColor="text1"/>
          <w:sz w:val="52"/>
          <w:szCs w:val="52"/>
        </w:rPr>
      </w:pPr>
      <w:r w:rsidRPr="002103D2">
        <w:rPr>
          <w:rFonts w:ascii="仿宋" w:eastAsia="仿宋" w:hAnsi="仿宋" w:hint="eastAsia"/>
          <w:b/>
          <w:color w:val="000000" w:themeColor="text1"/>
          <w:sz w:val="52"/>
          <w:szCs w:val="52"/>
        </w:rPr>
        <w:t>智能</w:t>
      </w:r>
      <w:r w:rsidR="005F1778" w:rsidRPr="002103D2">
        <w:rPr>
          <w:rFonts w:ascii="仿宋" w:eastAsia="仿宋" w:hAnsi="仿宋" w:hint="eastAsia"/>
          <w:b/>
          <w:color w:val="000000" w:themeColor="text1"/>
          <w:sz w:val="52"/>
          <w:szCs w:val="52"/>
        </w:rPr>
        <w:t>导航</w:t>
      </w:r>
      <w:r w:rsidR="00EA1DEE" w:rsidRPr="002103D2">
        <w:rPr>
          <w:rFonts w:ascii="仿宋" w:eastAsia="仿宋" w:hAnsi="仿宋" w:hint="eastAsia"/>
          <w:b/>
          <w:color w:val="000000" w:themeColor="text1"/>
          <w:sz w:val="52"/>
          <w:szCs w:val="52"/>
        </w:rPr>
        <w:t>系统</w:t>
      </w:r>
      <w:r w:rsidR="00364FC5" w:rsidRPr="002103D2">
        <w:rPr>
          <w:rFonts w:ascii="仿宋" w:eastAsia="仿宋" w:hAnsi="仿宋" w:hint="eastAsia"/>
          <w:b/>
          <w:color w:val="000000" w:themeColor="text1"/>
          <w:sz w:val="52"/>
          <w:szCs w:val="52"/>
        </w:rPr>
        <w:t>项目</w:t>
      </w:r>
    </w:p>
    <w:p w:rsidR="002B3CB1" w:rsidRPr="002103D2" w:rsidRDefault="00033B00" w:rsidP="00FA768D">
      <w:pPr>
        <w:jc w:val="center"/>
        <w:rPr>
          <w:rFonts w:ascii="仿宋" w:eastAsia="仿宋" w:hAnsi="仿宋"/>
          <w:b/>
          <w:color w:val="000000" w:themeColor="text1"/>
          <w:sz w:val="52"/>
          <w:szCs w:val="52"/>
        </w:rPr>
      </w:pPr>
      <w:r w:rsidRPr="002103D2">
        <w:rPr>
          <w:rFonts w:ascii="仿宋" w:eastAsia="仿宋" w:hAnsi="仿宋" w:hint="eastAsia"/>
          <w:b/>
          <w:color w:val="000000" w:themeColor="text1"/>
          <w:sz w:val="52"/>
          <w:szCs w:val="52"/>
        </w:rPr>
        <w:t>招标文件</w:t>
      </w: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FA768D" w:rsidRPr="002103D2" w:rsidRDefault="00FA768D" w:rsidP="003B2CD4">
      <w:pPr>
        <w:rPr>
          <w:rFonts w:ascii="仿宋" w:eastAsia="仿宋" w:hAnsi="仿宋"/>
          <w:color w:val="000000" w:themeColor="text1"/>
        </w:rPr>
      </w:pPr>
    </w:p>
    <w:p w:rsidR="00FA768D" w:rsidRPr="002103D2" w:rsidRDefault="00FA768D" w:rsidP="003B2CD4">
      <w:pPr>
        <w:rPr>
          <w:rFonts w:ascii="仿宋" w:eastAsia="仿宋" w:hAnsi="仿宋"/>
          <w:color w:val="000000" w:themeColor="text1"/>
        </w:rPr>
      </w:pPr>
    </w:p>
    <w:p w:rsidR="00FA768D" w:rsidRPr="002103D2" w:rsidRDefault="00FA768D" w:rsidP="003B2CD4">
      <w:pPr>
        <w:rPr>
          <w:rFonts w:ascii="仿宋" w:eastAsia="仿宋" w:hAnsi="仿宋"/>
          <w:color w:val="000000" w:themeColor="text1"/>
        </w:rPr>
      </w:pPr>
    </w:p>
    <w:p w:rsidR="00FA768D" w:rsidRPr="002103D2" w:rsidRDefault="00FA768D" w:rsidP="003B2CD4">
      <w:pPr>
        <w:rPr>
          <w:rFonts w:ascii="仿宋" w:eastAsia="仿宋" w:hAnsi="仿宋"/>
          <w:color w:val="000000" w:themeColor="text1"/>
        </w:rPr>
      </w:pPr>
    </w:p>
    <w:p w:rsidR="002B3CB1" w:rsidRPr="002103D2" w:rsidRDefault="002B3CB1" w:rsidP="003B2CD4">
      <w:pPr>
        <w:rPr>
          <w:rFonts w:ascii="仿宋" w:eastAsia="仿宋" w:hAnsi="仿宋"/>
          <w:color w:val="000000" w:themeColor="text1"/>
        </w:rPr>
      </w:pPr>
    </w:p>
    <w:p w:rsidR="002B3CB1" w:rsidRDefault="002B3CB1" w:rsidP="003B2CD4">
      <w:pPr>
        <w:rPr>
          <w:rFonts w:ascii="仿宋" w:eastAsia="仿宋" w:hAnsi="仿宋"/>
          <w:color w:val="000000" w:themeColor="text1"/>
        </w:rPr>
      </w:pPr>
    </w:p>
    <w:p w:rsidR="002103D2" w:rsidRDefault="002103D2" w:rsidP="003B2CD4">
      <w:pPr>
        <w:rPr>
          <w:rFonts w:ascii="仿宋" w:eastAsia="仿宋" w:hAnsi="仿宋"/>
          <w:color w:val="000000" w:themeColor="text1"/>
        </w:rPr>
      </w:pPr>
    </w:p>
    <w:p w:rsidR="002103D2" w:rsidRDefault="002103D2" w:rsidP="003B2CD4">
      <w:pPr>
        <w:rPr>
          <w:rFonts w:ascii="仿宋" w:eastAsia="仿宋" w:hAnsi="仿宋"/>
          <w:color w:val="000000" w:themeColor="text1"/>
        </w:rPr>
      </w:pPr>
    </w:p>
    <w:p w:rsidR="002103D2" w:rsidRDefault="002103D2" w:rsidP="003B2CD4">
      <w:pPr>
        <w:rPr>
          <w:rFonts w:ascii="仿宋" w:eastAsia="仿宋" w:hAnsi="仿宋"/>
          <w:color w:val="000000" w:themeColor="text1"/>
        </w:rPr>
      </w:pPr>
    </w:p>
    <w:p w:rsidR="002103D2" w:rsidRDefault="002103D2" w:rsidP="003B2CD4">
      <w:pPr>
        <w:rPr>
          <w:rFonts w:ascii="仿宋" w:eastAsia="仿宋" w:hAnsi="仿宋"/>
          <w:color w:val="000000" w:themeColor="text1"/>
        </w:rPr>
      </w:pPr>
    </w:p>
    <w:p w:rsidR="002103D2" w:rsidRDefault="002103D2" w:rsidP="003B2CD4">
      <w:pPr>
        <w:rPr>
          <w:rFonts w:ascii="仿宋" w:eastAsia="仿宋" w:hAnsi="仿宋"/>
          <w:color w:val="000000" w:themeColor="text1"/>
        </w:rPr>
      </w:pPr>
    </w:p>
    <w:p w:rsidR="002103D2" w:rsidRPr="002103D2" w:rsidRDefault="002103D2" w:rsidP="003B2CD4">
      <w:pPr>
        <w:rPr>
          <w:rFonts w:ascii="仿宋" w:eastAsia="仿宋" w:hAnsi="仿宋"/>
          <w:color w:val="000000" w:themeColor="text1"/>
        </w:rPr>
      </w:pPr>
    </w:p>
    <w:p w:rsidR="006D1627" w:rsidRPr="002103D2" w:rsidRDefault="006D1627" w:rsidP="006D1627">
      <w:pPr>
        <w:jc w:val="center"/>
        <w:rPr>
          <w:rFonts w:ascii="仿宋" w:eastAsia="仿宋" w:hAnsi="仿宋"/>
          <w:color w:val="000000" w:themeColor="text1"/>
          <w:sz w:val="21"/>
          <w:szCs w:val="21"/>
        </w:rPr>
      </w:pPr>
    </w:p>
    <w:p w:rsidR="00915127" w:rsidRPr="002103D2" w:rsidRDefault="00915127" w:rsidP="006D1627">
      <w:pPr>
        <w:jc w:val="center"/>
        <w:rPr>
          <w:rFonts w:ascii="仿宋" w:eastAsia="仿宋" w:hAnsi="仿宋"/>
          <w:color w:val="000000" w:themeColor="text1"/>
          <w:sz w:val="21"/>
          <w:szCs w:val="21"/>
        </w:rPr>
      </w:pPr>
    </w:p>
    <w:p w:rsidR="00E3773B" w:rsidRPr="002103D2" w:rsidRDefault="00E3773B" w:rsidP="006D1627">
      <w:pPr>
        <w:jc w:val="center"/>
        <w:rPr>
          <w:rFonts w:ascii="仿宋" w:eastAsia="仿宋" w:hAnsi="仿宋"/>
          <w:b/>
          <w:color w:val="000000" w:themeColor="text1"/>
          <w:sz w:val="21"/>
          <w:szCs w:val="21"/>
        </w:rPr>
      </w:pPr>
    </w:p>
    <w:p w:rsidR="00915127" w:rsidRPr="002103D2" w:rsidRDefault="00E3773B" w:rsidP="006D1627">
      <w:pPr>
        <w:jc w:val="center"/>
        <w:rPr>
          <w:rFonts w:ascii="仿宋" w:eastAsia="仿宋" w:hAnsi="仿宋"/>
          <w:b/>
          <w:color w:val="000000" w:themeColor="text1"/>
          <w:sz w:val="28"/>
          <w:szCs w:val="28"/>
        </w:rPr>
      </w:pPr>
      <w:r w:rsidRPr="002103D2">
        <w:rPr>
          <w:rFonts w:ascii="仿宋" w:eastAsia="仿宋" w:hAnsi="仿宋" w:hint="eastAsia"/>
          <w:b/>
          <w:color w:val="000000" w:themeColor="text1"/>
          <w:sz w:val="28"/>
          <w:szCs w:val="28"/>
        </w:rPr>
        <w:t>院采购中心</w:t>
      </w:r>
    </w:p>
    <w:p w:rsidR="002B3CB1" w:rsidRPr="002103D2" w:rsidRDefault="002B3CB1" w:rsidP="003B2CD4">
      <w:pPr>
        <w:rPr>
          <w:rFonts w:ascii="仿宋" w:eastAsia="仿宋" w:hAnsi="仿宋"/>
          <w:b/>
          <w:color w:val="000000" w:themeColor="text1"/>
          <w:sz w:val="28"/>
          <w:szCs w:val="28"/>
        </w:rPr>
      </w:pPr>
    </w:p>
    <w:p w:rsidR="002B3CB1" w:rsidRPr="002103D2" w:rsidRDefault="00364FC5" w:rsidP="00364FC5">
      <w:pPr>
        <w:jc w:val="center"/>
        <w:rPr>
          <w:rFonts w:ascii="仿宋" w:eastAsia="仿宋" w:hAnsi="仿宋"/>
          <w:b/>
          <w:color w:val="000000" w:themeColor="text1"/>
          <w:sz w:val="28"/>
          <w:szCs w:val="28"/>
        </w:rPr>
      </w:pPr>
      <w:r w:rsidRPr="002103D2">
        <w:rPr>
          <w:rFonts w:ascii="仿宋" w:eastAsia="仿宋" w:hAnsi="仿宋" w:hint="eastAsia"/>
          <w:b/>
          <w:color w:val="000000" w:themeColor="text1"/>
          <w:sz w:val="28"/>
          <w:szCs w:val="28"/>
        </w:rPr>
        <w:t>201</w:t>
      </w:r>
      <w:r w:rsidR="00A267B8" w:rsidRPr="002103D2">
        <w:rPr>
          <w:rFonts w:ascii="仿宋" w:eastAsia="仿宋" w:hAnsi="仿宋"/>
          <w:b/>
          <w:color w:val="000000" w:themeColor="text1"/>
          <w:sz w:val="28"/>
          <w:szCs w:val="28"/>
        </w:rPr>
        <w:t>9</w:t>
      </w:r>
      <w:r w:rsidRPr="002103D2">
        <w:rPr>
          <w:rFonts w:ascii="仿宋" w:eastAsia="仿宋" w:hAnsi="仿宋" w:hint="eastAsia"/>
          <w:b/>
          <w:color w:val="000000" w:themeColor="text1"/>
          <w:sz w:val="28"/>
          <w:szCs w:val="28"/>
        </w:rPr>
        <w:t>年</w:t>
      </w:r>
      <w:r w:rsidR="004E2CEB" w:rsidRPr="002103D2">
        <w:rPr>
          <w:rFonts w:ascii="仿宋" w:eastAsia="仿宋" w:hAnsi="仿宋"/>
          <w:b/>
          <w:color w:val="000000" w:themeColor="text1"/>
          <w:sz w:val="28"/>
          <w:szCs w:val="28"/>
        </w:rPr>
        <w:t>5</w:t>
      </w:r>
      <w:r w:rsidRPr="002103D2">
        <w:rPr>
          <w:rFonts w:ascii="仿宋" w:eastAsia="仿宋" w:hAnsi="仿宋" w:hint="eastAsia"/>
          <w:b/>
          <w:color w:val="000000" w:themeColor="text1"/>
          <w:sz w:val="28"/>
          <w:szCs w:val="28"/>
        </w:rPr>
        <w:t>月</w:t>
      </w:r>
    </w:p>
    <w:p w:rsidR="004E2CEB" w:rsidRPr="002103D2" w:rsidRDefault="004E2CEB" w:rsidP="003B2CD4">
      <w:pPr>
        <w:rPr>
          <w:rFonts w:ascii="仿宋" w:eastAsia="仿宋" w:hAnsi="仿宋"/>
          <w:color w:val="000000" w:themeColor="text1"/>
        </w:rPr>
      </w:pPr>
    </w:p>
    <w:p w:rsidR="002B3CB1" w:rsidRPr="002103D2" w:rsidRDefault="00B7403F" w:rsidP="00B7403F">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lastRenderedPageBreak/>
        <w:t>一、</w:t>
      </w:r>
      <w:r w:rsidR="00552D73" w:rsidRPr="002103D2">
        <w:rPr>
          <w:rFonts w:ascii="仿宋" w:eastAsia="仿宋" w:hAnsi="仿宋"/>
          <w:b/>
          <w:color w:val="000000" w:themeColor="text1"/>
          <w:sz w:val="32"/>
          <w:szCs w:val="32"/>
        </w:rPr>
        <w:t>项目</w:t>
      </w:r>
      <w:r w:rsidRPr="002103D2">
        <w:rPr>
          <w:rFonts w:ascii="仿宋" w:eastAsia="仿宋" w:hAnsi="仿宋"/>
          <w:b/>
          <w:color w:val="000000" w:themeColor="text1"/>
          <w:sz w:val="32"/>
          <w:szCs w:val="32"/>
        </w:rPr>
        <w:t>建设</w:t>
      </w:r>
      <w:r w:rsidR="00EE1956" w:rsidRPr="002103D2">
        <w:rPr>
          <w:rFonts w:ascii="仿宋" w:eastAsia="仿宋" w:hAnsi="仿宋" w:hint="eastAsia"/>
          <w:b/>
          <w:color w:val="000000" w:themeColor="text1"/>
          <w:sz w:val="32"/>
          <w:szCs w:val="32"/>
        </w:rPr>
        <w:t>需求</w:t>
      </w:r>
    </w:p>
    <w:p w:rsidR="00783D88" w:rsidRPr="002103D2" w:rsidRDefault="00783D88" w:rsidP="00783D88">
      <w:pPr>
        <w:spacing w:line="360" w:lineRule="auto"/>
        <w:ind w:firstLineChars="200" w:firstLine="56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根据国家卫生健康委员会日前发布的《全国医院信息化建设标准与规范（试行）》相关要求，三级医院应建立通过专用固定终端或移动终端为患者提供医院范围内的智能导航。具备地点标注、线路图标注、目的地导航、信息提醒、预期步行时间、支持室内</w:t>
      </w:r>
      <w:r w:rsidRPr="002103D2">
        <w:rPr>
          <w:rFonts w:ascii="仿宋" w:eastAsia="仿宋" w:hAnsi="仿宋"/>
          <w:color w:val="000000" w:themeColor="text1"/>
          <w:sz w:val="28"/>
          <w:szCs w:val="28"/>
        </w:rPr>
        <w:t>3D</w:t>
      </w:r>
      <w:r w:rsidRPr="002103D2">
        <w:rPr>
          <w:rFonts w:ascii="仿宋" w:eastAsia="仿宋" w:hAnsi="仿宋" w:hint="eastAsia"/>
          <w:color w:val="000000" w:themeColor="text1"/>
          <w:sz w:val="28"/>
          <w:szCs w:val="28"/>
        </w:rPr>
        <w:t>和室外地图、最优路径算法和提示、室内室外定位功能切换、室内</w:t>
      </w:r>
      <w:r w:rsidRPr="002103D2">
        <w:rPr>
          <w:rFonts w:ascii="仿宋" w:eastAsia="仿宋" w:hAnsi="仿宋"/>
          <w:color w:val="000000" w:themeColor="text1"/>
          <w:sz w:val="28"/>
          <w:szCs w:val="28"/>
        </w:rPr>
        <w:t>3D</w:t>
      </w:r>
      <w:r w:rsidRPr="002103D2">
        <w:rPr>
          <w:rFonts w:ascii="仿宋" w:eastAsia="仿宋" w:hAnsi="仿宋" w:hint="eastAsia"/>
          <w:color w:val="000000" w:themeColor="text1"/>
          <w:sz w:val="28"/>
          <w:szCs w:val="28"/>
        </w:rPr>
        <w:t>图像处理等功能。提供医院范围内包括车位定位、地图导航、科室分布导航等智能导航服务。</w:t>
      </w:r>
    </w:p>
    <w:p w:rsidR="00783D88" w:rsidRPr="002103D2" w:rsidRDefault="00783D88" w:rsidP="00783D88">
      <w:pPr>
        <w:spacing w:line="360" w:lineRule="auto"/>
        <w:ind w:firstLine="420"/>
        <w:rPr>
          <w:rFonts w:ascii="仿宋" w:eastAsia="仿宋" w:hAnsi="仿宋"/>
          <w:color w:val="000000" w:themeColor="text1"/>
          <w:sz w:val="28"/>
          <w:szCs w:val="28"/>
        </w:rPr>
      </w:pPr>
      <w:r w:rsidRPr="002103D2">
        <w:rPr>
          <w:rFonts w:ascii="仿宋" w:eastAsia="仿宋" w:hAnsi="仿宋"/>
          <w:color w:val="000000" w:themeColor="text1"/>
          <w:sz w:val="28"/>
          <w:szCs w:val="28"/>
        </w:rPr>
        <w:t>帮助患者在医院内获得动态连续的位置指引，顺利找到目的地，给患者提供更好的导诊服务、人员位置服务是医院和患者的共同诉求</w:t>
      </w:r>
      <w:r w:rsidRPr="002103D2">
        <w:rPr>
          <w:rFonts w:ascii="仿宋" w:eastAsia="仿宋" w:hAnsi="仿宋" w:hint="eastAsia"/>
          <w:color w:val="000000" w:themeColor="text1"/>
          <w:sz w:val="28"/>
          <w:szCs w:val="28"/>
        </w:rPr>
        <w:t>。基于“互联网</w:t>
      </w:r>
      <w:r w:rsidRPr="002103D2">
        <w:rPr>
          <w:rFonts w:ascii="仿宋" w:eastAsia="仿宋" w:hAnsi="仿宋"/>
          <w:color w:val="000000" w:themeColor="text1"/>
          <w:sz w:val="28"/>
          <w:szCs w:val="28"/>
        </w:rPr>
        <w:t>+</w:t>
      </w:r>
      <w:r w:rsidRPr="002103D2">
        <w:rPr>
          <w:rFonts w:ascii="仿宋" w:eastAsia="仿宋" w:hAnsi="仿宋" w:hint="eastAsia"/>
          <w:color w:val="000000" w:themeColor="text1"/>
          <w:sz w:val="28"/>
          <w:szCs w:val="28"/>
        </w:rPr>
        <w:t>”的服务模式，医院导航系统项目的建设</w:t>
      </w:r>
      <w:r w:rsidR="009743B4" w:rsidRPr="002103D2">
        <w:rPr>
          <w:rFonts w:ascii="仿宋" w:eastAsia="仿宋" w:hAnsi="仿宋" w:hint="eastAsia"/>
          <w:color w:val="000000" w:themeColor="text1"/>
          <w:sz w:val="28"/>
          <w:szCs w:val="28"/>
        </w:rPr>
        <w:t>主要</w:t>
      </w:r>
      <w:r w:rsidR="0050042F" w:rsidRPr="002103D2">
        <w:rPr>
          <w:rFonts w:ascii="仿宋" w:eastAsia="仿宋" w:hAnsi="仿宋" w:hint="eastAsia"/>
          <w:color w:val="000000" w:themeColor="text1"/>
          <w:sz w:val="28"/>
          <w:szCs w:val="28"/>
        </w:rPr>
        <w:t>包括</w:t>
      </w:r>
      <w:r w:rsidRPr="002103D2">
        <w:rPr>
          <w:rFonts w:ascii="仿宋" w:eastAsia="仿宋" w:hAnsi="仿宋" w:hint="eastAsia"/>
          <w:color w:val="000000" w:themeColor="text1"/>
          <w:sz w:val="28"/>
          <w:szCs w:val="28"/>
        </w:rPr>
        <w:t>实时导航服务，室内3</w:t>
      </w:r>
      <w:r w:rsidRPr="002103D2">
        <w:rPr>
          <w:rFonts w:ascii="仿宋" w:eastAsia="仿宋" w:hAnsi="仿宋"/>
          <w:color w:val="000000" w:themeColor="text1"/>
          <w:sz w:val="28"/>
          <w:szCs w:val="28"/>
        </w:rPr>
        <w:t>D高精</w:t>
      </w:r>
      <w:r w:rsidR="009D2F5E" w:rsidRPr="002103D2">
        <w:rPr>
          <w:rFonts w:ascii="仿宋" w:eastAsia="仿宋" w:hAnsi="仿宋" w:hint="eastAsia"/>
          <w:color w:val="000000" w:themeColor="text1"/>
          <w:sz w:val="28"/>
          <w:szCs w:val="28"/>
        </w:rPr>
        <w:t>地图展示、室内定位、室内科室及公共设施分类列表、导航</w:t>
      </w:r>
      <w:r w:rsidRPr="002103D2">
        <w:rPr>
          <w:rFonts w:ascii="仿宋" w:eastAsia="仿宋" w:hAnsi="仿宋" w:hint="eastAsia"/>
          <w:color w:val="000000" w:themeColor="text1"/>
          <w:sz w:val="28"/>
          <w:szCs w:val="28"/>
        </w:rPr>
        <w:t>路径</w:t>
      </w:r>
      <w:r w:rsidR="009D2F5E" w:rsidRPr="002103D2">
        <w:rPr>
          <w:rFonts w:ascii="仿宋" w:eastAsia="仿宋" w:hAnsi="仿宋" w:hint="eastAsia"/>
          <w:color w:val="000000" w:themeColor="text1"/>
          <w:sz w:val="28"/>
          <w:szCs w:val="28"/>
        </w:rPr>
        <w:t>智能</w:t>
      </w:r>
      <w:r w:rsidRPr="002103D2">
        <w:rPr>
          <w:rFonts w:ascii="仿宋" w:eastAsia="仿宋" w:hAnsi="仿宋" w:hint="eastAsia"/>
          <w:color w:val="000000" w:themeColor="text1"/>
          <w:sz w:val="28"/>
          <w:szCs w:val="28"/>
        </w:rPr>
        <w:t>规划、紧急逃生、周边交通、来院导航等一系列的便民惠民功能。为患者提供移动的、一对一的、精准的智能导航服务，带给患者全新的就诊体验，真正让信息多跑路，让患者少跑腿。</w:t>
      </w:r>
    </w:p>
    <w:p w:rsidR="00984736" w:rsidRPr="002103D2" w:rsidRDefault="00984736" w:rsidP="00984736">
      <w:pPr>
        <w:spacing w:line="360" w:lineRule="auto"/>
        <w:ind w:firstLineChars="200" w:firstLine="56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此次</w:t>
      </w:r>
      <w:r w:rsidR="00125C40" w:rsidRPr="002103D2">
        <w:rPr>
          <w:rFonts w:ascii="仿宋" w:eastAsia="仿宋" w:hAnsi="仿宋" w:hint="eastAsia"/>
          <w:color w:val="000000" w:themeColor="text1"/>
          <w:sz w:val="28"/>
          <w:szCs w:val="28"/>
        </w:rPr>
        <w:t>浙江大学医学院附属邵逸夫医院（</w:t>
      </w:r>
      <w:proofErr w:type="gramStart"/>
      <w:r w:rsidR="00125C40" w:rsidRPr="002103D2">
        <w:rPr>
          <w:rFonts w:ascii="仿宋" w:eastAsia="仿宋" w:hAnsi="仿宋" w:hint="eastAsia"/>
          <w:color w:val="000000" w:themeColor="text1"/>
          <w:sz w:val="28"/>
          <w:szCs w:val="28"/>
        </w:rPr>
        <w:t>庆春院区</w:t>
      </w:r>
      <w:proofErr w:type="gramEnd"/>
      <w:r w:rsidR="00125C40" w:rsidRPr="002103D2">
        <w:rPr>
          <w:rFonts w:ascii="仿宋" w:eastAsia="仿宋" w:hAnsi="仿宋" w:hint="eastAsia"/>
          <w:color w:val="000000" w:themeColor="text1"/>
          <w:sz w:val="28"/>
          <w:szCs w:val="28"/>
        </w:rPr>
        <w:t>）</w:t>
      </w:r>
      <w:r w:rsidR="001C45CB" w:rsidRPr="002103D2">
        <w:rPr>
          <w:rFonts w:ascii="仿宋" w:eastAsia="仿宋" w:hAnsi="仿宋" w:hint="eastAsia"/>
          <w:color w:val="000000" w:themeColor="text1"/>
          <w:sz w:val="28"/>
          <w:szCs w:val="28"/>
        </w:rPr>
        <w:t>智能导航系统</w:t>
      </w:r>
      <w:r w:rsidR="00B02975" w:rsidRPr="002103D2">
        <w:rPr>
          <w:rFonts w:ascii="仿宋" w:eastAsia="仿宋" w:hAnsi="仿宋" w:hint="eastAsia"/>
          <w:color w:val="000000" w:themeColor="text1"/>
          <w:sz w:val="28"/>
          <w:szCs w:val="28"/>
        </w:rPr>
        <w:t>项目建设整体</w:t>
      </w:r>
      <w:r w:rsidRPr="002103D2">
        <w:rPr>
          <w:rFonts w:ascii="仿宋" w:eastAsia="仿宋" w:hAnsi="仿宋" w:hint="eastAsia"/>
          <w:color w:val="000000" w:themeColor="text1"/>
          <w:sz w:val="28"/>
          <w:szCs w:val="28"/>
        </w:rPr>
        <w:t>说明如下：</w:t>
      </w:r>
    </w:p>
    <w:p w:rsidR="00B84C81" w:rsidRPr="002103D2" w:rsidRDefault="00B84C81" w:rsidP="00125C40">
      <w:pPr>
        <w:pStyle w:val="affe"/>
        <w:numPr>
          <w:ilvl w:val="0"/>
          <w:numId w:val="20"/>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对</w:t>
      </w:r>
      <w:proofErr w:type="gramStart"/>
      <w:r w:rsidR="00125C40" w:rsidRPr="00ED33C8">
        <w:rPr>
          <w:rFonts w:ascii="仿宋" w:eastAsia="仿宋" w:hAnsi="仿宋" w:hint="eastAsia"/>
          <w:color w:val="000000" w:themeColor="text1"/>
          <w:sz w:val="28"/>
          <w:szCs w:val="28"/>
        </w:rPr>
        <w:t>庆春</w:t>
      </w:r>
      <w:r w:rsidR="00184EC8" w:rsidRPr="00ED33C8">
        <w:rPr>
          <w:rFonts w:ascii="仿宋" w:eastAsia="仿宋" w:hAnsi="仿宋" w:hint="eastAsia"/>
          <w:color w:val="000000" w:themeColor="text1"/>
          <w:sz w:val="28"/>
          <w:szCs w:val="28"/>
        </w:rPr>
        <w:t>院区</w:t>
      </w:r>
      <w:proofErr w:type="gramEnd"/>
      <w:r w:rsidR="00184EC8" w:rsidRPr="002103D2">
        <w:rPr>
          <w:rFonts w:ascii="仿宋" w:eastAsia="仿宋" w:hAnsi="仿宋" w:hint="eastAsia"/>
          <w:color w:val="000000" w:themeColor="text1"/>
          <w:sz w:val="28"/>
          <w:szCs w:val="28"/>
        </w:rPr>
        <w:t>的</w:t>
      </w:r>
      <w:r w:rsidR="00125C40" w:rsidRPr="002103D2">
        <w:rPr>
          <w:rFonts w:ascii="仿宋" w:eastAsia="仿宋" w:hAnsi="仿宋" w:hint="eastAsia"/>
          <w:color w:val="000000" w:themeColor="text1"/>
          <w:sz w:val="28"/>
          <w:szCs w:val="28"/>
        </w:rPr>
        <w:t>1号楼（门诊楼、病房楼）</w:t>
      </w:r>
      <w:r w:rsidR="00184EC8" w:rsidRPr="002103D2">
        <w:rPr>
          <w:rFonts w:ascii="仿宋" w:eastAsia="仿宋" w:hAnsi="仿宋" w:hint="eastAsia"/>
          <w:color w:val="000000" w:themeColor="text1"/>
          <w:sz w:val="28"/>
          <w:szCs w:val="28"/>
        </w:rPr>
        <w:t>、</w:t>
      </w:r>
      <w:r w:rsidR="00125C40" w:rsidRPr="002103D2">
        <w:rPr>
          <w:rFonts w:ascii="仿宋" w:eastAsia="仿宋" w:hAnsi="仿宋" w:hint="eastAsia"/>
          <w:color w:val="000000" w:themeColor="text1"/>
          <w:sz w:val="28"/>
          <w:szCs w:val="28"/>
        </w:rPr>
        <w:t>2号楼（医疗科教综合楼）</w:t>
      </w:r>
      <w:r w:rsidR="00184EC8" w:rsidRPr="002103D2">
        <w:rPr>
          <w:rFonts w:ascii="仿宋" w:eastAsia="仿宋" w:hAnsi="仿宋"/>
          <w:color w:val="000000" w:themeColor="text1"/>
          <w:sz w:val="28"/>
          <w:szCs w:val="28"/>
        </w:rPr>
        <w:t>、</w:t>
      </w:r>
      <w:r w:rsidR="00125C40" w:rsidRPr="002103D2">
        <w:rPr>
          <w:rFonts w:ascii="仿宋" w:eastAsia="仿宋" w:hAnsi="仿宋" w:hint="eastAsia"/>
          <w:color w:val="000000" w:themeColor="text1"/>
          <w:sz w:val="28"/>
          <w:szCs w:val="28"/>
        </w:rPr>
        <w:t>2号主楼（病房楼）、3号楼（医技诊疗中心）</w:t>
      </w:r>
      <w:r w:rsidR="00ED33C8">
        <w:rPr>
          <w:rFonts w:ascii="仿宋" w:eastAsia="仿宋" w:hAnsi="仿宋" w:hint="eastAsia"/>
          <w:color w:val="000000" w:themeColor="text1"/>
          <w:sz w:val="28"/>
          <w:szCs w:val="28"/>
        </w:rPr>
        <w:t>和</w:t>
      </w:r>
      <w:r w:rsidR="00125C40" w:rsidRPr="002103D2">
        <w:rPr>
          <w:rFonts w:ascii="仿宋" w:eastAsia="仿宋" w:hAnsi="仿宋" w:hint="eastAsia"/>
          <w:color w:val="000000" w:themeColor="text1"/>
          <w:sz w:val="28"/>
          <w:szCs w:val="28"/>
        </w:rPr>
        <w:t>4号楼（医疗辅助综合楼）</w:t>
      </w:r>
      <w:r w:rsidR="00184EC8" w:rsidRPr="002103D2">
        <w:rPr>
          <w:rFonts w:ascii="仿宋" w:eastAsia="仿宋" w:hAnsi="仿宋" w:hint="eastAsia"/>
          <w:color w:val="000000" w:themeColor="text1"/>
          <w:sz w:val="28"/>
          <w:szCs w:val="28"/>
        </w:rPr>
        <w:t>进行室内</w:t>
      </w:r>
      <w:proofErr w:type="gramStart"/>
      <w:r w:rsidR="00184EC8" w:rsidRPr="002103D2">
        <w:rPr>
          <w:rFonts w:ascii="仿宋" w:eastAsia="仿宋" w:hAnsi="仿宋" w:hint="eastAsia"/>
          <w:color w:val="000000" w:themeColor="text1"/>
          <w:sz w:val="28"/>
          <w:szCs w:val="28"/>
        </w:rPr>
        <w:t>定位全</w:t>
      </w:r>
      <w:proofErr w:type="gramEnd"/>
      <w:r w:rsidR="00184EC8" w:rsidRPr="002103D2">
        <w:rPr>
          <w:rFonts w:ascii="仿宋" w:eastAsia="仿宋" w:hAnsi="仿宋" w:hint="eastAsia"/>
          <w:color w:val="000000" w:themeColor="text1"/>
          <w:sz w:val="28"/>
          <w:szCs w:val="28"/>
        </w:rPr>
        <w:t>区域覆盖</w:t>
      </w:r>
      <w:r w:rsidR="00125C40" w:rsidRPr="002103D2">
        <w:rPr>
          <w:rFonts w:ascii="仿宋" w:eastAsia="仿宋" w:hAnsi="仿宋" w:hint="eastAsia"/>
          <w:color w:val="000000" w:themeColor="text1"/>
          <w:sz w:val="28"/>
          <w:szCs w:val="28"/>
        </w:rPr>
        <w:t>，总导航面积为</w:t>
      </w:r>
      <w:r w:rsidR="00ED33C8">
        <w:rPr>
          <w:rFonts w:ascii="仿宋" w:eastAsia="仿宋" w:hAnsi="仿宋"/>
          <w:b/>
          <w:color w:val="000000" w:themeColor="text1"/>
          <w:sz w:val="28"/>
          <w:szCs w:val="28"/>
        </w:rPr>
        <w:t>44906</w:t>
      </w:r>
      <w:r w:rsidR="00125C40" w:rsidRPr="002103D2">
        <w:rPr>
          <w:rFonts w:ascii="仿宋" w:eastAsia="仿宋" w:hAnsi="仿宋"/>
          <w:color w:val="000000" w:themeColor="text1"/>
          <w:sz w:val="28"/>
          <w:szCs w:val="28"/>
        </w:rPr>
        <w:t>平方米</w:t>
      </w:r>
      <w:r w:rsidRPr="002103D2">
        <w:rPr>
          <w:rFonts w:ascii="仿宋" w:eastAsia="仿宋" w:hAnsi="仿宋" w:hint="eastAsia"/>
          <w:color w:val="000000" w:themeColor="text1"/>
          <w:sz w:val="28"/>
          <w:szCs w:val="28"/>
        </w:rPr>
        <w:t>；</w:t>
      </w:r>
    </w:p>
    <w:p w:rsidR="00B84C81" w:rsidRPr="002103D2" w:rsidRDefault="00B84C81" w:rsidP="00D67B82">
      <w:pPr>
        <w:pStyle w:val="affe"/>
        <w:numPr>
          <w:ilvl w:val="0"/>
          <w:numId w:val="20"/>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 xml:space="preserve">室内定位支持的智能手机： iOS </w:t>
      </w:r>
      <w:r w:rsidR="006D7861" w:rsidRPr="002103D2">
        <w:rPr>
          <w:rFonts w:ascii="仿宋" w:eastAsia="仿宋" w:hAnsi="仿宋"/>
          <w:color w:val="000000" w:themeColor="text1"/>
          <w:sz w:val="28"/>
          <w:szCs w:val="28"/>
        </w:rPr>
        <w:t>7</w:t>
      </w:r>
      <w:r w:rsidRPr="002103D2">
        <w:rPr>
          <w:rFonts w:ascii="仿宋" w:eastAsia="仿宋" w:hAnsi="仿宋" w:hint="eastAsia"/>
          <w:color w:val="000000" w:themeColor="text1"/>
          <w:sz w:val="28"/>
          <w:szCs w:val="28"/>
        </w:rPr>
        <w:t>.0及以上，Android 4.</w:t>
      </w:r>
      <w:r w:rsidR="006D7861" w:rsidRPr="002103D2">
        <w:rPr>
          <w:rFonts w:ascii="仿宋" w:eastAsia="仿宋" w:hAnsi="仿宋"/>
          <w:color w:val="000000" w:themeColor="text1"/>
          <w:sz w:val="28"/>
          <w:szCs w:val="28"/>
        </w:rPr>
        <w:t>3</w:t>
      </w:r>
      <w:r w:rsidRPr="002103D2">
        <w:rPr>
          <w:rFonts w:ascii="仿宋" w:eastAsia="仿宋" w:hAnsi="仿宋" w:hint="eastAsia"/>
          <w:color w:val="000000" w:themeColor="text1"/>
          <w:sz w:val="28"/>
          <w:szCs w:val="28"/>
        </w:rPr>
        <w:t>及以上；</w:t>
      </w:r>
    </w:p>
    <w:p w:rsidR="00B84C81" w:rsidRPr="002103D2" w:rsidRDefault="00B84C81" w:rsidP="00D67B82">
      <w:pPr>
        <w:pStyle w:val="affe"/>
        <w:numPr>
          <w:ilvl w:val="0"/>
          <w:numId w:val="20"/>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室内定位平均精度：蓝牙架构达到平均 1 ~3 米的定位精度，并能准确区别楼层和进行正确的路径规划；</w:t>
      </w:r>
    </w:p>
    <w:p w:rsidR="00B84C81" w:rsidRPr="002103D2" w:rsidRDefault="00B84C81" w:rsidP="00D67B82">
      <w:pPr>
        <w:pStyle w:val="affe"/>
        <w:numPr>
          <w:ilvl w:val="0"/>
          <w:numId w:val="20"/>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在需要定位覆盖的区域要部署安装蓝牙定位信标硬件,按最终实现定位精度1~3 米来要求；</w:t>
      </w:r>
    </w:p>
    <w:p w:rsidR="00B84C81" w:rsidRPr="002103D2" w:rsidRDefault="00B84C81" w:rsidP="00D67B82">
      <w:pPr>
        <w:pStyle w:val="affe"/>
        <w:numPr>
          <w:ilvl w:val="0"/>
          <w:numId w:val="20"/>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医院A</w:t>
      </w:r>
      <w:r w:rsidRPr="002103D2">
        <w:rPr>
          <w:rFonts w:ascii="仿宋" w:eastAsia="仿宋" w:hAnsi="仿宋"/>
          <w:color w:val="000000" w:themeColor="text1"/>
          <w:sz w:val="28"/>
          <w:szCs w:val="28"/>
        </w:rPr>
        <w:t>PP</w:t>
      </w:r>
      <w:r w:rsidR="00DB0C82" w:rsidRPr="002103D2">
        <w:rPr>
          <w:rFonts w:ascii="仿宋" w:eastAsia="仿宋" w:hAnsi="仿宋" w:hint="eastAsia"/>
          <w:color w:val="000000" w:themeColor="text1"/>
          <w:sz w:val="28"/>
          <w:szCs w:val="28"/>
        </w:rPr>
        <w:t>或微信公众号</w:t>
      </w:r>
      <w:r w:rsidRPr="002103D2">
        <w:rPr>
          <w:rFonts w:ascii="仿宋" w:eastAsia="仿宋" w:hAnsi="仿宋"/>
          <w:color w:val="000000" w:themeColor="text1"/>
          <w:sz w:val="28"/>
          <w:szCs w:val="28"/>
        </w:rPr>
        <w:t>需要</w:t>
      </w:r>
      <w:r w:rsidRPr="002103D2">
        <w:rPr>
          <w:rFonts w:ascii="仿宋" w:eastAsia="仿宋" w:hAnsi="仿宋" w:hint="eastAsia"/>
          <w:color w:val="000000" w:themeColor="text1"/>
          <w:sz w:val="28"/>
          <w:szCs w:val="28"/>
        </w:rPr>
        <w:t>调用患者诊疗过程中医院科室的位置名称，</w:t>
      </w:r>
      <w:r w:rsidRPr="002103D2">
        <w:rPr>
          <w:rFonts w:ascii="仿宋" w:eastAsia="仿宋" w:hAnsi="仿宋" w:hint="eastAsia"/>
          <w:color w:val="000000" w:themeColor="text1"/>
          <w:sz w:val="28"/>
          <w:szCs w:val="28"/>
        </w:rPr>
        <w:lastRenderedPageBreak/>
        <w:t>并结合医院信息系统中的看病流程，对接动态就诊信息；</w:t>
      </w:r>
    </w:p>
    <w:p w:rsidR="00C91E02" w:rsidRPr="002103D2" w:rsidRDefault="00BF48FA" w:rsidP="00D67B82">
      <w:pPr>
        <w:pStyle w:val="affe"/>
        <w:numPr>
          <w:ilvl w:val="0"/>
          <w:numId w:val="20"/>
        </w:numPr>
        <w:spacing w:line="360" w:lineRule="auto"/>
        <w:ind w:firstLineChars="0"/>
        <w:rPr>
          <w:rFonts w:ascii="仿宋" w:eastAsia="仿宋" w:hAnsi="仿宋"/>
          <w:color w:val="000000" w:themeColor="text1"/>
          <w:sz w:val="28"/>
          <w:szCs w:val="28"/>
        </w:rPr>
      </w:pPr>
      <w:r w:rsidRPr="002103D2">
        <w:rPr>
          <w:rFonts w:ascii="仿宋" w:eastAsia="仿宋" w:hAnsi="仿宋"/>
          <w:color w:val="000000" w:themeColor="text1"/>
          <w:sz w:val="28"/>
          <w:szCs w:val="28"/>
        </w:rPr>
        <w:t>针对患者提供基于位置服务</w:t>
      </w:r>
      <w:r w:rsidR="00B84C81" w:rsidRPr="002103D2">
        <w:rPr>
          <w:rFonts w:ascii="仿宋" w:eastAsia="仿宋" w:hAnsi="仿宋"/>
          <w:color w:val="000000" w:themeColor="text1"/>
          <w:sz w:val="28"/>
          <w:szCs w:val="28"/>
        </w:rPr>
        <w:t>医院</w:t>
      </w:r>
      <w:r w:rsidR="00B84C81" w:rsidRPr="002103D2">
        <w:rPr>
          <w:rFonts w:ascii="仿宋" w:eastAsia="仿宋" w:hAnsi="仿宋" w:hint="eastAsia"/>
          <w:color w:val="000000" w:themeColor="text1"/>
          <w:sz w:val="28"/>
          <w:szCs w:val="28"/>
        </w:rPr>
        <w:t>APP</w:t>
      </w:r>
      <w:r w:rsidRPr="002103D2">
        <w:rPr>
          <w:rFonts w:ascii="仿宋" w:eastAsia="仿宋" w:hAnsi="仿宋" w:hint="eastAsia"/>
          <w:color w:val="000000" w:themeColor="text1"/>
          <w:sz w:val="28"/>
          <w:szCs w:val="28"/>
        </w:rPr>
        <w:t>或</w:t>
      </w:r>
      <w:r w:rsidR="00DB0C82" w:rsidRPr="002103D2">
        <w:rPr>
          <w:rFonts w:ascii="仿宋" w:eastAsia="仿宋" w:hAnsi="仿宋" w:hint="eastAsia"/>
          <w:color w:val="000000" w:themeColor="text1"/>
          <w:sz w:val="28"/>
          <w:szCs w:val="28"/>
        </w:rPr>
        <w:t>微信公众号</w:t>
      </w:r>
      <w:r w:rsidR="00B84C81" w:rsidRPr="002103D2">
        <w:rPr>
          <w:rFonts w:ascii="仿宋" w:eastAsia="仿宋" w:hAnsi="仿宋" w:hint="eastAsia"/>
          <w:color w:val="000000" w:themeColor="text1"/>
          <w:sz w:val="28"/>
          <w:szCs w:val="28"/>
        </w:rPr>
        <w:t xml:space="preserve">, </w:t>
      </w:r>
      <w:r w:rsidR="00B84C81" w:rsidRPr="002103D2">
        <w:rPr>
          <w:rFonts w:ascii="仿宋" w:eastAsia="仿宋" w:hAnsi="仿宋"/>
          <w:color w:val="000000" w:themeColor="text1"/>
          <w:sz w:val="28"/>
          <w:szCs w:val="28"/>
        </w:rPr>
        <w:t>患者使用此</w:t>
      </w:r>
      <w:r w:rsidR="00B84C81" w:rsidRPr="002103D2">
        <w:rPr>
          <w:rFonts w:ascii="仿宋" w:eastAsia="仿宋" w:hAnsi="仿宋" w:hint="eastAsia"/>
          <w:color w:val="000000" w:themeColor="text1"/>
          <w:sz w:val="28"/>
          <w:szCs w:val="28"/>
        </w:rPr>
        <w:t>A</w:t>
      </w:r>
      <w:r w:rsidR="00B84C81" w:rsidRPr="002103D2">
        <w:rPr>
          <w:rFonts w:ascii="仿宋" w:eastAsia="仿宋" w:hAnsi="仿宋"/>
          <w:color w:val="000000" w:themeColor="text1"/>
          <w:sz w:val="28"/>
          <w:szCs w:val="28"/>
        </w:rPr>
        <w:t>PP</w:t>
      </w:r>
      <w:r w:rsidR="00DB0C82" w:rsidRPr="002103D2">
        <w:rPr>
          <w:rFonts w:ascii="仿宋" w:eastAsia="仿宋" w:hAnsi="仿宋" w:hint="eastAsia"/>
          <w:color w:val="000000" w:themeColor="text1"/>
          <w:sz w:val="28"/>
          <w:szCs w:val="28"/>
        </w:rPr>
        <w:t>或公众号</w:t>
      </w:r>
      <w:r w:rsidR="00B84C81" w:rsidRPr="002103D2">
        <w:rPr>
          <w:rFonts w:ascii="仿宋" w:eastAsia="仿宋" w:hAnsi="仿宋"/>
          <w:color w:val="000000" w:themeColor="text1"/>
          <w:sz w:val="28"/>
          <w:szCs w:val="28"/>
        </w:rPr>
        <w:t>后，在所有涉及到位置的就医流程点时，都可</w:t>
      </w:r>
      <w:r w:rsidR="00B84C81" w:rsidRPr="002103D2">
        <w:rPr>
          <w:rFonts w:ascii="仿宋" w:eastAsia="仿宋" w:hAnsi="仿宋" w:hint="eastAsia"/>
          <w:color w:val="000000" w:themeColor="text1"/>
          <w:sz w:val="28"/>
          <w:szCs w:val="28"/>
        </w:rPr>
        <w:t>调用导航功能将患者准确地导引到下一个流程</w:t>
      </w:r>
      <w:r w:rsidR="00B84C81" w:rsidRPr="002103D2">
        <w:rPr>
          <w:rFonts w:ascii="仿宋" w:eastAsia="仿宋" w:hAnsi="仿宋"/>
          <w:color w:val="000000" w:themeColor="text1"/>
          <w:sz w:val="28"/>
          <w:szCs w:val="28"/>
        </w:rPr>
        <w:t>点</w:t>
      </w:r>
      <w:r w:rsidR="00B84C81" w:rsidRPr="002103D2">
        <w:rPr>
          <w:rFonts w:ascii="仿宋" w:eastAsia="仿宋" w:hAnsi="仿宋" w:hint="eastAsia"/>
          <w:color w:val="000000" w:themeColor="text1"/>
          <w:sz w:val="28"/>
          <w:szCs w:val="28"/>
        </w:rPr>
        <w:t>的位置</w:t>
      </w:r>
      <w:r w:rsidR="00513771" w:rsidRPr="002103D2">
        <w:rPr>
          <w:rFonts w:ascii="仿宋" w:eastAsia="仿宋" w:hAnsi="仿宋" w:hint="eastAsia"/>
          <w:color w:val="000000" w:themeColor="text1"/>
          <w:sz w:val="28"/>
          <w:szCs w:val="28"/>
        </w:rPr>
        <w:t>，</w:t>
      </w:r>
      <w:r w:rsidR="00B84C81" w:rsidRPr="002103D2">
        <w:rPr>
          <w:rFonts w:ascii="仿宋" w:eastAsia="仿宋" w:hAnsi="仿宋" w:hint="eastAsia"/>
          <w:color w:val="000000" w:themeColor="text1"/>
          <w:sz w:val="28"/>
          <w:szCs w:val="28"/>
        </w:rPr>
        <w:t>患者也可主动查询热点地址，位置分享，观看模拟导航等等</w:t>
      </w:r>
      <w:r w:rsidR="00D70B6E" w:rsidRPr="002103D2">
        <w:rPr>
          <w:rFonts w:ascii="仿宋" w:eastAsia="仿宋" w:hAnsi="仿宋" w:hint="eastAsia"/>
          <w:color w:val="000000" w:themeColor="text1"/>
          <w:sz w:val="28"/>
          <w:szCs w:val="28"/>
        </w:rPr>
        <w:t>；</w:t>
      </w:r>
      <w:r w:rsidR="00BF7E77" w:rsidRPr="002103D2">
        <w:rPr>
          <w:rFonts w:ascii="仿宋" w:eastAsia="仿宋" w:hAnsi="仿宋"/>
          <w:color w:val="000000" w:themeColor="text1"/>
          <w:sz w:val="28"/>
          <w:szCs w:val="28"/>
        </w:rPr>
        <w:tab/>
      </w:r>
    </w:p>
    <w:p w:rsidR="00E54F7C" w:rsidRPr="002103D2" w:rsidRDefault="00E54F7C" w:rsidP="00D67B82">
      <w:pPr>
        <w:pStyle w:val="affe"/>
        <w:numPr>
          <w:ilvl w:val="0"/>
          <w:numId w:val="20"/>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提供</w:t>
      </w:r>
      <w:r w:rsidR="002C1E06" w:rsidRPr="002103D2">
        <w:rPr>
          <w:rFonts w:ascii="仿宋" w:eastAsia="仿宋" w:hAnsi="仿宋" w:hint="eastAsia"/>
          <w:color w:val="000000" w:themeColor="text1"/>
          <w:sz w:val="28"/>
          <w:szCs w:val="28"/>
        </w:rPr>
        <w:t>智能</w:t>
      </w:r>
      <w:r w:rsidRPr="002103D2">
        <w:rPr>
          <w:rFonts w:ascii="仿宋" w:eastAsia="仿宋" w:hAnsi="仿宋" w:hint="eastAsia"/>
          <w:color w:val="000000" w:themeColor="text1"/>
          <w:sz w:val="28"/>
          <w:szCs w:val="28"/>
        </w:rPr>
        <w:t>导航</w:t>
      </w:r>
      <w:r w:rsidR="00743EF0" w:rsidRPr="002103D2">
        <w:rPr>
          <w:rFonts w:ascii="仿宋" w:eastAsia="仿宋" w:hAnsi="仿宋" w:hint="eastAsia"/>
          <w:color w:val="000000" w:themeColor="text1"/>
          <w:sz w:val="28"/>
          <w:szCs w:val="28"/>
        </w:rPr>
        <w:t>大屏</w:t>
      </w:r>
      <w:r w:rsidRPr="002103D2">
        <w:rPr>
          <w:rFonts w:ascii="仿宋" w:eastAsia="仿宋" w:hAnsi="仿宋" w:hint="eastAsia"/>
          <w:color w:val="000000" w:themeColor="text1"/>
          <w:sz w:val="28"/>
          <w:szCs w:val="28"/>
        </w:rPr>
        <w:t>机，可以在大屏上查看院内地图，查找所有POI地址，在大屏上查看目的地模拟导航，可扫描目的地二维码后切换到智能手机进行手机实时动态院内导航，即查即扫即导航</w:t>
      </w:r>
      <w:r w:rsidR="00D70B6E" w:rsidRPr="002103D2">
        <w:rPr>
          <w:rFonts w:ascii="仿宋" w:eastAsia="仿宋" w:hAnsi="仿宋" w:hint="eastAsia"/>
          <w:color w:val="000000" w:themeColor="text1"/>
          <w:sz w:val="28"/>
          <w:szCs w:val="28"/>
        </w:rPr>
        <w:t>。</w:t>
      </w:r>
    </w:p>
    <w:p w:rsidR="00EE1956" w:rsidRPr="002103D2" w:rsidRDefault="00EE1956" w:rsidP="0001451A">
      <w:pPr>
        <w:spacing w:line="360" w:lineRule="auto"/>
        <w:rPr>
          <w:rFonts w:ascii="仿宋" w:eastAsia="仿宋" w:hAnsi="仿宋"/>
          <w:b/>
          <w:color w:val="000000" w:themeColor="text1"/>
          <w:sz w:val="32"/>
          <w:szCs w:val="32"/>
        </w:rPr>
      </w:pPr>
    </w:p>
    <w:p w:rsidR="0001451A" w:rsidRPr="002103D2" w:rsidRDefault="001A028D" w:rsidP="0001451A">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二</w:t>
      </w:r>
      <w:r w:rsidR="006544E8" w:rsidRPr="002103D2">
        <w:rPr>
          <w:rFonts w:ascii="仿宋" w:eastAsia="仿宋" w:hAnsi="仿宋" w:hint="eastAsia"/>
          <w:b/>
          <w:color w:val="000000" w:themeColor="text1"/>
          <w:sz w:val="32"/>
          <w:szCs w:val="32"/>
        </w:rPr>
        <w:t>、</w:t>
      </w:r>
      <w:r w:rsidR="002C2AB9" w:rsidRPr="002103D2">
        <w:rPr>
          <w:rFonts w:ascii="仿宋" w:eastAsia="仿宋" w:hAnsi="仿宋" w:hint="eastAsia"/>
          <w:b/>
          <w:color w:val="000000" w:themeColor="text1"/>
          <w:sz w:val="32"/>
          <w:szCs w:val="32"/>
        </w:rPr>
        <w:t>项目建设内容</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2826"/>
        <w:gridCol w:w="925"/>
        <w:gridCol w:w="4130"/>
      </w:tblGrid>
      <w:tr w:rsidR="002103D2" w:rsidRPr="002103D2" w:rsidTr="00125C40">
        <w:trPr>
          <w:trHeight w:val="369"/>
          <w:jc w:val="center"/>
        </w:trPr>
        <w:tc>
          <w:tcPr>
            <w:tcW w:w="510" w:type="pct"/>
            <w:vAlign w:val="center"/>
          </w:tcPr>
          <w:p w:rsidR="009937C9" w:rsidRPr="002103D2" w:rsidRDefault="009937C9" w:rsidP="00C73BD5">
            <w:pPr>
              <w:spacing w:line="360" w:lineRule="auto"/>
              <w:jc w:val="center"/>
              <w:rPr>
                <w:rFonts w:ascii="仿宋" w:eastAsia="仿宋" w:hAnsi="仿宋"/>
                <w:b/>
                <w:color w:val="000000" w:themeColor="text1"/>
                <w:sz w:val="28"/>
                <w:szCs w:val="28"/>
              </w:rPr>
            </w:pPr>
            <w:r w:rsidRPr="002103D2">
              <w:rPr>
                <w:rFonts w:ascii="仿宋" w:eastAsia="仿宋" w:hAnsi="仿宋" w:hint="eastAsia"/>
                <w:b/>
                <w:color w:val="000000" w:themeColor="text1"/>
                <w:sz w:val="28"/>
                <w:szCs w:val="28"/>
              </w:rPr>
              <w:t>序号</w:t>
            </w:r>
          </w:p>
        </w:tc>
        <w:tc>
          <w:tcPr>
            <w:tcW w:w="1610" w:type="pct"/>
            <w:vAlign w:val="center"/>
          </w:tcPr>
          <w:p w:rsidR="009937C9" w:rsidRPr="002103D2" w:rsidRDefault="009937C9" w:rsidP="00C73BD5">
            <w:pPr>
              <w:spacing w:line="360" w:lineRule="auto"/>
              <w:jc w:val="center"/>
              <w:rPr>
                <w:rFonts w:ascii="仿宋" w:eastAsia="仿宋" w:hAnsi="仿宋"/>
                <w:b/>
                <w:color w:val="000000" w:themeColor="text1"/>
                <w:sz w:val="28"/>
                <w:szCs w:val="28"/>
              </w:rPr>
            </w:pPr>
            <w:r w:rsidRPr="002103D2">
              <w:rPr>
                <w:rFonts w:ascii="仿宋" w:eastAsia="仿宋" w:hAnsi="仿宋" w:hint="eastAsia"/>
                <w:b/>
                <w:color w:val="000000" w:themeColor="text1"/>
                <w:sz w:val="28"/>
                <w:szCs w:val="28"/>
              </w:rPr>
              <w:t>内容</w:t>
            </w:r>
          </w:p>
        </w:tc>
        <w:tc>
          <w:tcPr>
            <w:tcW w:w="527" w:type="pct"/>
            <w:vAlign w:val="center"/>
          </w:tcPr>
          <w:p w:rsidR="009937C9" w:rsidRPr="002103D2" w:rsidRDefault="009937C9" w:rsidP="00C73BD5">
            <w:pPr>
              <w:spacing w:line="360" w:lineRule="auto"/>
              <w:jc w:val="center"/>
              <w:rPr>
                <w:rFonts w:ascii="仿宋" w:eastAsia="仿宋" w:hAnsi="仿宋"/>
                <w:b/>
                <w:color w:val="000000" w:themeColor="text1"/>
                <w:sz w:val="28"/>
                <w:szCs w:val="28"/>
              </w:rPr>
            </w:pPr>
            <w:r w:rsidRPr="002103D2">
              <w:rPr>
                <w:rFonts w:ascii="仿宋" w:eastAsia="仿宋" w:hAnsi="仿宋" w:hint="eastAsia"/>
                <w:b/>
                <w:color w:val="000000" w:themeColor="text1"/>
                <w:sz w:val="28"/>
                <w:szCs w:val="28"/>
              </w:rPr>
              <w:t>数量</w:t>
            </w:r>
          </w:p>
        </w:tc>
        <w:tc>
          <w:tcPr>
            <w:tcW w:w="2353" w:type="pct"/>
            <w:vAlign w:val="center"/>
          </w:tcPr>
          <w:p w:rsidR="009937C9" w:rsidRPr="002103D2" w:rsidRDefault="009937C9" w:rsidP="00C73BD5">
            <w:pPr>
              <w:spacing w:line="360" w:lineRule="auto"/>
              <w:jc w:val="center"/>
              <w:rPr>
                <w:rFonts w:ascii="仿宋" w:eastAsia="仿宋" w:hAnsi="仿宋"/>
                <w:b/>
                <w:color w:val="000000" w:themeColor="text1"/>
                <w:sz w:val="28"/>
                <w:szCs w:val="28"/>
              </w:rPr>
            </w:pPr>
            <w:r w:rsidRPr="002103D2">
              <w:rPr>
                <w:rFonts w:ascii="仿宋" w:eastAsia="仿宋" w:hAnsi="仿宋" w:hint="eastAsia"/>
                <w:b/>
                <w:color w:val="000000" w:themeColor="text1"/>
                <w:sz w:val="28"/>
                <w:szCs w:val="28"/>
              </w:rPr>
              <w:t>备注</w:t>
            </w:r>
          </w:p>
        </w:tc>
      </w:tr>
      <w:tr w:rsidR="002103D2" w:rsidRPr="002103D2" w:rsidTr="00125C40">
        <w:trPr>
          <w:trHeight w:val="404"/>
          <w:jc w:val="center"/>
        </w:trPr>
        <w:tc>
          <w:tcPr>
            <w:tcW w:w="510" w:type="pct"/>
            <w:vAlign w:val="center"/>
          </w:tcPr>
          <w:p w:rsidR="009937C9" w:rsidRPr="002103D2" w:rsidRDefault="009937C9" w:rsidP="00C73BD5">
            <w:pPr>
              <w:spacing w:line="360" w:lineRule="auto"/>
              <w:jc w:val="center"/>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1</w:t>
            </w:r>
          </w:p>
        </w:tc>
        <w:tc>
          <w:tcPr>
            <w:tcW w:w="1610" w:type="pct"/>
            <w:vAlign w:val="center"/>
          </w:tcPr>
          <w:p w:rsidR="009937C9" w:rsidRPr="002103D2" w:rsidRDefault="009937C9" w:rsidP="00C73BD5">
            <w:pPr>
              <w:spacing w:line="360" w:lineRule="auto"/>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医院</w:t>
            </w:r>
            <w:r w:rsidR="006C5018" w:rsidRPr="002103D2">
              <w:rPr>
                <w:rFonts w:ascii="仿宋" w:eastAsia="仿宋" w:hAnsi="仿宋" w:hint="eastAsia"/>
                <w:color w:val="000000" w:themeColor="text1"/>
                <w:sz w:val="28"/>
                <w:szCs w:val="28"/>
              </w:rPr>
              <w:t>智能</w:t>
            </w:r>
            <w:r w:rsidRPr="002103D2">
              <w:rPr>
                <w:rFonts w:ascii="仿宋" w:eastAsia="仿宋" w:hAnsi="仿宋" w:hint="eastAsia"/>
                <w:color w:val="000000" w:themeColor="text1"/>
                <w:sz w:val="28"/>
                <w:szCs w:val="28"/>
              </w:rPr>
              <w:t>导航系统</w:t>
            </w:r>
          </w:p>
        </w:tc>
        <w:tc>
          <w:tcPr>
            <w:tcW w:w="527" w:type="pct"/>
            <w:vAlign w:val="center"/>
          </w:tcPr>
          <w:p w:rsidR="009937C9" w:rsidRPr="002103D2" w:rsidRDefault="009937C9" w:rsidP="00C73BD5">
            <w:pPr>
              <w:spacing w:line="360" w:lineRule="auto"/>
              <w:jc w:val="center"/>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1套</w:t>
            </w:r>
          </w:p>
        </w:tc>
        <w:tc>
          <w:tcPr>
            <w:tcW w:w="2353" w:type="pct"/>
            <w:vAlign w:val="center"/>
          </w:tcPr>
          <w:p w:rsidR="009937C9" w:rsidRPr="002103D2" w:rsidRDefault="009937C9" w:rsidP="00C73BD5">
            <w:pPr>
              <w:spacing w:line="360" w:lineRule="auto"/>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含软硬件，具体参数见技术</w:t>
            </w:r>
            <w:r w:rsidRPr="002103D2">
              <w:rPr>
                <w:rFonts w:ascii="仿宋" w:eastAsia="仿宋" w:hAnsi="仿宋"/>
                <w:color w:val="000000" w:themeColor="text1"/>
                <w:sz w:val="28"/>
                <w:szCs w:val="28"/>
              </w:rPr>
              <w:t>要求</w:t>
            </w:r>
          </w:p>
        </w:tc>
      </w:tr>
      <w:tr w:rsidR="002103D2" w:rsidRPr="002103D2" w:rsidTr="00125C40">
        <w:trPr>
          <w:trHeight w:val="404"/>
          <w:jc w:val="center"/>
        </w:trPr>
        <w:tc>
          <w:tcPr>
            <w:tcW w:w="510" w:type="pct"/>
            <w:vAlign w:val="center"/>
          </w:tcPr>
          <w:p w:rsidR="009937C9" w:rsidRPr="002103D2" w:rsidRDefault="00125C40" w:rsidP="00C73BD5">
            <w:pPr>
              <w:spacing w:line="360" w:lineRule="auto"/>
              <w:jc w:val="center"/>
              <w:rPr>
                <w:rFonts w:ascii="仿宋" w:eastAsia="仿宋" w:hAnsi="仿宋"/>
                <w:color w:val="000000" w:themeColor="text1"/>
                <w:sz w:val="28"/>
                <w:szCs w:val="28"/>
              </w:rPr>
            </w:pPr>
            <w:r w:rsidRPr="002103D2">
              <w:rPr>
                <w:rFonts w:ascii="仿宋" w:eastAsia="仿宋" w:hAnsi="仿宋"/>
                <w:color w:val="000000" w:themeColor="text1"/>
                <w:sz w:val="28"/>
                <w:szCs w:val="28"/>
              </w:rPr>
              <w:t>2</w:t>
            </w:r>
          </w:p>
        </w:tc>
        <w:tc>
          <w:tcPr>
            <w:tcW w:w="1610" w:type="pct"/>
            <w:vAlign w:val="center"/>
          </w:tcPr>
          <w:p w:rsidR="009937C9" w:rsidRPr="002103D2" w:rsidRDefault="003870C8" w:rsidP="00C73BD5">
            <w:pPr>
              <w:spacing w:line="360" w:lineRule="auto"/>
              <w:rPr>
                <w:rFonts w:ascii="仿宋" w:eastAsia="仿宋" w:hAnsi="仿宋"/>
                <w:color w:val="000000" w:themeColor="text1"/>
                <w:sz w:val="28"/>
                <w:szCs w:val="28"/>
              </w:rPr>
            </w:pPr>
            <w:r w:rsidRPr="002103D2">
              <w:rPr>
                <w:rFonts w:ascii="仿宋" w:eastAsia="仿宋" w:hAnsi="仿宋"/>
                <w:color w:val="000000" w:themeColor="text1"/>
                <w:sz w:val="28"/>
                <w:szCs w:val="28"/>
              </w:rPr>
              <w:t>55</w:t>
            </w:r>
            <w:r w:rsidR="009937C9" w:rsidRPr="002103D2">
              <w:rPr>
                <w:rFonts w:ascii="仿宋" w:eastAsia="仿宋" w:hAnsi="仿宋"/>
                <w:color w:val="000000" w:themeColor="text1"/>
                <w:sz w:val="28"/>
                <w:szCs w:val="28"/>
              </w:rPr>
              <w:t>英寸立式</w:t>
            </w:r>
            <w:proofErr w:type="gramStart"/>
            <w:r w:rsidR="009937C9" w:rsidRPr="002103D2">
              <w:rPr>
                <w:rFonts w:ascii="仿宋" w:eastAsia="仿宋" w:hAnsi="仿宋"/>
                <w:color w:val="000000" w:themeColor="text1"/>
                <w:sz w:val="28"/>
                <w:szCs w:val="28"/>
              </w:rPr>
              <w:t>导航机</w:t>
            </w:r>
            <w:proofErr w:type="gramEnd"/>
          </w:p>
        </w:tc>
        <w:tc>
          <w:tcPr>
            <w:tcW w:w="527" w:type="pct"/>
            <w:vAlign w:val="center"/>
          </w:tcPr>
          <w:p w:rsidR="009937C9" w:rsidRPr="002103D2" w:rsidRDefault="00ED33C8" w:rsidP="00C73BD5">
            <w:pPr>
              <w:spacing w:line="360" w:lineRule="auto"/>
              <w:jc w:val="center"/>
              <w:rPr>
                <w:rFonts w:ascii="仿宋" w:eastAsia="仿宋" w:hAnsi="仿宋"/>
                <w:color w:val="000000" w:themeColor="text1"/>
                <w:sz w:val="28"/>
                <w:szCs w:val="28"/>
              </w:rPr>
            </w:pPr>
            <w:r>
              <w:rPr>
                <w:rFonts w:ascii="仿宋" w:eastAsia="仿宋" w:hAnsi="仿宋"/>
                <w:color w:val="000000" w:themeColor="text1"/>
                <w:sz w:val="28"/>
                <w:szCs w:val="28"/>
              </w:rPr>
              <w:t>1</w:t>
            </w:r>
            <w:r w:rsidR="009937C9" w:rsidRPr="002103D2">
              <w:rPr>
                <w:rFonts w:ascii="仿宋" w:eastAsia="仿宋" w:hAnsi="仿宋" w:hint="eastAsia"/>
                <w:color w:val="000000" w:themeColor="text1"/>
                <w:sz w:val="28"/>
                <w:szCs w:val="28"/>
              </w:rPr>
              <w:t>套</w:t>
            </w:r>
          </w:p>
        </w:tc>
        <w:tc>
          <w:tcPr>
            <w:tcW w:w="2353" w:type="pct"/>
            <w:vAlign w:val="center"/>
          </w:tcPr>
          <w:p w:rsidR="009937C9" w:rsidRPr="002103D2" w:rsidRDefault="009937C9" w:rsidP="00C73BD5">
            <w:pPr>
              <w:spacing w:line="360" w:lineRule="auto"/>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含软硬件，具体参数见技术</w:t>
            </w:r>
            <w:r w:rsidRPr="002103D2">
              <w:rPr>
                <w:rFonts w:ascii="仿宋" w:eastAsia="仿宋" w:hAnsi="仿宋"/>
                <w:color w:val="000000" w:themeColor="text1"/>
                <w:sz w:val="28"/>
                <w:szCs w:val="28"/>
              </w:rPr>
              <w:t>要求</w:t>
            </w:r>
          </w:p>
        </w:tc>
      </w:tr>
    </w:tbl>
    <w:p w:rsidR="002C2AB9" w:rsidRPr="002103D2" w:rsidRDefault="002C2AB9" w:rsidP="002C2AB9">
      <w:pPr>
        <w:spacing w:line="360" w:lineRule="auto"/>
        <w:rPr>
          <w:rFonts w:ascii="仿宋" w:eastAsia="仿宋" w:hAnsi="仿宋"/>
          <w:color w:val="000000" w:themeColor="text1"/>
          <w:sz w:val="28"/>
          <w:szCs w:val="28"/>
        </w:rPr>
      </w:pPr>
    </w:p>
    <w:p w:rsidR="002C2AB9" w:rsidRPr="002103D2" w:rsidRDefault="002C2AB9" w:rsidP="002C2AB9">
      <w:pPr>
        <w:spacing w:line="360" w:lineRule="auto"/>
        <w:ind w:firstLineChars="200" w:firstLine="56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投标人所投的产品应符合国家及行业其他相关标准，投标人所提供的服务应符合国家相关法律法规。</w:t>
      </w:r>
    </w:p>
    <w:p w:rsidR="0000666B" w:rsidRPr="002103D2" w:rsidRDefault="0000666B" w:rsidP="002C2AB9">
      <w:pPr>
        <w:spacing w:line="360" w:lineRule="auto"/>
        <w:rPr>
          <w:rFonts w:ascii="仿宋" w:eastAsia="仿宋" w:hAnsi="仿宋" w:cs="宋体"/>
          <w:color w:val="000000" w:themeColor="text1"/>
        </w:rPr>
      </w:pPr>
    </w:p>
    <w:p w:rsidR="0001451A" w:rsidRPr="002103D2" w:rsidRDefault="001A028D" w:rsidP="00E3773B">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三</w:t>
      </w:r>
      <w:r w:rsidR="006544E8" w:rsidRPr="002103D2">
        <w:rPr>
          <w:rFonts w:ascii="仿宋" w:eastAsia="仿宋" w:hAnsi="仿宋" w:hint="eastAsia"/>
          <w:b/>
          <w:color w:val="000000" w:themeColor="text1"/>
          <w:sz w:val="32"/>
          <w:szCs w:val="32"/>
        </w:rPr>
        <w:t>、</w:t>
      </w:r>
      <w:r w:rsidR="0001451A" w:rsidRPr="002103D2">
        <w:rPr>
          <w:rFonts w:ascii="仿宋" w:eastAsia="仿宋" w:hAnsi="仿宋" w:hint="eastAsia"/>
          <w:b/>
          <w:color w:val="000000" w:themeColor="text1"/>
          <w:sz w:val="32"/>
          <w:szCs w:val="32"/>
        </w:rPr>
        <w:t>项目实施要求</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1</w:t>
      </w:r>
      <w:r w:rsidRPr="002103D2">
        <w:rPr>
          <w:rFonts w:ascii="仿宋" w:eastAsia="仿宋" w:hAnsi="仿宋" w:hint="eastAsia"/>
          <w:color w:val="000000" w:themeColor="text1"/>
          <w:sz w:val="28"/>
          <w:szCs w:val="28"/>
        </w:rPr>
        <w:t>、中标人负责所供设备（若有）、软件的安装、调试及上线，招标单位予以配合。</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2</w:t>
      </w:r>
      <w:r w:rsidRPr="002103D2">
        <w:rPr>
          <w:rFonts w:ascii="仿宋" w:eastAsia="仿宋" w:hAnsi="仿宋" w:hint="eastAsia"/>
          <w:color w:val="000000" w:themeColor="text1"/>
          <w:sz w:val="28"/>
          <w:szCs w:val="28"/>
        </w:rPr>
        <w:t>、设备（若有）、软件的安装、调试所需的工具、仪表及安装材料等应由投标人自行解决。</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3</w:t>
      </w:r>
      <w:r w:rsidRPr="002103D2">
        <w:rPr>
          <w:rFonts w:ascii="仿宋" w:eastAsia="仿宋" w:hAnsi="仿宋" w:hint="eastAsia"/>
          <w:color w:val="000000" w:themeColor="text1"/>
          <w:sz w:val="28"/>
          <w:szCs w:val="28"/>
        </w:rPr>
        <w:t>、中标人在实施前提供详细的实施方案，并提交招标人认可。中标人应根据招标人的需要，在规定的时间内，保证质量，完成系统建设。实施过程中应科学、合理地掌握与其他工作界面的协调、交叉。</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lastRenderedPageBreak/>
        <w:t>4</w:t>
      </w:r>
      <w:r w:rsidRPr="002103D2">
        <w:rPr>
          <w:rFonts w:ascii="仿宋" w:eastAsia="仿宋" w:hAnsi="仿宋" w:hint="eastAsia"/>
          <w:color w:val="000000" w:themeColor="text1"/>
          <w:sz w:val="28"/>
          <w:szCs w:val="28"/>
        </w:rPr>
        <w:t>、实施工期：合同签订之日起</w:t>
      </w:r>
      <w:r w:rsidRPr="002103D2">
        <w:rPr>
          <w:rFonts w:ascii="仿宋" w:eastAsia="仿宋" w:hAnsi="仿宋"/>
          <w:b/>
          <w:color w:val="000000" w:themeColor="text1"/>
          <w:sz w:val="28"/>
          <w:szCs w:val="28"/>
        </w:rPr>
        <w:t>1</w:t>
      </w:r>
      <w:r w:rsidRPr="002103D2">
        <w:rPr>
          <w:rFonts w:ascii="仿宋" w:eastAsia="仿宋" w:hAnsi="仿宋" w:hint="eastAsia"/>
          <w:b/>
          <w:color w:val="000000" w:themeColor="text1"/>
          <w:sz w:val="28"/>
          <w:szCs w:val="28"/>
        </w:rPr>
        <w:t>个月内到货、安装、调试完毕</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5</w:t>
      </w:r>
      <w:r w:rsidRPr="002103D2">
        <w:rPr>
          <w:rFonts w:ascii="仿宋" w:eastAsia="仿宋" w:hAnsi="仿宋" w:hint="eastAsia"/>
          <w:color w:val="000000" w:themeColor="text1"/>
          <w:sz w:val="28"/>
          <w:szCs w:val="28"/>
        </w:rPr>
        <w:t>、实施地点：医院所需地点</w:t>
      </w:r>
    </w:p>
    <w:p w:rsidR="0000666B" w:rsidRPr="002103D2" w:rsidRDefault="0000666B" w:rsidP="0001451A">
      <w:pPr>
        <w:spacing w:line="360" w:lineRule="auto"/>
        <w:ind w:firstLineChars="200" w:firstLine="480"/>
        <w:rPr>
          <w:rFonts w:ascii="仿宋" w:eastAsia="仿宋" w:hAnsi="仿宋"/>
          <w:color w:val="000000" w:themeColor="text1"/>
        </w:rPr>
      </w:pPr>
    </w:p>
    <w:p w:rsidR="0001451A" w:rsidRPr="002103D2" w:rsidRDefault="001A028D" w:rsidP="00E3773B">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四</w:t>
      </w:r>
      <w:r w:rsidR="006544E8" w:rsidRPr="002103D2">
        <w:rPr>
          <w:rFonts w:ascii="仿宋" w:eastAsia="仿宋" w:hAnsi="仿宋" w:hint="eastAsia"/>
          <w:b/>
          <w:color w:val="000000" w:themeColor="text1"/>
          <w:sz w:val="32"/>
          <w:szCs w:val="32"/>
        </w:rPr>
        <w:t>、</w:t>
      </w:r>
      <w:r w:rsidR="0001451A" w:rsidRPr="002103D2">
        <w:rPr>
          <w:rFonts w:ascii="仿宋" w:eastAsia="仿宋" w:hAnsi="仿宋" w:hint="eastAsia"/>
          <w:b/>
          <w:color w:val="000000" w:themeColor="text1"/>
          <w:sz w:val="32"/>
          <w:szCs w:val="32"/>
        </w:rPr>
        <w:t>文档要求</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开发过程各阶段技术文档要齐全，文档与实际要严格一致。系统实施过程中，配合实施进度，须向医院按时提供如下文档：</w:t>
      </w:r>
    </w:p>
    <w:p w:rsidR="0001451A" w:rsidRPr="002103D2" w:rsidRDefault="0001451A" w:rsidP="00F02EC7">
      <w:pPr>
        <w:pStyle w:val="affe"/>
        <w:numPr>
          <w:ilvl w:val="0"/>
          <w:numId w:val="18"/>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功能说明</w:t>
      </w:r>
    </w:p>
    <w:p w:rsidR="0001451A" w:rsidRPr="002103D2" w:rsidRDefault="0001451A" w:rsidP="00F02EC7">
      <w:pPr>
        <w:pStyle w:val="affe"/>
        <w:numPr>
          <w:ilvl w:val="0"/>
          <w:numId w:val="18"/>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操作使用说明书</w:t>
      </w:r>
    </w:p>
    <w:p w:rsidR="0001451A" w:rsidRPr="002103D2" w:rsidRDefault="0001451A" w:rsidP="00F02EC7">
      <w:pPr>
        <w:pStyle w:val="affe"/>
        <w:numPr>
          <w:ilvl w:val="0"/>
          <w:numId w:val="18"/>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项目实施计划</w:t>
      </w:r>
    </w:p>
    <w:p w:rsidR="0001451A" w:rsidRPr="002103D2" w:rsidRDefault="0001451A" w:rsidP="00F02EC7">
      <w:pPr>
        <w:pStyle w:val="affe"/>
        <w:numPr>
          <w:ilvl w:val="0"/>
          <w:numId w:val="18"/>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功能模块上线清单</w:t>
      </w:r>
    </w:p>
    <w:p w:rsidR="0001451A" w:rsidRPr="002103D2" w:rsidRDefault="00445F13" w:rsidP="00F02EC7">
      <w:pPr>
        <w:pStyle w:val="affe"/>
        <w:numPr>
          <w:ilvl w:val="0"/>
          <w:numId w:val="18"/>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系统</w:t>
      </w:r>
      <w:r w:rsidR="0001451A" w:rsidRPr="002103D2">
        <w:rPr>
          <w:rFonts w:ascii="仿宋" w:eastAsia="仿宋" w:hAnsi="仿宋" w:hint="eastAsia"/>
          <w:color w:val="000000" w:themeColor="text1"/>
          <w:sz w:val="28"/>
          <w:szCs w:val="28"/>
        </w:rPr>
        <w:t>测试报告</w:t>
      </w:r>
    </w:p>
    <w:p w:rsidR="0001451A" w:rsidRPr="002103D2" w:rsidRDefault="0001451A" w:rsidP="00F02EC7">
      <w:pPr>
        <w:pStyle w:val="affe"/>
        <w:numPr>
          <w:ilvl w:val="0"/>
          <w:numId w:val="18"/>
        </w:numPr>
        <w:spacing w:line="360" w:lineRule="auto"/>
        <w:ind w:firstLineChars="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培训手册</w:t>
      </w:r>
    </w:p>
    <w:p w:rsidR="0001451A" w:rsidRPr="002103D2" w:rsidRDefault="0001451A" w:rsidP="00F02EC7">
      <w:pPr>
        <w:spacing w:line="360" w:lineRule="auto"/>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以上文档作为验收标准之一。</w:t>
      </w:r>
    </w:p>
    <w:p w:rsidR="0000666B" w:rsidRPr="002103D2" w:rsidRDefault="0000666B" w:rsidP="0001451A">
      <w:pPr>
        <w:spacing w:line="360" w:lineRule="auto"/>
        <w:ind w:firstLineChars="200" w:firstLine="480"/>
        <w:rPr>
          <w:rFonts w:ascii="仿宋" w:eastAsia="仿宋" w:hAnsi="仿宋"/>
          <w:color w:val="000000" w:themeColor="text1"/>
        </w:rPr>
      </w:pPr>
    </w:p>
    <w:p w:rsidR="00E3773B" w:rsidRPr="002103D2" w:rsidRDefault="001A028D" w:rsidP="006544E8">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五</w:t>
      </w:r>
      <w:r w:rsidR="0001451A" w:rsidRPr="002103D2">
        <w:rPr>
          <w:rFonts w:ascii="仿宋" w:eastAsia="仿宋" w:hAnsi="仿宋"/>
          <w:b/>
          <w:color w:val="000000" w:themeColor="text1"/>
          <w:sz w:val="32"/>
          <w:szCs w:val="32"/>
        </w:rPr>
        <w:t>、商务条件</w:t>
      </w:r>
    </w:p>
    <w:p w:rsidR="006544E8" w:rsidRPr="002103D2" w:rsidRDefault="0001451A" w:rsidP="00E3773B">
      <w:pPr>
        <w:spacing w:line="360" w:lineRule="auto"/>
        <w:ind w:leftChars="200" w:left="480"/>
        <w:rPr>
          <w:rFonts w:ascii="仿宋" w:eastAsia="仿宋" w:hAnsi="仿宋"/>
          <w:color w:val="000000" w:themeColor="text1"/>
          <w:sz w:val="28"/>
          <w:szCs w:val="28"/>
        </w:rPr>
      </w:pPr>
      <w:r w:rsidRPr="002103D2">
        <w:rPr>
          <w:rFonts w:ascii="仿宋" w:eastAsia="仿宋" w:hAnsi="仿宋"/>
          <w:color w:val="000000" w:themeColor="text1"/>
          <w:sz w:val="28"/>
          <w:szCs w:val="28"/>
        </w:rPr>
        <w:t>1、交付地点：</w:t>
      </w:r>
      <w:r w:rsidR="00125C40" w:rsidRPr="002103D2">
        <w:rPr>
          <w:rFonts w:ascii="仿宋" w:eastAsia="仿宋" w:hAnsi="仿宋" w:hint="eastAsia"/>
          <w:color w:val="000000" w:themeColor="text1"/>
          <w:sz w:val="28"/>
          <w:szCs w:val="28"/>
        </w:rPr>
        <w:t>浙江大学医学院附属邵逸夫医院</w:t>
      </w:r>
      <w:r w:rsidRPr="002103D2">
        <w:rPr>
          <w:rFonts w:ascii="仿宋" w:eastAsia="仿宋" w:hAnsi="仿宋"/>
          <w:color w:val="000000" w:themeColor="text1"/>
          <w:sz w:val="28"/>
          <w:szCs w:val="28"/>
        </w:rPr>
        <w:br/>
        <w:t>2、交付时间：合同签订后</w:t>
      </w:r>
      <w:r w:rsidR="009E639D" w:rsidRPr="002103D2">
        <w:rPr>
          <w:rFonts w:ascii="仿宋" w:eastAsia="仿宋" w:hAnsi="仿宋"/>
          <w:color w:val="000000" w:themeColor="text1"/>
          <w:sz w:val="28"/>
          <w:szCs w:val="28"/>
        </w:rPr>
        <w:t xml:space="preserve"> (30</w:t>
      </w:r>
      <w:r w:rsidRPr="002103D2">
        <w:rPr>
          <w:rFonts w:ascii="仿宋" w:eastAsia="仿宋" w:hAnsi="仿宋"/>
          <w:color w:val="000000" w:themeColor="text1"/>
          <w:sz w:val="28"/>
          <w:szCs w:val="28"/>
        </w:rPr>
        <w:t>) 天内交货</w:t>
      </w:r>
      <w:r w:rsidRPr="002103D2">
        <w:rPr>
          <w:rFonts w:ascii="仿宋" w:eastAsia="仿宋" w:hAnsi="仿宋"/>
          <w:color w:val="000000" w:themeColor="text1"/>
          <w:sz w:val="28"/>
          <w:szCs w:val="28"/>
        </w:rPr>
        <w:br/>
        <w:t>3、交付条件：按招标文件要求</w:t>
      </w:r>
      <w:r w:rsidRPr="002103D2">
        <w:rPr>
          <w:rFonts w:ascii="仿宋" w:eastAsia="仿宋" w:hAnsi="仿宋"/>
          <w:color w:val="000000" w:themeColor="text1"/>
          <w:sz w:val="28"/>
          <w:szCs w:val="28"/>
        </w:rPr>
        <w:br/>
        <w:t>4、是否收取履约保证金：否</w:t>
      </w:r>
      <w:r w:rsidRPr="002103D2">
        <w:rPr>
          <w:rFonts w:ascii="仿宋" w:eastAsia="仿宋" w:hAnsi="仿宋"/>
          <w:color w:val="000000" w:themeColor="text1"/>
          <w:sz w:val="28"/>
          <w:szCs w:val="28"/>
        </w:rPr>
        <w:br/>
        <w:t>5、是否邀请投标人参与验收：</w:t>
      </w:r>
      <w:r w:rsidR="006544E8" w:rsidRPr="002103D2">
        <w:rPr>
          <w:rFonts w:ascii="仿宋" w:eastAsia="仿宋" w:hAnsi="仿宋" w:hint="eastAsia"/>
          <w:color w:val="000000" w:themeColor="text1"/>
          <w:sz w:val="28"/>
          <w:szCs w:val="28"/>
        </w:rPr>
        <w:t>是</w:t>
      </w:r>
    </w:p>
    <w:p w:rsidR="0001451A" w:rsidRPr="002103D2" w:rsidRDefault="006544E8" w:rsidP="006544E8">
      <w:pPr>
        <w:spacing w:line="360" w:lineRule="auto"/>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1）</w:t>
      </w:r>
      <w:r w:rsidR="0001451A" w:rsidRPr="002103D2">
        <w:rPr>
          <w:rFonts w:ascii="仿宋" w:eastAsia="仿宋" w:hAnsi="仿宋"/>
          <w:color w:val="000000" w:themeColor="text1"/>
          <w:sz w:val="28"/>
          <w:szCs w:val="28"/>
        </w:rPr>
        <w:t xml:space="preserve">验收方式数据表格 </w:t>
      </w:r>
    </w:p>
    <w:tbl>
      <w:tblPr>
        <w:tblpPr w:leftFromText="180" w:rightFromText="180" w:vertAnchor="text" w:tblpY="1"/>
        <w:tblOverlap w:val="neve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2"/>
        <w:gridCol w:w="7208"/>
      </w:tblGrid>
      <w:tr w:rsidR="002103D2" w:rsidRPr="002103D2" w:rsidTr="004A7651">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bottom"/>
            <w:hideMark/>
          </w:tcPr>
          <w:p w:rsidR="0001451A" w:rsidRPr="002103D2" w:rsidRDefault="0001451A" w:rsidP="004A7651">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验收期次</w:t>
            </w:r>
          </w:p>
        </w:tc>
        <w:tc>
          <w:tcPr>
            <w:tcW w:w="4000" w:type="pct"/>
            <w:tcBorders>
              <w:top w:val="outset" w:sz="6" w:space="0" w:color="auto"/>
              <w:left w:val="outset" w:sz="6" w:space="0" w:color="auto"/>
              <w:bottom w:val="outset" w:sz="6" w:space="0" w:color="auto"/>
              <w:right w:val="outset" w:sz="6" w:space="0" w:color="auto"/>
            </w:tcBorders>
            <w:vAlign w:val="bottom"/>
            <w:hideMark/>
          </w:tcPr>
          <w:p w:rsidR="0001451A" w:rsidRPr="002103D2" w:rsidRDefault="0001451A" w:rsidP="004A7651">
            <w:pPr>
              <w:spacing w:line="360" w:lineRule="auto"/>
              <w:rPr>
                <w:rFonts w:ascii="仿宋" w:eastAsia="仿宋" w:hAnsi="仿宋"/>
                <w:color w:val="000000" w:themeColor="text1"/>
                <w:sz w:val="28"/>
                <w:szCs w:val="28"/>
              </w:rPr>
            </w:pPr>
            <w:r w:rsidRPr="002103D2">
              <w:rPr>
                <w:rFonts w:ascii="仿宋" w:eastAsia="仿宋" w:hAnsi="仿宋"/>
                <w:color w:val="000000" w:themeColor="text1"/>
                <w:sz w:val="28"/>
                <w:szCs w:val="28"/>
              </w:rPr>
              <w:t>验收期次说明</w:t>
            </w:r>
          </w:p>
        </w:tc>
      </w:tr>
      <w:tr w:rsidR="002103D2" w:rsidRPr="002103D2" w:rsidTr="004A765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4A7651">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4A7651">
            <w:pPr>
              <w:spacing w:line="360" w:lineRule="auto"/>
              <w:rPr>
                <w:rFonts w:ascii="仿宋" w:eastAsia="仿宋" w:hAnsi="仿宋"/>
                <w:color w:val="000000" w:themeColor="text1"/>
                <w:sz w:val="28"/>
                <w:szCs w:val="28"/>
              </w:rPr>
            </w:pPr>
            <w:r w:rsidRPr="002103D2">
              <w:rPr>
                <w:rFonts w:ascii="仿宋" w:eastAsia="仿宋" w:hAnsi="仿宋"/>
                <w:color w:val="000000" w:themeColor="text1"/>
                <w:sz w:val="28"/>
                <w:szCs w:val="28"/>
              </w:rPr>
              <w:t>采购人对投标人提供的产品在使用前进行调试时，投标人需负责安装并培训采购人的使用操作人员，并协助采购人一起调试，直到符合技术要求，采购人才做最终验收。验收时采</w:t>
            </w:r>
            <w:r w:rsidRPr="002103D2">
              <w:rPr>
                <w:rFonts w:ascii="仿宋" w:eastAsia="仿宋" w:hAnsi="仿宋"/>
                <w:color w:val="000000" w:themeColor="text1"/>
                <w:sz w:val="28"/>
                <w:szCs w:val="28"/>
              </w:rPr>
              <w:lastRenderedPageBreak/>
              <w:t>购方、中标人等项目相关方都必须在现场，验收完毕后一致作出验收结果报告。</w:t>
            </w:r>
          </w:p>
        </w:tc>
      </w:tr>
    </w:tbl>
    <w:p w:rsidR="0001451A" w:rsidRPr="002103D2" w:rsidRDefault="004A7651" w:rsidP="006544E8">
      <w:pPr>
        <w:spacing w:line="360" w:lineRule="auto"/>
        <w:rPr>
          <w:rFonts w:ascii="仿宋" w:eastAsia="仿宋" w:hAnsi="仿宋"/>
          <w:color w:val="000000" w:themeColor="text1"/>
          <w:sz w:val="28"/>
          <w:szCs w:val="28"/>
        </w:rPr>
      </w:pPr>
      <w:r w:rsidRPr="002103D2">
        <w:rPr>
          <w:rFonts w:ascii="仿宋" w:eastAsia="仿宋" w:hAnsi="仿宋"/>
          <w:color w:val="000000" w:themeColor="text1"/>
          <w:sz w:val="28"/>
          <w:szCs w:val="28"/>
        </w:rPr>
        <w:lastRenderedPageBreak/>
        <w:br w:type="textWrapping" w:clear="all"/>
      </w:r>
      <w:r w:rsidR="006544E8" w:rsidRPr="002103D2">
        <w:rPr>
          <w:rFonts w:ascii="仿宋" w:eastAsia="仿宋" w:hAnsi="仿宋" w:hint="eastAsia"/>
          <w:color w:val="000000" w:themeColor="text1"/>
          <w:sz w:val="28"/>
          <w:szCs w:val="28"/>
        </w:rPr>
        <w:t>2）</w:t>
      </w:r>
      <w:r w:rsidR="0001451A" w:rsidRPr="002103D2">
        <w:rPr>
          <w:rFonts w:ascii="仿宋" w:eastAsia="仿宋" w:hAnsi="仿宋"/>
          <w:color w:val="000000" w:themeColor="text1"/>
          <w:sz w:val="28"/>
          <w:szCs w:val="28"/>
        </w:rPr>
        <w:t xml:space="preserve">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2"/>
        <w:gridCol w:w="1802"/>
        <w:gridCol w:w="5406"/>
      </w:tblGrid>
      <w:tr w:rsidR="002103D2" w:rsidRPr="002103D2" w:rsidTr="00C219BD">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6544E8">
            <w:pPr>
              <w:spacing w:line="360" w:lineRule="auto"/>
              <w:rPr>
                <w:rFonts w:ascii="仿宋" w:eastAsia="仿宋" w:hAnsi="仿宋"/>
                <w:color w:val="000000" w:themeColor="text1"/>
                <w:sz w:val="28"/>
                <w:szCs w:val="28"/>
              </w:rPr>
            </w:pPr>
            <w:r w:rsidRPr="002103D2">
              <w:rPr>
                <w:rFonts w:ascii="仿宋" w:eastAsia="仿宋" w:hAnsi="仿宋"/>
                <w:color w:val="000000" w:themeColor="text1"/>
                <w:sz w:val="28"/>
                <w:szCs w:val="28"/>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支付期次说明</w:t>
            </w:r>
          </w:p>
        </w:tc>
      </w:tr>
      <w:tr w:rsidR="002103D2" w:rsidRPr="002103D2" w:rsidTr="00C219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FB2A6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30</w:t>
            </w:r>
            <w:r w:rsidR="007B51C6" w:rsidRPr="002103D2">
              <w:rPr>
                <w:rFonts w:ascii="仿宋" w:eastAsia="仿宋" w:hAnsi="仿宋" w:hint="eastAsia"/>
                <w:color w:val="000000" w:themeColor="text1"/>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FB2A6A">
            <w:pPr>
              <w:spacing w:line="360" w:lineRule="auto"/>
              <w:rPr>
                <w:rFonts w:ascii="仿宋" w:eastAsia="仿宋" w:hAnsi="仿宋"/>
                <w:color w:val="000000" w:themeColor="text1"/>
                <w:sz w:val="28"/>
                <w:szCs w:val="28"/>
              </w:rPr>
            </w:pPr>
            <w:r w:rsidRPr="002103D2">
              <w:rPr>
                <w:rFonts w:ascii="仿宋" w:eastAsia="仿宋" w:hAnsi="仿宋"/>
                <w:color w:val="000000" w:themeColor="text1"/>
                <w:sz w:val="28"/>
                <w:szCs w:val="28"/>
              </w:rPr>
              <w:t>合同签订后支付合同价款的</w:t>
            </w:r>
            <w:r w:rsidR="00FB2A6A" w:rsidRPr="002103D2">
              <w:rPr>
                <w:rFonts w:ascii="仿宋" w:eastAsia="仿宋" w:hAnsi="仿宋"/>
                <w:color w:val="000000" w:themeColor="text1"/>
                <w:sz w:val="28"/>
                <w:szCs w:val="28"/>
              </w:rPr>
              <w:t>3</w:t>
            </w:r>
            <w:r w:rsidRPr="002103D2">
              <w:rPr>
                <w:rFonts w:ascii="仿宋" w:eastAsia="仿宋" w:hAnsi="仿宋"/>
                <w:color w:val="000000" w:themeColor="text1"/>
                <w:sz w:val="28"/>
                <w:szCs w:val="28"/>
              </w:rPr>
              <w:t>0%</w:t>
            </w:r>
          </w:p>
        </w:tc>
      </w:tr>
      <w:tr w:rsidR="002103D2" w:rsidRPr="002103D2" w:rsidTr="00C219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FB2A6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60</w:t>
            </w:r>
            <w:r w:rsidR="007B51C6" w:rsidRPr="002103D2">
              <w:rPr>
                <w:rFonts w:ascii="仿宋" w:eastAsia="仿宋" w:hAnsi="仿宋" w:hint="eastAsia"/>
                <w:color w:val="000000" w:themeColor="text1"/>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1451A" w:rsidRPr="002103D2" w:rsidRDefault="0001451A" w:rsidP="00FB2A6A">
            <w:pPr>
              <w:spacing w:line="360" w:lineRule="auto"/>
              <w:rPr>
                <w:rFonts w:ascii="仿宋" w:eastAsia="仿宋" w:hAnsi="仿宋"/>
                <w:color w:val="000000" w:themeColor="text1"/>
                <w:sz w:val="28"/>
                <w:szCs w:val="28"/>
              </w:rPr>
            </w:pPr>
            <w:r w:rsidRPr="002103D2">
              <w:rPr>
                <w:rFonts w:ascii="仿宋" w:eastAsia="仿宋" w:hAnsi="仿宋"/>
                <w:color w:val="000000" w:themeColor="text1"/>
                <w:sz w:val="28"/>
                <w:szCs w:val="28"/>
              </w:rPr>
              <w:t>验收合格后凭双方共同签字验收文件支付合同价款的</w:t>
            </w:r>
            <w:r w:rsidR="00FB2A6A" w:rsidRPr="002103D2">
              <w:rPr>
                <w:rFonts w:ascii="仿宋" w:eastAsia="仿宋" w:hAnsi="仿宋"/>
                <w:color w:val="000000" w:themeColor="text1"/>
                <w:sz w:val="28"/>
                <w:szCs w:val="28"/>
              </w:rPr>
              <w:t>60</w:t>
            </w:r>
            <w:r w:rsidRPr="002103D2">
              <w:rPr>
                <w:rFonts w:ascii="仿宋" w:eastAsia="仿宋" w:hAnsi="仿宋"/>
                <w:color w:val="000000" w:themeColor="text1"/>
                <w:sz w:val="28"/>
                <w:szCs w:val="28"/>
              </w:rPr>
              <w:t>%</w:t>
            </w:r>
          </w:p>
        </w:tc>
      </w:tr>
      <w:tr w:rsidR="002103D2" w:rsidRPr="002103D2" w:rsidTr="00C219B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7B51C6" w:rsidRPr="002103D2" w:rsidRDefault="007B51C6"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7B51C6" w:rsidRPr="002103D2" w:rsidRDefault="00FB2A6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10</w:t>
            </w:r>
            <w:r w:rsidR="007B51C6" w:rsidRPr="002103D2">
              <w:rPr>
                <w:rFonts w:ascii="仿宋" w:eastAsia="仿宋" w:hAnsi="仿宋" w:hint="eastAsia"/>
                <w:color w:val="000000" w:themeColor="text1"/>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7B51C6" w:rsidRPr="002103D2" w:rsidRDefault="007B51C6" w:rsidP="006544E8">
            <w:pPr>
              <w:spacing w:line="360" w:lineRule="auto"/>
              <w:rPr>
                <w:rFonts w:ascii="仿宋" w:eastAsia="仿宋" w:hAnsi="仿宋"/>
                <w:color w:val="000000" w:themeColor="text1"/>
                <w:sz w:val="28"/>
                <w:szCs w:val="28"/>
              </w:rPr>
            </w:pPr>
            <w:r w:rsidRPr="002103D2">
              <w:rPr>
                <w:rFonts w:ascii="仿宋" w:eastAsia="仿宋" w:hAnsi="仿宋" w:hint="eastAsia"/>
                <w:color w:val="000000" w:themeColor="text1"/>
                <w:sz w:val="28"/>
                <w:szCs w:val="28"/>
              </w:rPr>
              <w:t>一年质保期后付尾款</w:t>
            </w:r>
            <w:r w:rsidR="00FB2A6A" w:rsidRPr="002103D2">
              <w:rPr>
                <w:rFonts w:ascii="仿宋" w:eastAsia="仿宋" w:hAnsi="仿宋"/>
                <w:color w:val="000000" w:themeColor="text1"/>
                <w:sz w:val="28"/>
                <w:szCs w:val="28"/>
              </w:rPr>
              <w:t>10</w:t>
            </w:r>
            <w:r w:rsidRPr="002103D2">
              <w:rPr>
                <w:rFonts w:ascii="仿宋" w:eastAsia="仿宋" w:hAnsi="仿宋" w:hint="eastAsia"/>
                <w:color w:val="000000" w:themeColor="text1"/>
                <w:sz w:val="28"/>
                <w:szCs w:val="28"/>
              </w:rPr>
              <w:t>%</w:t>
            </w:r>
          </w:p>
        </w:tc>
      </w:tr>
    </w:tbl>
    <w:p w:rsidR="0000666B" w:rsidRPr="002103D2" w:rsidRDefault="0000666B" w:rsidP="006544E8">
      <w:pPr>
        <w:spacing w:line="360" w:lineRule="auto"/>
        <w:rPr>
          <w:rFonts w:ascii="仿宋" w:eastAsia="仿宋" w:hAnsi="仿宋"/>
          <w:b/>
          <w:color w:val="000000" w:themeColor="text1"/>
          <w:sz w:val="28"/>
          <w:szCs w:val="28"/>
        </w:rPr>
      </w:pPr>
    </w:p>
    <w:p w:rsidR="0001451A" w:rsidRPr="002103D2" w:rsidRDefault="001A028D" w:rsidP="006544E8">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六</w:t>
      </w:r>
      <w:r w:rsidR="006544E8" w:rsidRPr="002103D2">
        <w:rPr>
          <w:rFonts w:ascii="仿宋" w:eastAsia="仿宋" w:hAnsi="仿宋" w:hint="eastAsia"/>
          <w:b/>
          <w:color w:val="000000" w:themeColor="text1"/>
          <w:sz w:val="32"/>
          <w:szCs w:val="32"/>
        </w:rPr>
        <w:t>、</w:t>
      </w:r>
      <w:r w:rsidR="0001451A" w:rsidRPr="002103D2">
        <w:rPr>
          <w:rFonts w:ascii="仿宋" w:eastAsia="仿宋" w:hAnsi="仿宋" w:hint="eastAsia"/>
          <w:b/>
          <w:color w:val="000000" w:themeColor="text1"/>
          <w:sz w:val="32"/>
          <w:szCs w:val="32"/>
        </w:rPr>
        <w:t>售后要求</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1</w:t>
      </w:r>
      <w:r w:rsidRPr="002103D2">
        <w:rPr>
          <w:rFonts w:ascii="仿宋" w:eastAsia="仿宋" w:hAnsi="仿宋" w:hint="eastAsia"/>
          <w:color w:val="000000" w:themeColor="text1"/>
          <w:sz w:val="28"/>
          <w:szCs w:val="28"/>
        </w:rPr>
        <w:t>、本次项目中涉及的系统软件须至少提供原厂壹年质保服务；</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2</w:t>
      </w:r>
      <w:r w:rsidRPr="002103D2">
        <w:rPr>
          <w:rFonts w:ascii="仿宋" w:eastAsia="仿宋" w:hAnsi="仿宋" w:hint="eastAsia"/>
          <w:color w:val="000000" w:themeColor="text1"/>
          <w:sz w:val="28"/>
          <w:szCs w:val="28"/>
        </w:rPr>
        <w:t>、投标方应在投标文件中说明在保修期内提供的服务计划，维护范围包括（包括但不限于）软件安装，调试、维修，接口等内容。</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3</w:t>
      </w:r>
      <w:r w:rsidRPr="002103D2">
        <w:rPr>
          <w:rFonts w:ascii="仿宋" w:eastAsia="仿宋" w:hAnsi="仿宋" w:hint="eastAsia"/>
          <w:color w:val="000000" w:themeColor="text1"/>
          <w:sz w:val="28"/>
          <w:szCs w:val="28"/>
        </w:rPr>
        <w:t>、在系统的服务期内，投标方应确保系统的正常使用。在接到用户服务要求后应立即做出回应，并在承诺的服务时间内实施服务。</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4</w:t>
      </w:r>
      <w:r w:rsidRPr="002103D2">
        <w:rPr>
          <w:rFonts w:ascii="仿宋" w:eastAsia="仿宋" w:hAnsi="仿宋" w:hint="eastAsia"/>
          <w:color w:val="000000" w:themeColor="text1"/>
          <w:sz w:val="28"/>
          <w:szCs w:val="28"/>
        </w:rPr>
        <w:t>、投标人有良好的售后能力，并提供一年免费服务及软件升级，需提供全年</w:t>
      </w:r>
      <w:r w:rsidRPr="002103D2">
        <w:rPr>
          <w:rFonts w:ascii="仿宋" w:eastAsia="仿宋" w:hAnsi="仿宋"/>
          <w:color w:val="000000" w:themeColor="text1"/>
          <w:sz w:val="28"/>
          <w:szCs w:val="28"/>
        </w:rPr>
        <w:t>7</w:t>
      </w:r>
      <w:r w:rsidRPr="002103D2">
        <w:rPr>
          <w:rFonts w:ascii="仿宋" w:eastAsia="仿宋" w:hAnsi="仿宋" w:hint="eastAsia"/>
          <w:color w:val="000000" w:themeColor="text1"/>
          <w:sz w:val="28"/>
          <w:szCs w:val="28"/>
        </w:rPr>
        <w:t>天</w:t>
      </w:r>
      <w:r w:rsidRPr="002103D2">
        <w:rPr>
          <w:rFonts w:ascii="仿宋" w:eastAsia="仿宋" w:hAnsi="仿宋"/>
          <w:color w:val="000000" w:themeColor="text1"/>
          <w:sz w:val="28"/>
          <w:szCs w:val="28"/>
        </w:rPr>
        <w:t>24</w:t>
      </w:r>
      <w:r w:rsidRPr="002103D2">
        <w:rPr>
          <w:rFonts w:ascii="仿宋" w:eastAsia="仿宋" w:hAnsi="仿宋" w:hint="eastAsia"/>
          <w:color w:val="000000" w:themeColor="text1"/>
          <w:sz w:val="28"/>
          <w:szCs w:val="28"/>
        </w:rPr>
        <w:t>小时服务（电话、远程或现场），并在接到招标人通知后</w:t>
      </w:r>
      <w:r w:rsidRPr="002103D2">
        <w:rPr>
          <w:rFonts w:ascii="仿宋" w:eastAsia="仿宋" w:hAnsi="仿宋"/>
          <w:color w:val="000000" w:themeColor="text1"/>
          <w:sz w:val="28"/>
          <w:szCs w:val="28"/>
        </w:rPr>
        <w:t>8</w:t>
      </w:r>
      <w:r w:rsidRPr="002103D2">
        <w:rPr>
          <w:rFonts w:ascii="仿宋" w:eastAsia="仿宋" w:hAnsi="仿宋" w:hint="eastAsia"/>
          <w:color w:val="000000" w:themeColor="text1"/>
          <w:sz w:val="28"/>
          <w:szCs w:val="28"/>
        </w:rPr>
        <w:t>小时内到达现场。项目验收合格后，每年不低于</w:t>
      </w:r>
      <w:r w:rsidR="00203CAD" w:rsidRPr="002103D2">
        <w:rPr>
          <w:rFonts w:ascii="仿宋" w:eastAsia="仿宋" w:hAnsi="仿宋" w:hint="eastAsia"/>
          <w:color w:val="000000" w:themeColor="text1"/>
          <w:sz w:val="28"/>
          <w:szCs w:val="28"/>
        </w:rPr>
        <w:t>壹</w:t>
      </w:r>
      <w:r w:rsidRPr="002103D2">
        <w:rPr>
          <w:rFonts w:ascii="仿宋" w:eastAsia="仿宋" w:hAnsi="仿宋" w:hint="eastAsia"/>
          <w:color w:val="000000" w:themeColor="text1"/>
          <w:sz w:val="28"/>
          <w:szCs w:val="28"/>
        </w:rPr>
        <w:t>次的例行维护及巡检。例行维护内容包括：软件的功能增强性维护等应用软件系统扩充升级（其中包括系统维护、跟踪检测），保证投标方所开发的软件正常运行；硬件的现场巡检、调整优化，并对设备进行保养和正常维护并提交维护报告等。</w:t>
      </w:r>
    </w:p>
    <w:p w:rsidR="0000666B" w:rsidRPr="002103D2" w:rsidRDefault="0000666B" w:rsidP="0001451A">
      <w:pPr>
        <w:spacing w:line="360" w:lineRule="auto"/>
        <w:ind w:firstLineChars="200" w:firstLine="560"/>
        <w:rPr>
          <w:rFonts w:ascii="仿宋" w:eastAsia="仿宋" w:hAnsi="仿宋"/>
          <w:color w:val="000000" w:themeColor="text1"/>
          <w:sz w:val="28"/>
          <w:szCs w:val="28"/>
        </w:rPr>
      </w:pPr>
    </w:p>
    <w:p w:rsidR="0001451A" w:rsidRPr="002103D2" w:rsidRDefault="001A028D" w:rsidP="006544E8">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七</w:t>
      </w:r>
      <w:r w:rsidR="006544E8" w:rsidRPr="002103D2">
        <w:rPr>
          <w:rFonts w:ascii="仿宋" w:eastAsia="仿宋" w:hAnsi="仿宋" w:hint="eastAsia"/>
          <w:b/>
          <w:color w:val="000000" w:themeColor="text1"/>
          <w:sz w:val="32"/>
          <w:szCs w:val="32"/>
        </w:rPr>
        <w:t>、</w:t>
      </w:r>
      <w:r w:rsidR="0001451A" w:rsidRPr="002103D2">
        <w:rPr>
          <w:rFonts w:ascii="仿宋" w:eastAsia="仿宋" w:hAnsi="仿宋" w:hint="eastAsia"/>
          <w:b/>
          <w:color w:val="000000" w:themeColor="text1"/>
          <w:sz w:val="32"/>
          <w:szCs w:val="32"/>
        </w:rPr>
        <w:t>培训要求</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1</w:t>
      </w:r>
      <w:r w:rsidR="0050010F" w:rsidRPr="002103D2">
        <w:rPr>
          <w:rFonts w:ascii="仿宋" w:eastAsia="仿宋" w:hAnsi="仿宋" w:hint="eastAsia"/>
          <w:color w:val="000000" w:themeColor="text1"/>
          <w:sz w:val="28"/>
          <w:szCs w:val="28"/>
        </w:rPr>
        <w:t>、培训：培训对象包括系统管理员和使用人员，系统管理人员培训内</w:t>
      </w:r>
      <w:r w:rsidR="0050010F" w:rsidRPr="002103D2">
        <w:rPr>
          <w:rFonts w:ascii="仿宋" w:eastAsia="仿宋" w:hAnsi="仿宋" w:hint="eastAsia"/>
          <w:color w:val="000000" w:themeColor="text1"/>
          <w:sz w:val="28"/>
          <w:szCs w:val="28"/>
        </w:rPr>
        <w:lastRenderedPageBreak/>
        <w:t>容为系统中涉及的相关技术内容；</w:t>
      </w:r>
      <w:r w:rsidRPr="002103D2">
        <w:rPr>
          <w:rFonts w:ascii="仿宋" w:eastAsia="仿宋" w:hAnsi="仿宋" w:hint="eastAsia"/>
          <w:color w:val="000000" w:themeColor="text1"/>
          <w:sz w:val="28"/>
          <w:szCs w:val="28"/>
        </w:rPr>
        <w:t>管理人员培训内容为系统流程和相关管理思想；</w:t>
      </w:r>
      <w:r w:rsidR="0050010F" w:rsidRPr="002103D2">
        <w:rPr>
          <w:rFonts w:ascii="仿宋" w:eastAsia="仿宋" w:hAnsi="仿宋"/>
          <w:color w:val="000000" w:themeColor="text1"/>
          <w:sz w:val="28"/>
          <w:szCs w:val="28"/>
        </w:rPr>
        <w:t xml:space="preserve"> </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2</w:t>
      </w:r>
      <w:r w:rsidRPr="002103D2">
        <w:rPr>
          <w:rFonts w:ascii="仿宋" w:eastAsia="仿宋" w:hAnsi="仿宋" w:hint="eastAsia"/>
          <w:color w:val="000000" w:themeColor="text1"/>
          <w:sz w:val="28"/>
          <w:szCs w:val="28"/>
        </w:rPr>
        <w:t>、根据医院的情况制定相关培训方案，课程设置等。包括培训资料、讲义等。</w:t>
      </w:r>
    </w:p>
    <w:p w:rsidR="0001451A" w:rsidRPr="002103D2" w:rsidRDefault="0001451A" w:rsidP="0001451A">
      <w:pPr>
        <w:spacing w:line="360" w:lineRule="auto"/>
        <w:ind w:firstLineChars="200" w:firstLine="560"/>
        <w:rPr>
          <w:rFonts w:ascii="仿宋" w:eastAsia="仿宋" w:hAnsi="仿宋"/>
          <w:color w:val="000000" w:themeColor="text1"/>
          <w:sz w:val="28"/>
          <w:szCs w:val="28"/>
        </w:rPr>
      </w:pPr>
      <w:r w:rsidRPr="002103D2">
        <w:rPr>
          <w:rFonts w:ascii="仿宋" w:eastAsia="仿宋" w:hAnsi="仿宋"/>
          <w:color w:val="000000" w:themeColor="text1"/>
          <w:sz w:val="28"/>
          <w:szCs w:val="28"/>
        </w:rPr>
        <w:t>3</w:t>
      </w:r>
      <w:r w:rsidRPr="002103D2">
        <w:rPr>
          <w:rFonts w:ascii="仿宋" w:eastAsia="仿宋" w:hAnsi="仿宋" w:hint="eastAsia"/>
          <w:color w:val="000000" w:themeColor="text1"/>
          <w:sz w:val="28"/>
          <w:szCs w:val="28"/>
        </w:rPr>
        <w:t>、所有的培训费用必须计入投标总价。</w:t>
      </w:r>
    </w:p>
    <w:p w:rsidR="00D06AC8" w:rsidRPr="002103D2" w:rsidRDefault="00D06AC8" w:rsidP="0001451A">
      <w:pPr>
        <w:spacing w:line="360" w:lineRule="auto"/>
        <w:ind w:firstLineChars="200" w:firstLine="480"/>
        <w:rPr>
          <w:rFonts w:ascii="仿宋" w:eastAsia="仿宋" w:hAnsi="仿宋"/>
          <w:color w:val="000000" w:themeColor="text1"/>
        </w:rPr>
      </w:pPr>
    </w:p>
    <w:p w:rsidR="00D06AC8" w:rsidRPr="002103D2" w:rsidRDefault="00D06AC8" w:rsidP="00D06AC8">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八、医院</w:t>
      </w:r>
      <w:r w:rsidR="00675C91" w:rsidRPr="002103D2">
        <w:rPr>
          <w:rFonts w:ascii="仿宋" w:eastAsia="仿宋" w:hAnsi="仿宋" w:hint="eastAsia"/>
          <w:b/>
          <w:color w:val="000000" w:themeColor="text1"/>
          <w:sz w:val="32"/>
          <w:szCs w:val="32"/>
        </w:rPr>
        <w:t>智能</w:t>
      </w:r>
      <w:r w:rsidRPr="002103D2">
        <w:rPr>
          <w:rFonts w:ascii="仿宋" w:eastAsia="仿宋" w:hAnsi="仿宋"/>
          <w:b/>
          <w:color w:val="000000" w:themeColor="text1"/>
          <w:sz w:val="32"/>
          <w:szCs w:val="32"/>
        </w:rPr>
        <w:t>导航</w:t>
      </w:r>
      <w:r w:rsidRPr="002103D2">
        <w:rPr>
          <w:rFonts w:ascii="仿宋" w:eastAsia="仿宋" w:hAnsi="仿宋" w:hint="eastAsia"/>
          <w:b/>
          <w:color w:val="000000" w:themeColor="text1"/>
          <w:sz w:val="32"/>
          <w:szCs w:val="32"/>
        </w:rPr>
        <w:t>系统招标</w:t>
      </w:r>
      <w:r w:rsidRPr="002103D2">
        <w:rPr>
          <w:rFonts w:ascii="仿宋" w:eastAsia="仿宋" w:hAnsi="仿宋"/>
          <w:b/>
          <w:color w:val="000000" w:themeColor="text1"/>
          <w:sz w:val="32"/>
          <w:szCs w:val="32"/>
        </w:rPr>
        <w:t>参数</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653"/>
        <w:gridCol w:w="6714"/>
      </w:tblGrid>
      <w:tr w:rsidR="002103D2" w:rsidRPr="002103D2" w:rsidTr="007A0FFE">
        <w:trPr>
          <w:trHeight w:val="556"/>
          <w:jc w:val="center"/>
        </w:trPr>
        <w:tc>
          <w:tcPr>
            <w:tcW w:w="752" w:type="dxa"/>
            <w:shd w:val="clear" w:color="auto" w:fill="auto"/>
            <w:vAlign w:val="center"/>
          </w:tcPr>
          <w:p w:rsidR="00D06AC8" w:rsidRPr="002103D2" w:rsidRDefault="00D06AC8" w:rsidP="00C94AAF">
            <w:pPr>
              <w:jc w:val="left"/>
              <w:rPr>
                <w:rFonts w:ascii="仿宋" w:eastAsia="仿宋" w:hAnsi="仿宋"/>
                <w:b/>
                <w:color w:val="000000" w:themeColor="text1"/>
              </w:rPr>
            </w:pPr>
            <w:r w:rsidRPr="002103D2">
              <w:rPr>
                <w:rFonts w:ascii="仿宋" w:eastAsia="仿宋" w:hAnsi="仿宋" w:hint="eastAsia"/>
                <w:b/>
                <w:color w:val="000000" w:themeColor="text1"/>
              </w:rPr>
              <w:t>序号</w:t>
            </w:r>
          </w:p>
        </w:tc>
        <w:tc>
          <w:tcPr>
            <w:tcW w:w="1653" w:type="dxa"/>
            <w:shd w:val="clear" w:color="auto" w:fill="auto"/>
            <w:vAlign w:val="center"/>
          </w:tcPr>
          <w:p w:rsidR="00D06AC8" w:rsidRPr="002103D2" w:rsidRDefault="00D06AC8" w:rsidP="00C94AAF">
            <w:pPr>
              <w:jc w:val="left"/>
              <w:rPr>
                <w:rFonts w:ascii="仿宋" w:eastAsia="仿宋" w:hAnsi="仿宋"/>
                <w:b/>
                <w:color w:val="000000" w:themeColor="text1"/>
              </w:rPr>
            </w:pPr>
            <w:r w:rsidRPr="002103D2">
              <w:rPr>
                <w:rFonts w:ascii="仿宋" w:eastAsia="仿宋" w:hAnsi="仿宋"/>
                <w:b/>
                <w:color w:val="000000" w:themeColor="text1"/>
              </w:rPr>
              <w:t>功能</w:t>
            </w:r>
          </w:p>
        </w:tc>
        <w:tc>
          <w:tcPr>
            <w:tcW w:w="6714" w:type="dxa"/>
            <w:shd w:val="clear" w:color="auto" w:fill="auto"/>
            <w:vAlign w:val="center"/>
          </w:tcPr>
          <w:p w:rsidR="00D06AC8" w:rsidRPr="002103D2" w:rsidRDefault="00D06AC8" w:rsidP="00C94AAF">
            <w:pPr>
              <w:jc w:val="center"/>
              <w:rPr>
                <w:rFonts w:ascii="仿宋" w:eastAsia="仿宋" w:hAnsi="仿宋"/>
                <w:b/>
                <w:color w:val="000000" w:themeColor="text1"/>
              </w:rPr>
            </w:pPr>
            <w:r w:rsidRPr="002103D2">
              <w:rPr>
                <w:rFonts w:ascii="仿宋" w:eastAsia="仿宋" w:hAnsi="仿宋"/>
                <w:b/>
                <w:color w:val="000000" w:themeColor="text1"/>
              </w:rPr>
              <w:t>技术参数</w:t>
            </w:r>
          </w:p>
        </w:tc>
      </w:tr>
      <w:tr w:rsidR="002103D2" w:rsidRPr="002103D2" w:rsidTr="007A0FFE">
        <w:trPr>
          <w:trHeight w:val="2201"/>
          <w:jc w:val="center"/>
        </w:trPr>
        <w:tc>
          <w:tcPr>
            <w:tcW w:w="752" w:type="dxa"/>
            <w:shd w:val="clear" w:color="auto" w:fill="auto"/>
            <w:vAlign w:val="center"/>
          </w:tcPr>
          <w:p w:rsidR="00D06AC8" w:rsidRPr="002103D2" w:rsidRDefault="00D06AC8" w:rsidP="00C94AAF">
            <w:pPr>
              <w:jc w:val="center"/>
              <w:rPr>
                <w:rFonts w:ascii="仿宋" w:eastAsia="仿宋" w:hAnsi="仿宋"/>
                <w:b/>
                <w:color w:val="000000" w:themeColor="text1"/>
              </w:rPr>
            </w:pPr>
            <w:r w:rsidRPr="002103D2">
              <w:rPr>
                <w:rFonts w:ascii="仿宋" w:eastAsia="仿宋" w:hAnsi="仿宋" w:hint="eastAsia"/>
                <w:b/>
                <w:color w:val="000000" w:themeColor="text1"/>
              </w:rPr>
              <w:t>1</w:t>
            </w:r>
          </w:p>
        </w:tc>
        <w:tc>
          <w:tcPr>
            <w:tcW w:w="1653" w:type="dxa"/>
            <w:shd w:val="clear" w:color="auto" w:fill="auto"/>
            <w:vAlign w:val="center"/>
          </w:tcPr>
          <w:p w:rsidR="00D06AC8" w:rsidRPr="002103D2" w:rsidRDefault="00D06AC8" w:rsidP="00C94AAF">
            <w:pPr>
              <w:rPr>
                <w:rFonts w:ascii="仿宋" w:eastAsia="仿宋" w:hAnsi="仿宋"/>
                <w:b/>
                <w:color w:val="000000" w:themeColor="text1"/>
              </w:rPr>
            </w:pPr>
            <w:r w:rsidRPr="002103D2">
              <w:rPr>
                <w:rFonts w:ascii="仿宋" w:eastAsia="仿宋" w:hAnsi="仿宋"/>
                <w:b/>
                <w:color w:val="000000" w:themeColor="text1"/>
              </w:rPr>
              <w:t>地图</w:t>
            </w:r>
          </w:p>
        </w:tc>
        <w:tc>
          <w:tcPr>
            <w:tcW w:w="6714" w:type="dxa"/>
            <w:shd w:val="clear" w:color="auto" w:fill="auto"/>
            <w:vAlign w:val="center"/>
          </w:tcPr>
          <w:p w:rsidR="00125C40" w:rsidRPr="002103D2" w:rsidRDefault="00125C40" w:rsidP="00125C40">
            <w:pPr>
              <w:rPr>
                <w:rFonts w:ascii="仿宋" w:eastAsia="仿宋" w:hAnsi="仿宋"/>
                <w:color w:val="000000" w:themeColor="text1"/>
              </w:rPr>
            </w:pPr>
            <w:r w:rsidRPr="002103D2">
              <w:rPr>
                <w:rFonts w:ascii="仿宋" w:eastAsia="仿宋" w:hAnsi="仿宋"/>
                <w:color w:val="000000" w:themeColor="text1"/>
              </w:rPr>
              <w:t>1.1</w:t>
            </w:r>
            <w:r w:rsidRPr="002103D2">
              <w:rPr>
                <w:rFonts w:ascii="仿宋" w:eastAsia="仿宋" w:hAnsi="仿宋" w:hint="eastAsia"/>
                <w:color w:val="000000" w:themeColor="text1"/>
              </w:rPr>
              <w:t>、室内</w:t>
            </w:r>
            <w:proofErr w:type="gramStart"/>
            <w:r w:rsidRPr="002103D2">
              <w:rPr>
                <w:rFonts w:ascii="仿宋" w:eastAsia="仿宋" w:hAnsi="仿宋" w:hint="eastAsia"/>
                <w:color w:val="000000" w:themeColor="text1"/>
              </w:rPr>
              <w:t>外地图</w:t>
            </w:r>
            <w:proofErr w:type="gramEnd"/>
            <w:r w:rsidRPr="002103D2">
              <w:rPr>
                <w:rFonts w:ascii="仿宋" w:eastAsia="仿宋" w:hAnsi="仿宋" w:hint="eastAsia"/>
                <w:color w:val="000000" w:themeColor="text1"/>
              </w:rPr>
              <w:t>融合，全院区多楼栋统一展示，</w:t>
            </w:r>
            <w:r w:rsidRPr="002103D2">
              <w:rPr>
                <w:rFonts w:ascii="仿宋" w:eastAsia="仿宋" w:hAnsi="仿宋"/>
                <w:color w:val="000000" w:themeColor="text1"/>
              </w:rPr>
              <w:t>室内向量地图采用国际标准的</w:t>
            </w:r>
            <w:r w:rsidRPr="002103D2">
              <w:rPr>
                <w:rFonts w:ascii="仿宋" w:eastAsia="仿宋" w:hAnsi="仿宋" w:hint="eastAsia"/>
                <w:color w:val="000000" w:themeColor="text1"/>
              </w:rPr>
              <w:t>WGS-84规范</w:t>
            </w:r>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★1.2、采用3</w:t>
            </w:r>
            <w:r w:rsidRPr="002103D2">
              <w:rPr>
                <w:rFonts w:ascii="仿宋" w:eastAsia="仿宋" w:hAnsi="仿宋"/>
                <w:color w:val="000000" w:themeColor="text1"/>
              </w:rPr>
              <w:t>D</w:t>
            </w:r>
            <w:r w:rsidRPr="002103D2">
              <w:rPr>
                <w:rFonts w:ascii="仿宋" w:eastAsia="仿宋" w:hAnsi="仿宋" w:hint="eastAsia"/>
                <w:color w:val="000000" w:themeColor="text1"/>
              </w:rPr>
              <w:t>向量地图，地图可</w:t>
            </w:r>
            <w:proofErr w:type="gramStart"/>
            <w:r w:rsidRPr="002103D2">
              <w:rPr>
                <w:rFonts w:ascii="仿宋" w:eastAsia="仿宋" w:hAnsi="仿宋" w:hint="eastAsia"/>
                <w:color w:val="000000" w:themeColor="text1"/>
              </w:rPr>
              <w:t>随前进</w:t>
            </w:r>
            <w:proofErr w:type="gramEnd"/>
            <w:r w:rsidRPr="002103D2">
              <w:rPr>
                <w:rFonts w:ascii="仿宋" w:eastAsia="仿宋" w:hAnsi="仿宋" w:hint="eastAsia"/>
                <w:color w:val="000000" w:themeColor="text1"/>
              </w:rPr>
              <w:t>方向自动旋转，地图旋转时，字体不跟着旋转，保持字体正向显示</w:t>
            </w:r>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1.3、地图上的POI兴趣点可点选导航</w:t>
            </w:r>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★1.4、能提供APP工具直接对向量地图进行渲染美化，提供APP页面截图，并加盖公司公章</w:t>
            </w:r>
          </w:p>
          <w:p w:rsidR="00D06AC8"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w:t>
            </w:r>
            <w:r w:rsidRPr="002103D2">
              <w:rPr>
                <w:rFonts w:ascii="仿宋" w:eastAsia="仿宋" w:hAnsi="仿宋"/>
                <w:color w:val="000000" w:themeColor="text1"/>
              </w:rPr>
              <w:t>1.5</w:t>
            </w:r>
            <w:r w:rsidRPr="002103D2">
              <w:rPr>
                <w:rFonts w:ascii="仿宋" w:eastAsia="仿宋" w:hAnsi="仿宋" w:hint="eastAsia"/>
                <w:color w:val="000000" w:themeColor="text1"/>
              </w:rPr>
              <w:t>、3</w:t>
            </w:r>
            <w:r w:rsidRPr="002103D2">
              <w:rPr>
                <w:rFonts w:ascii="仿宋" w:eastAsia="仿宋" w:hAnsi="仿宋"/>
                <w:color w:val="000000" w:themeColor="text1"/>
              </w:rPr>
              <w:t>D地图支持墙体拔高</w:t>
            </w:r>
            <w:r w:rsidRPr="002103D2">
              <w:rPr>
                <w:rFonts w:ascii="仿宋" w:eastAsia="仿宋" w:hAnsi="仿宋" w:hint="eastAsia"/>
                <w:color w:val="000000" w:themeColor="text1"/>
              </w:rPr>
              <w:t>，使地图更直观真实，提供小程序页面截图，并加盖公司公章</w:t>
            </w:r>
          </w:p>
        </w:tc>
      </w:tr>
      <w:tr w:rsidR="002103D2" w:rsidRPr="002103D2" w:rsidTr="007A0FFE">
        <w:trPr>
          <w:trHeight w:val="2262"/>
          <w:jc w:val="center"/>
        </w:trPr>
        <w:tc>
          <w:tcPr>
            <w:tcW w:w="752" w:type="dxa"/>
            <w:shd w:val="clear" w:color="auto" w:fill="auto"/>
            <w:vAlign w:val="center"/>
          </w:tcPr>
          <w:p w:rsidR="00D06AC8" w:rsidRPr="002103D2" w:rsidRDefault="00D06AC8" w:rsidP="00C94AAF">
            <w:pPr>
              <w:jc w:val="center"/>
              <w:rPr>
                <w:rFonts w:ascii="仿宋" w:eastAsia="仿宋" w:hAnsi="仿宋"/>
                <w:b/>
                <w:color w:val="000000" w:themeColor="text1"/>
              </w:rPr>
            </w:pPr>
            <w:r w:rsidRPr="002103D2">
              <w:rPr>
                <w:rFonts w:ascii="仿宋" w:eastAsia="仿宋" w:hAnsi="仿宋" w:hint="eastAsia"/>
                <w:b/>
                <w:color w:val="000000" w:themeColor="text1"/>
              </w:rPr>
              <w:t>2</w:t>
            </w:r>
          </w:p>
        </w:tc>
        <w:tc>
          <w:tcPr>
            <w:tcW w:w="1653" w:type="dxa"/>
            <w:shd w:val="clear" w:color="auto" w:fill="auto"/>
            <w:vAlign w:val="center"/>
          </w:tcPr>
          <w:p w:rsidR="00D06AC8" w:rsidRPr="002103D2" w:rsidRDefault="00D06AC8" w:rsidP="00C94AAF">
            <w:pPr>
              <w:rPr>
                <w:rFonts w:ascii="仿宋" w:eastAsia="仿宋" w:hAnsi="仿宋"/>
                <w:b/>
                <w:color w:val="000000" w:themeColor="text1"/>
              </w:rPr>
            </w:pPr>
            <w:r w:rsidRPr="002103D2">
              <w:rPr>
                <w:rFonts w:ascii="仿宋" w:eastAsia="仿宋" w:hAnsi="仿宋" w:hint="eastAsia"/>
                <w:b/>
                <w:color w:val="000000" w:themeColor="text1"/>
              </w:rPr>
              <w:t>POI</w:t>
            </w:r>
            <w:r w:rsidR="007A0FFE" w:rsidRPr="002103D2">
              <w:rPr>
                <w:rFonts w:ascii="仿宋" w:eastAsia="仿宋" w:hAnsi="仿宋"/>
                <w:b/>
                <w:color w:val="000000" w:themeColor="text1"/>
              </w:rPr>
              <w:t>(</w:t>
            </w:r>
            <w:r w:rsidR="007A0FFE" w:rsidRPr="002103D2">
              <w:rPr>
                <w:rFonts w:ascii="仿宋" w:eastAsia="仿宋" w:hAnsi="仿宋" w:hint="eastAsia"/>
                <w:b/>
                <w:color w:val="000000" w:themeColor="text1"/>
              </w:rPr>
              <w:t>兴趣点)</w:t>
            </w:r>
          </w:p>
        </w:tc>
        <w:tc>
          <w:tcPr>
            <w:tcW w:w="6714" w:type="dxa"/>
            <w:shd w:val="clear" w:color="auto" w:fill="auto"/>
            <w:vAlign w:val="center"/>
          </w:tcPr>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2.1、提供专业的POI校准APP进行科室信息校对，并且</w:t>
            </w:r>
            <w:r w:rsidRPr="002103D2">
              <w:rPr>
                <w:rFonts w:ascii="仿宋" w:eastAsia="仿宋" w:hAnsi="仿宋"/>
                <w:color w:val="000000" w:themeColor="text1"/>
              </w:rPr>
              <w:t>用户自己可以通过</w:t>
            </w:r>
            <w:r w:rsidRPr="002103D2">
              <w:rPr>
                <w:rFonts w:ascii="仿宋" w:eastAsia="仿宋" w:hAnsi="仿宋" w:hint="eastAsia"/>
                <w:color w:val="000000" w:themeColor="text1"/>
              </w:rPr>
              <w:t>APP工具对POI信息进行增删或修改</w:t>
            </w:r>
          </w:p>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2.2、POI的分类：基于楼栋，基于楼层，基于科室名称，不同类型的功能设施（如自助挂号机、自助缴费机、自助报告打印机、自助取号机、自助售货机、卫生间、哺乳间、茶水间、充电站、ATM机、寄存柜、电梯、手扶梯）等</w:t>
            </w:r>
          </w:p>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2.3、</w:t>
            </w:r>
            <w:r w:rsidRPr="002103D2">
              <w:rPr>
                <w:rFonts w:ascii="仿宋" w:eastAsia="仿宋" w:hAnsi="仿宋"/>
                <w:color w:val="000000" w:themeColor="text1"/>
              </w:rPr>
              <w:t>P</w:t>
            </w:r>
            <w:r w:rsidRPr="002103D2">
              <w:rPr>
                <w:rFonts w:ascii="仿宋" w:eastAsia="仿宋" w:hAnsi="仿宋" w:hint="eastAsia"/>
                <w:color w:val="000000" w:themeColor="text1"/>
              </w:rPr>
              <w:t>OI的查询：直接从分类表中选择，手工输入，语音输入等</w:t>
            </w:r>
          </w:p>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2.4、POI的信息：包括名称，经度，纬度，楼层，属性等</w:t>
            </w:r>
          </w:p>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2.5、提供POI分类表及查询的</w:t>
            </w:r>
            <w:r w:rsidR="00BB7AB9" w:rsidRPr="002103D2">
              <w:rPr>
                <w:rFonts w:ascii="仿宋" w:eastAsia="仿宋" w:hAnsi="仿宋"/>
                <w:color w:val="000000" w:themeColor="text1"/>
              </w:rPr>
              <w:t>小程序</w:t>
            </w:r>
            <w:r w:rsidRPr="002103D2">
              <w:rPr>
                <w:rFonts w:ascii="仿宋" w:eastAsia="仿宋" w:hAnsi="仿宋" w:hint="eastAsia"/>
                <w:color w:val="000000" w:themeColor="text1"/>
              </w:rPr>
              <w:t>页面截图</w:t>
            </w:r>
          </w:p>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2.6</w:t>
            </w:r>
            <w:r w:rsidR="00074D0F" w:rsidRPr="002103D2">
              <w:rPr>
                <w:rFonts w:ascii="仿宋" w:eastAsia="仿宋" w:hAnsi="仿宋" w:hint="eastAsia"/>
                <w:color w:val="000000" w:themeColor="text1"/>
              </w:rPr>
              <w:t>、</w:t>
            </w:r>
            <w:r w:rsidRPr="002103D2">
              <w:rPr>
                <w:rFonts w:ascii="仿宋" w:eastAsia="仿宋" w:hAnsi="仿宋" w:hint="eastAsia"/>
                <w:color w:val="000000" w:themeColor="text1"/>
              </w:rPr>
              <w:t>确认初始定位后，POI兴趣点可以按照由近至远自动进行排序</w:t>
            </w:r>
          </w:p>
          <w:p w:rsidR="00D06AC8" w:rsidRPr="002103D2" w:rsidRDefault="00D06AC8" w:rsidP="008C0705">
            <w:pPr>
              <w:rPr>
                <w:rFonts w:ascii="仿宋" w:eastAsia="仿宋" w:hAnsi="仿宋"/>
                <w:color w:val="000000" w:themeColor="text1"/>
              </w:rPr>
            </w:pPr>
            <w:r w:rsidRPr="002103D2">
              <w:rPr>
                <w:rFonts w:ascii="仿宋" w:eastAsia="仿宋" w:hAnsi="仿宋" w:hint="eastAsia"/>
                <w:color w:val="000000" w:themeColor="text1"/>
              </w:rPr>
              <w:t>2.7</w:t>
            </w:r>
            <w:r w:rsidR="00074D0F" w:rsidRPr="002103D2">
              <w:rPr>
                <w:rFonts w:ascii="仿宋" w:eastAsia="仿宋" w:hAnsi="仿宋" w:hint="eastAsia"/>
                <w:color w:val="000000" w:themeColor="text1"/>
              </w:rPr>
              <w:t>、</w:t>
            </w:r>
            <w:r w:rsidRPr="002103D2">
              <w:rPr>
                <w:rFonts w:ascii="仿宋" w:eastAsia="仿宋" w:hAnsi="仿宋"/>
                <w:color w:val="000000" w:themeColor="text1"/>
              </w:rPr>
              <w:t>地图上</w:t>
            </w:r>
            <w:r w:rsidRPr="002103D2">
              <w:rPr>
                <w:rFonts w:ascii="仿宋" w:eastAsia="仿宋" w:hAnsi="仿宋" w:hint="eastAsia"/>
                <w:color w:val="000000" w:themeColor="text1"/>
              </w:rPr>
              <w:t>POI的名称、经度、纬度、楼层、属性等数据能以Excel表的方式导出，并加盖</w:t>
            </w:r>
            <w:r w:rsidR="008C0705" w:rsidRPr="002103D2">
              <w:rPr>
                <w:rFonts w:ascii="仿宋" w:eastAsia="仿宋" w:hAnsi="仿宋" w:hint="eastAsia"/>
                <w:color w:val="000000" w:themeColor="text1"/>
              </w:rPr>
              <w:t>公司</w:t>
            </w:r>
            <w:r w:rsidR="00351110" w:rsidRPr="002103D2">
              <w:rPr>
                <w:rFonts w:ascii="仿宋" w:eastAsia="仿宋" w:hAnsi="仿宋" w:hint="eastAsia"/>
                <w:color w:val="000000" w:themeColor="text1"/>
              </w:rPr>
              <w:t>公</w:t>
            </w:r>
            <w:r w:rsidRPr="002103D2">
              <w:rPr>
                <w:rFonts w:ascii="仿宋" w:eastAsia="仿宋" w:hAnsi="仿宋" w:hint="eastAsia"/>
                <w:color w:val="000000" w:themeColor="text1"/>
              </w:rPr>
              <w:t>章，用于管理者决策分析</w:t>
            </w:r>
          </w:p>
        </w:tc>
      </w:tr>
      <w:tr w:rsidR="002103D2" w:rsidRPr="002103D2" w:rsidTr="007A0FFE">
        <w:trPr>
          <w:trHeight w:val="357"/>
          <w:jc w:val="center"/>
        </w:trPr>
        <w:tc>
          <w:tcPr>
            <w:tcW w:w="752" w:type="dxa"/>
            <w:shd w:val="clear" w:color="auto" w:fill="auto"/>
            <w:vAlign w:val="center"/>
          </w:tcPr>
          <w:p w:rsidR="00D06AC8" w:rsidRPr="002103D2" w:rsidRDefault="00D06AC8" w:rsidP="00C94AAF">
            <w:pPr>
              <w:jc w:val="center"/>
              <w:rPr>
                <w:rFonts w:ascii="仿宋" w:eastAsia="仿宋" w:hAnsi="仿宋"/>
                <w:b/>
                <w:color w:val="000000" w:themeColor="text1"/>
              </w:rPr>
            </w:pPr>
            <w:r w:rsidRPr="002103D2">
              <w:rPr>
                <w:rFonts w:ascii="仿宋" w:eastAsia="仿宋" w:hAnsi="仿宋" w:hint="eastAsia"/>
                <w:b/>
                <w:color w:val="000000" w:themeColor="text1"/>
              </w:rPr>
              <w:t>3</w:t>
            </w:r>
          </w:p>
        </w:tc>
        <w:tc>
          <w:tcPr>
            <w:tcW w:w="1653" w:type="dxa"/>
            <w:shd w:val="clear" w:color="auto" w:fill="auto"/>
            <w:vAlign w:val="center"/>
          </w:tcPr>
          <w:p w:rsidR="00D06AC8" w:rsidRPr="002103D2" w:rsidRDefault="00D06AC8" w:rsidP="00C94AAF">
            <w:pPr>
              <w:rPr>
                <w:rFonts w:ascii="仿宋" w:eastAsia="仿宋" w:hAnsi="仿宋"/>
                <w:b/>
                <w:color w:val="000000" w:themeColor="text1"/>
              </w:rPr>
            </w:pPr>
            <w:r w:rsidRPr="002103D2">
              <w:rPr>
                <w:rFonts w:ascii="仿宋" w:eastAsia="仿宋" w:hAnsi="仿宋"/>
                <w:b/>
                <w:color w:val="000000" w:themeColor="text1"/>
              </w:rPr>
              <w:t>蓝牙信标</w:t>
            </w:r>
          </w:p>
        </w:tc>
        <w:tc>
          <w:tcPr>
            <w:tcW w:w="6714" w:type="dxa"/>
            <w:shd w:val="clear" w:color="auto" w:fill="auto"/>
            <w:vAlign w:val="center"/>
          </w:tcPr>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3.1、支持Bluetooth BLE 4.0和苹果公司标准iBeacon协议</w:t>
            </w:r>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★3.2、内置</w:t>
            </w:r>
            <w:r w:rsidRPr="002103D2">
              <w:rPr>
                <w:rFonts w:ascii="仿宋" w:eastAsia="仿宋" w:hAnsi="仿宋"/>
                <w:color w:val="000000" w:themeColor="text1"/>
              </w:rPr>
              <w:t>2400mAh的</w:t>
            </w:r>
            <w:r w:rsidRPr="002103D2">
              <w:rPr>
                <w:rFonts w:ascii="仿宋" w:eastAsia="仿宋" w:hAnsi="仿宋" w:hint="eastAsia"/>
                <w:color w:val="000000" w:themeColor="text1"/>
              </w:rPr>
              <w:t>高</w:t>
            </w:r>
            <w:proofErr w:type="gramStart"/>
            <w:r w:rsidRPr="002103D2">
              <w:rPr>
                <w:rFonts w:ascii="仿宋" w:eastAsia="仿宋" w:hAnsi="仿宋" w:hint="eastAsia"/>
                <w:color w:val="000000" w:themeColor="text1"/>
              </w:rPr>
              <w:t>容量锂亚电池</w:t>
            </w:r>
            <w:proofErr w:type="gramEnd"/>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★3</w:t>
            </w:r>
            <w:r w:rsidRPr="002103D2">
              <w:rPr>
                <w:rFonts w:ascii="仿宋" w:eastAsia="仿宋" w:hAnsi="仿宋"/>
                <w:color w:val="000000" w:themeColor="text1"/>
              </w:rPr>
              <w:t>.3</w:t>
            </w:r>
            <w:r w:rsidRPr="002103D2">
              <w:rPr>
                <w:rFonts w:ascii="仿宋" w:eastAsia="仿宋" w:hAnsi="仿宋" w:hint="eastAsia"/>
                <w:color w:val="000000" w:themeColor="text1"/>
              </w:rPr>
              <w:t>、</w:t>
            </w:r>
            <w:r w:rsidRPr="002103D2">
              <w:rPr>
                <w:rFonts w:ascii="仿宋" w:eastAsia="仿宋" w:hAnsi="仿宋"/>
                <w:color w:val="000000" w:themeColor="text1"/>
              </w:rPr>
              <w:t>产品重量</w:t>
            </w:r>
            <w:r w:rsidRPr="002103D2">
              <w:rPr>
                <w:rFonts w:ascii="仿宋" w:eastAsia="仿宋" w:hAnsi="仿宋" w:hint="eastAsia"/>
                <w:color w:val="000000" w:themeColor="text1"/>
              </w:rPr>
              <w:t>≤</w:t>
            </w:r>
            <w:r w:rsidRPr="002103D2">
              <w:rPr>
                <w:rFonts w:ascii="仿宋" w:eastAsia="仿宋" w:hAnsi="仿宋"/>
                <w:color w:val="000000" w:themeColor="text1"/>
              </w:rPr>
              <w:t>39.7g(含电池)</w:t>
            </w:r>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3.</w:t>
            </w:r>
            <w:r w:rsidRPr="002103D2">
              <w:rPr>
                <w:rFonts w:ascii="仿宋" w:eastAsia="仿宋" w:hAnsi="仿宋"/>
                <w:color w:val="000000" w:themeColor="text1"/>
              </w:rPr>
              <w:t>4</w:t>
            </w:r>
            <w:r w:rsidRPr="002103D2">
              <w:rPr>
                <w:rFonts w:ascii="仿宋" w:eastAsia="仿宋" w:hAnsi="仿宋" w:hint="eastAsia"/>
                <w:color w:val="000000" w:themeColor="text1"/>
              </w:rPr>
              <w:t>、支持通过手机APP</w:t>
            </w:r>
            <w:r w:rsidRPr="002103D2">
              <w:rPr>
                <w:rFonts w:ascii="仿宋" w:eastAsia="仿宋" w:hAnsi="仿宋"/>
                <w:color w:val="000000" w:themeColor="text1"/>
              </w:rPr>
              <w:t>管理工具</w:t>
            </w:r>
            <w:proofErr w:type="gramStart"/>
            <w:r w:rsidRPr="002103D2">
              <w:rPr>
                <w:rFonts w:ascii="仿宋" w:eastAsia="仿宋" w:hAnsi="仿宋" w:hint="eastAsia"/>
                <w:color w:val="000000" w:themeColor="text1"/>
              </w:rPr>
              <w:t>对蓝牙定位</w:t>
            </w:r>
            <w:proofErr w:type="gramEnd"/>
            <w:r w:rsidRPr="002103D2">
              <w:rPr>
                <w:rFonts w:ascii="仿宋" w:eastAsia="仿宋" w:hAnsi="仿宋" w:hint="eastAsia"/>
                <w:color w:val="000000" w:themeColor="text1"/>
              </w:rPr>
              <w:t>信标位置进行集中管理，也能显示</w:t>
            </w:r>
            <w:r w:rsidRPr="002103D2">
              <w:rPr>
                <w:rFonts w:ascii="仿宋" w:eastAsia="仿宋" w:hAnsi="仿宋"/>
                <w:color w:val="000000" w:themeColor="text1"/>
              </w:rPr>
              <w:t>Beacon的</w:t>
            </w:r>
            <w:r w:rsidRPr="002103D2">
              <w:rPr>
                <w:rFonts w:ascii="仿宋" w:eastAsia="仿宋" w:hAnsi="仿宋" w:hint="eastAsia"/>
                <w:color w:val="000000" w:themeColor="text1"/>
              </w:rPr>
              <w:t>剩余电量，提供APP页面截图，并加盖公司公章</w:t>
            </w:r>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t>★3.</w:t>
            </w:r>
            <w:r w:rsidRPr="002103D2">
              <w:rPr>
                <w:rFonts w:ascii="仿宋" w:eastAsia="仿宋" w:hAnsi="仿宋"/>
                <w:color w:val="000000" w:themeColor="text1"/>
              </w:rPr>
              <w:t>5</w:t>
            </w:r>
            <w:r w:rsidRPr="002103D2">
              <w:rPr>
                <w:rFonts w:ascii="仿宋" w:eastAsia="仿宋" w:hAnsi="仿宋" w:hint="eastAsia"/>
                <w:color w:val="000000" w:themeColor="text1"/>
              </w:rPr>
              <w:t>、产品美观大方，厚度</w:t>
            </w:r>
            <w:r w:rsidRPr="002103D2">
              <w:rPr>
                <w:rFonts w:ascii="仿宋" w:eastAsia="仿宋" w:hAnsi="仿宋" w:cs="宋体" w:hint="eastAsia"/>
                <w:color w:val="000000" w:themeColor="text1"/>
              </w:rPr>
              <w:t>≤</w:t>
            </w:r>
            <w:r w:rsidRPr="002103D2">
              <w:rPr>
                <w:rFonts w:ascii="仿宋" w:eastAsia="仿宋" w:hAnsi="仿宋"/>
                <w:color w:val="000000" w:themeColor="text1"/>
              </w:rPr>
              <w:t>20.5mm</w:t>
            </w:r>
            <w:r w:rsidRPr="002103D2">
              <w:rPr>
                <w:rFonts w:ascii="仿宋" w:eastAsia="仿宋" w:hAnsi="仿宋" w:hint="eastAsia"/>
                <w:color w:val="000000" w:themeColor="text1"/>
              </w:rPr>
              <w:t>，直径</w:t>
            </w:r>
            <w:r w:rsidRPr="002103D2">
              <w:rPr>
                <w:rFonts w:ascii="仿宋" w:eastAsia="仿宋" w:hAnsi="仿宋" w:cs="宋体" w:hint="eastAsia"/>
                <w:color w:val="000000" w:themeColor="text1"/>
              </w:rPr>
              <w:t>≤</w:t>
            </w:r>
            <w:r w:rsidRPr="002103D2">
              <w:rPr>
                <w:rFonts w:ascii="仿宋" w:eastAsia="仿宋" w:hAnsi="仿宋" w:hint="eastAsia"/>
                <w:color w:val="000000" w:themeColor="text1"/>
              </w:rPr>
              <w:t>5</w:t>
            </w:r>
            <w:r w:rsidRPr="002103D2">
              <w:rPr>
                <w:rFonts w:ascii="仿宋" w:eastAsia="仿宋" w:hAnsi="仿宋"/>
                <w:color w:val="000000" w:themeColor="text1"/>
              </w:rPr>
              <w:t>0mm</w:t>
            </w:r>
          </w:p>
          <w:p w:rsidR="00125C40" w:rsidRPr="002103D2" w:rsidRDefault="00125C40" w:rsidP="00125C40">
            <w:pPr>
              <w:rPr>
                <w:rFonts w:ascii="仿宋" w:eastAsia="仿宋" w:hAnsi="仿宋"/>
                <w:color w:val="000000" w:themeColor="text1"/>
              </w:rPr>
            </w:pPr>
            <w:r w:rsidRPr="002103D2">
              <w:rPr>
                <w:rFonts w:ascii="仿宋" w:eastAsia="仿宋" w:hAnsi="仿宋" w:hint="eastAsia"/>
                <w:color w:val="000000" w:themeColor="text1"/>
              </w:rPr>
              <w:lastRenderedPageBreak/>
              <w:t>3.</w:t>
            </w:r>
            <w:r w:rsidRPr="002103D2">
              <w:rPr>
                <w:rFonts w:ascii="仿宋" w:eastAsia="仿宋" w:hAnsi="仿宋"/>
                <w:color w:val="000000" w:themeColor="text1"/>
              </w:rPr>
              <w:t>6</w:t>
            </w:r>
            <w:r w:rsidRPr="002103D2">
              <w:rPr>
                <w:rFonts w:ascii="仿宋" w:eastAsia="仿宋" w:hAnsi="仿宋" w:hint="eastAsia"/>
                <w:color w:val="000000" w:themeColor="text1"/>
              </w:rPr>
              <w:t>、部署方便快捷，不对医院现有设施造成损坏</w:t>
            </w:r>
          </w:p>
          <w:p w:rsidR="00065393" w:rsidRPr="002103D2" w:rsidRDefault="00125C40" w:rsidP="00125C40">
            <w:pPr>
              <w:rPr>
                <w:rFonts w:ascii="仿宋" w:eastAsia="仿宋" w:hAnsi="仿宋"/>
                <w:color w:val="000000" w:themeColor="text1"/>
              </w:rPr>
            </w:pPr>
            <w:r w:rsidRPr="002103D2">
              <w:rPr>
                <w:rFonts w:ascii="仿宋" w:eastAsia="仿宋" w:hAnsi="仿宋"/>
                <w:color w:val="000000" w:themeColor="text1"/>
              </w:rPr>
              <w:t>3.7</w:t>
            </w:r>
            <w:r w:rsidRPr="002103D2">
              <w:rPr>
                <w:rFonts w:ascii="仿宋" w:eastAsia="仿宋" w:hAnsi="仿宋" w:hint="eastAsia"/>
                <w:color w:val="000000" w:themeColor="text1"/>
              </w:rPr>
              <w:t>、</w:t>
            </w:r>
            <w:proofErr w:type="gramStart"/>
            <w:r w:rsidRPr="002103D2">
              <w:rPr>
                <w:rFonts w:ascii="仿宋" w:eastAsia="仿宋" w:hAnsi="仿宋"/>
                <w:color w:val="000000" w:themeColor="text1"/>
              </w:rPr>
              <w:t>蓝牙信标</w:t>
            </w:r>
            <w:proofErr w:type="gramEnd"/>
            <w:r w:rsidRPr="002103D2">
              <w:rPr>
                <w:rFonts w:ascii="仿宋" w:eastAsia="仿宋" w:hAnsi="仿宋"/>
                <w:color w:val="000000" w:themeColor="text1"/>
              </w:rPr>
              <w:t>数量要满足医院良好的导航使用体验</w:t>
            </w:r>
          </w:p>
        </w:tc>
      </w:tr>
      <w:tr w:rsidR="002103D2" w:rsidRPr="002103D2" w:rsidTr="007A0FFE">
        <w:trPr>
          <w:trHeight w:val="2115"/>
          <w:jc w:val="center"/>
        </w:trPr>
        <w:tc>
          <w:tcPr>
            <w:tcW w:w="752" w:type="dxa"/>
            <w:shd w:val="clear" w:color="auto" w:fill="auto"/>
            <w:vAlign w:val="center"/>
          </w:tcPr>
          <w:p w:rsidR="00D06AC8" w:rsidRPr="002103D2" w:rsidRDefault="00D06AC8" w:rsidP="00C94AAF">
            <w:pPr>
              <w:jc w:val="center"/>
              <w:rPr>
                <w:rFonts w:ascii="仿宋" w:eastAsia="仿宋" w:hAnsi="仿宋"/>
                <w:b/>
                <w:color w:val="000000" w:themeColor="text1"/>
              </w:rPr>
            </w:pPr>
            <w:r w:rsidRPr="002103D2">
              <w:rPr>
                <w:rFonts w:ascii="仿宋" w:eastAsia="仿宋" w:hAnsi="仿宋" w:hint="eastAsia"/>
                <w:b/>
                <w:color w:val="000000" w:themeColor="text1"/>
              </w:rPr>
              <w:lastRenderedPageBreak/>
              <w:t>4</w:t>
            </w:r>
          </w:p>
        </w:tc>
        <w:tc>
          <w:tcPr>
            <w:tcW w:w="1653" w:type="dxa"/>
            <w:shd w:val="clear" w:color="auto" w:fill="auto"/>
            <w:vAlign w:val="center"/>
          </w:tcPr>
          <w:p w:rsidR="00D06AC8" w:rsidRPr="002103D2" w:rsidRDefault="00D06AC8" w:rsidP="00C94AAF">
            <w:pPr>
              <w:rPr>
                <w:rFonts w:ascii="仿宋" w:eastAsia="仿宋" w:hAnsi="仿宋"/>
                <w:b/>
                <w:color w:val="000000" w:themeColor="text1"/>
              </w:rPr>
            </w:pPr>
            <w:r w:rsidRPr="002103D2">
              <w:rPr>
                <w:rFonts w:ascii="仿宋" w:eastAsia="仿宋" w:hAnsi="仿宋"/>
                <w:b/>
                <w:color w:val="000000" w:themeColor="text1"/>
              </w:rPr>
              <w:t>定位</w:t>
            </w:r>
            <w:r w:rsidRPr="002103D2">
              <w:rPr>
                <w:rFonts w:ascii="仿宋" w:eastAsia="仿宋" w:hAnsi="仿宋" w:hint="eastAsia"/>
                <w:b/>
                <w:color w:val="000000" w:themeColor="text1"/>
              </w:rPr>
              <w:t>技术</w:t>
            </w:r>
          </w:p>
        </w:tc>
        <w:tc>
          <w:tcPr>
            <w:tcW w:w="6714" w:type="dxa"/>
            <w:shd w:val="clear" w:color="auto" w:fill="auto"/>
            <w:vAlign w:val="center"/>
          </w:tcPr>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4.1、在定位区域内在原地2~5秒内完成准确的初始定位和初始方向</w:t>
            </w:r>
          </w:p>
          <w:p w:rsidR="00146BA8" w:rsidRPr="002103D2" w:rsidRDefault="00E67945" w:rsidP="00C94AAF">
            <w:pPr>
              <w:rPr>
                <w:rFonts w:ascii="仿宋" w:eastAsia="仿宋" w:hAnsi="仿宋"/>
                <w:color w:val="000000" w:themeColor="text1"/>
              </w:rPr>
            </w:pPr>
            <w:r w:rsidRPr="002103D2">
              <w:rPr>
                <w:rFonts w:ascii="仿宋" w:eastAsia="仿宋" w:hAnsi="仿宋" w:hint="eastAsia"/>
                <w:color w:val="000000" w:themeColor="text1"/>
              </w:rPr>
              <w:t>★</w:t>
            </w:r>
            <w:r w:rsidR="00D06AC8" w:rsidRPr="002103D2">
              <w:rPr>
                <w:rFonts w:ascii="仿宋" w:eastAsia="仿宋" w:hAnsi="仿宋" w:hint="eastAsia"/>
                <w:color w:val="000000" w:themeColor="text1"/>
              </w:rPr>
              <w:t>4.2、</w:t>
            </w:r>
            <w:r w:rsidR="00146BA8" w:rsidRPr="002103D2">
              <w:rPr>
                <w:rFonts w:ascii="仿宋" w:eastAsia="仿宋" w:hAnsi="仿宋" w:hint="eastAsia"/>
                <w:color w:val="000000" w:themeColor="text1"/>
              </w:rPr>
              <w:t>APP模式下支持离线定位，不依赖网络，用户在实际导航过程中，手机无须任何形式的网络连接（3G/4G/WiFi等），不产生任何流量，在蓝牙BLE 架构下,要求平均达到 1 ~3 米的定位精度</w:t>
            </w:r>
          </w:p>
          <w:p w:rsidR="00D06AC8" w:rsidRPr="002103D2" w:rsidRDefault="00E67945" w:rsidP="00C94AAF">
            <w:pPr>
              <w:rPr>
                <w:rFonts w:ascii="仿宋" w:eastAsia="仿宋" w:hAnsi="仿宋"/>
                <w:color w:val="000000" w:themeColor="text1"/>
              </w:rPr>
            </w:pPr>
            <w:r w:rsidRPr="002103D2">
              <w:rPr>
                <w:rFonts w:ascii="仿宋" w:eastAsia="仿宋" w:hAnsi="仿宋" w:hint="eastAsia"/>
                <w:color w:val="000000" w:themeColor="text1"/>
              </w:rPr>
              <w:t>★</w:t>
            </w:r>
            <w:r w:rsidR="00D06AC8" w:rsidRPr="002103D2">
              <w:rPr>
                <w:rFonts w:ascii="仿宋" w:eastAsia="仿宋" w:hAnsi="仿宋" w:hint="eastAsia"/>
                <w:color w:val="000000" w:themeColor="text1"/>
              </w:rPr>
              <w:t>4.3</w:t>
            </w:r>
            <w:r w:rsidRPr="002103D2">
              <w:rPr>
                <w:rFonts w:ascii="仿宋" w:eastAsia="仿宋" w:hAnsi="仿宋" w:hint="eastAsia"/>
                <w:color w:val="000000" w:themeColor="text1"/>
              </w:rPr>
              <w:t>、</w:t>
            </w:r>
            <w:r w:rsidR="00D06AC8" w:rsidRPr="002103D2">
              <w:rPr>
                <w:rFonts w:ascii="仿宋" w:eastAsia="仿宋" w:hAnsi="仿宋" w:hint="eastAsia"/>
                <w:color w:val="000000" w:themeColor="text1"/>
              </w:rPr>
              <w:t>室内外定位无缝融合，室外定位采用GPS，室内定位采用融合定位技术（WiFi/BT 4.0 LE/手机惯性传感器/地磁感应/压力计）</w:t>
            </w:r>
          </w:p>
        </w:tc>
      </w:tr>
      <w:tr w:rsidR="002103D2" w:rsidRPr="002103D2" w:rsidTr="007A0FFE">
        <w:trPr>
          <w:trHeight w:val="1226"/>
          <w:jc w:val="center"/>
        </w:trPr>
        <w:tc>
          <w:tcPr>
            <w:tcW w:w="752" w:type="dxa"/>
            <w:shd w:val="clear" w:color="auto" w:fill="auto"/>
            <w:vAlign w:val="center"/>
          </w:tcPr>
          <w:p w:rsidR="00D06AC8" w:rsidRPr="002103D2" w:rsidRDefault="00D06AC8" w:rsidP="00C94AAF">
            <w:pPr>
              <w:jc w:val="center"/>
              <w:rPr>
                <w:rFonts w:ascii="仿宋" w:eastAsia="仿宋" w:hAnsi="仿宋"/>
                <w:b/>
                <w:color w:val="000000" w:themeColor="text1"/>
              </w:rPr>
            </w:pPr>
            <w:r w:rsidRPr="002103D2">
              <w:rPr>
                <w:rFonts w:ascii="仿宋" w:eastAsia="仿宋" w:hAnsi="仿宋" w:hint="eastAsia"/>
                <w:b/>
                <w:color w:val="000000" w:themeColor="text1"/>
              </w:rPr>
              <w:t>5</w:t>
            </w:r>
          </w:p>
        </w:tc>
        <w:tc>
          <w:tcPr>
            <w:tcW w:w="1653" w:type="dxa"/>
            <w:shd w:val="clear" w:color="auto" w:fill="auto"/>
            <w:vAlign w:val="center"/>
          </w:tcPr>
          <w:p w:rsidR="00D06AC8" w:rsidRPr="002103D2" w:rsidRDefault="00D06AC8" w:rsidP="00C94AAF">
            <w:pPr>
              <w:rPr>
                <w:rFonts w:ascii="仿宋" w:eastAsia="仿宋" w:hAnsi="仿宋"/>
                <w:b/>
                <w:color w:val="000000" w:themeColor="text1"/>
              </w:rPr>
            </w:pPr>
            <w:r w:rsidRPr="002103D2">
              <w:rPr>
                <w:rFonts w:ascii="仿宋" w:eastAsia="仿宋" w:hAnsi="仿宋" w:hint="eastAsia"/>
                <w:b/>
                <w:color w:val="000000" w:themeColor="text1"/>
              </w:rPr>
              <w:t>室内</w:t>
            </w:r>
            <w:r w:rsidRPr="002103D2">
              <w:rPr>
                <w:rFonts w:ascii="仿宋" w:eastAsia="仿宋" w:hAnsi="仿宋"/>
                <w:b/>
                <w:color w:val="000000" w:themeColor="text1"/>
              </w:rPr>
              <w:t>导航</w:t>
            </w:r>
          </w:p>
        </w:tc>
        <w:tc>
          <w:tcPr>
            <w:tcW w:w="6714" w:type="dxa"/>
            <w:shd w:val="clear" w:color="auto" w:fill="auto"/>
            <w:vAlign w:val="center"/>
          </w:tcPr>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5.</w:t>
            </w:r>
            <w:r w:rsidR="001E618D" w:rsidRPr="002103D2">
              <w:rPr>
                <w:rFonts w:ascii="仿宋" w:eastAsia="仿宋" w:hAnsi="仿宋"/>
                <w:color w:val="000000" w:themeColor="text1"/>
              </w:rPr>
              <w:t>1</w:t>
            </w:r>
            <w:r w:rsidRPr="002103D2">
              <w:rPr>
                <w:rFonts w:ascii="仿宋" w:eastAsia="仿宋" w:hAnsi="仿宋" w:hint="eastAsia"/>
                <w:color w:val="000000" w:themeColor="text1"/>
              </w:rPr>
              <w:t>、</w:t>
            </w:r>
            <w:r w:rsidRPr="002103D2">
              <w:rPr>
                <w:rFonts w:ascii="仿宋" w:eastAsia="仿宋" w:hAnsi="仿宋"/>
                <w:color w:val="000000" w:themeColor="text1"/>
              </w:rPr>
              <w:t>支持跨楼层和跨楼栋</w:t>
            </w:r>
            <w:r w:rsidRPr="002103D2">
              <w:rPr>
                <w:rFonts w:ascii="仿宋" w:eastAsia="仿宋" w:hAnsi="仿宋" w:hint="eastAsia"/>
                <w:color w:val="000000" w:themeColor="text1"/>
              </w:rPr>
              <w:t>实时</w:t>
            </w:r>
            <w:r w:rsidRPr="002103D2">
              <w:rPr>
                <w:rFonts w:ascii="仿宋" w:eastAsia="仿宋" w:hAnsi="仿宋"/>
                <w:color w:val="000000" w:themeColor="text1"/>
              </w:rPr>
              <w:t>导航</w:t>
            </w:r>
            <w:r w:rsidRPr="002103D2">
              <w:rPr>
                <w:rFonts w:ascii="仿宋" w:eastAsia="仿宋" w:hAnsi="仿宋" w:hint="eastAsia"/>
                <w:color w:val="000000" w:themeColor="text1"/>
              </w:rPr>
              <w:t>，全程语音播报，</w:t>
            </w:r>
            <w:r w:rsidR="00CB439F" w:rsidRPr="002103D2">
              <w:rPr>
                <w:rFonts w:ascii="仿宋" w:eastAsia="仿宋" w:hAnsi="仿宋" w:hint="eastAsia"/>
                <w:color w:val="000000" w:themeColor="text1"/>
              </w:rPr>
              <w:t>分别</w:t>
            </w:r>
            <w:r w:rsidRPr="002103D2">
              <w:rPr>
                <w:rFonts w:ascii="仿宋" w:eastAsia="仿宋" w:hAnsi="仿宋" w:hint="eastAsia"/>
                <w:color w:val="000000" w:themeColor="text1"/>
              </w:rPr>
              <w:t>提供跨</w:t>
            </w:r>
            <w:r w:rsidR="00CB439F" w:rsidRPr="002103D2">
              <w:rPr>
                <w:rFonts w:ascii="仿宋" w:eastAsia="仿宋" w:hAnsi="仿宋" w:hint="eastAsia"/>
                <w:color w:val="000000" w:themeColor="text1"/>
              </w:rPr>
              <w:t>楼层和</w:t>
            </w:r>
            <w:r w:rsidRPr="002103D2">
              <w:rPr>
                <w:rFonts w:ascii="仿宋" w:eastAsia="仿宋" w:hAnsi="仿宋" w:hint="eastAsia"/>
                <w:color w:val="000000" w:themeColor="text1"/>
              </w:rPr>
              <w:t>楼栋导航</w:t>
            </w:r>
            <w:r w:rsidR="00BB7AB9" w:rsidRPr="002103D2">
              <w:rPr>
                <w:rFonts w:ascii="仿宋" w:eastAsia="仿宋" w:hAnsi="仿宋" w:hint="eastAsia"/>
                <w:color w:val="000000" w:themeColor="text1"/>
              </w:rPr>
              <w:t>小程序</w:t>
            </w:r>
            <w:r w:rsidRPr="002103D2">
              <w:rPr>
                <w:rFonts w:ascii="仿宋" w:eastAsia="仿宋" w:hAnsi="仿宋" w:hint="eastAsia"/>
                <w:color w:val="000000" w:themeColor="text1"/>
              </w:rPr>
              <w:t>页面截图，并加盖公司公章</w:t>
            </w:r>
          </w:p>
          <w:p w:rsidR="00D06AC8" w:rsidRPr="002103D2" w:rsidRDefault="00D06AC8" w:rsidP="00C94AAF">
            <w:pPr>
              <w:rPr>
                <w:rFonts w:ascii="仿宋" w:eastAsia="仿宋" w:hAnsi="仿宋"/>
                <w:color w:val="000000" w:themeColor="text1"/>
              </w:rPr>
            </w:pPr>
            <w:r w:rsidRPr="002103D2">
              <w:rPr>
                <w:rFonts w:ascii="仿宋" w:eastAsia="仿宋" w:hAnsi="仿宋" w:hint="eastAsia"/>
                <w:color w:val="000000" w:themeColor="text1"/>
              </w:rPr>
              <w:t>5.</w:t>
            </w:r>
            <w:r w:rsidR="00281A0A" w:rsidRPr="002103D2">
              <w:rPr>
                <w:rFonts w:ascii="仿宋" w:eastAsia="仿宋" w:hAnsi="仿宋"/>
                <w:color w:val="000000" w:themeColor="text1"/>
              </w:rPr>
              <w:t>2</w:t>
            </w:r>
            <w:r w:rsidRPr="002103D2">
              <w:rPr>
                <w:rFonts w:ascii="仿宋" w:eastAsia="仿宋" w:hAnsi="仿宋" w:hint="eastAsia"/>
                <w:color w:val="000000" w:themeColor="text1"/>
              </w:rPr>
              <w:t>、支持模拟导航，如果不在医院也可以搜索相应路线，并进行模拟导航</w:t>
            </w:r>
            <w:r w:rsidR="0044547F" w:rsidRPr="002103D2">
              <w:rPr>
                <w:rFonts w:ascii="仿宋" w:eastAsia="仿宋" w:hAnsi="仿宋" w:hint="eastAsia"/>
                <w:color w:val="000000" w:themeColor="text1"/>
              </w:rPr>
              <w:t>。</w:t>
            </w:r>
            <w:r w:rsidRPr="002103D2">
              <w:rPr>
                <w:rFonts w:ascii="仿宋" w:eastAsia="仿宋" w:hAnsi="仿宋" w:hint="eastAsia"/>
                <w:color w:val="000000" w:themeColor="text1"/>
              </w:rPr>
              <w:t>提供</w:t>
            </w:r>
            <w:r w:rsidR="00BB7AB9" w:rsidRPr="002103D2">
              <w:rPr>
                <w:rFonts w:ascii="仿宋" w:eastAsia="仿宋" w:hAnsi="仿宋" w:hint="eastAsia"/>
                <w:color w:val="000000" w:themeColor="text1"/>
              </w:rPr>
              <w:t>小程序</w:t>
            </w:r>
            <w:r w:rsidRPr="002103D2">
              <w:rPr>
                <w:rFonts w:ascii="仿宋" w:eastAsia="仿宋" w:hAnsi="仿宋" w:hint="eastAsia"/>
                <w:color w:val="000000" w:themeColor="text1"/>
              </w:rPr>
              <w:t>页面截图，并加盖公司公章</w:t>
            </w:r>
          </w:p>
          <w:p w:rsidR="00203CAD" w:rsidRPr="002103D2" w:rsidRDefault="00D06AC8" w:rsidP="00203CAD">
            <w:pPr>
              <w:rPr>
                <w:rFonts w:ascii="仿宋" w:eastAsia="仿宋" w:hAnsi="仿宋"/>
                <w:color w:val="000000" w:themeColor="text1"/>
              </w:rPr>
            </w:pPr>
            <w:r w:rsidRPr="002103D2">
              <w:rPr>
                <w:rFonts w:ascii="仿宋" w:eastAsia="仿宋" w:hAnsi="仿宋" w:hint="eastAsia"/>
                <w:color w:val="000000" w:themeColor="text1"/>
              </w:rPr>
              <w:t>5.</w:t>
            </w:r>
            <w:r w:rsidR="00281A0A" w:rsidRPr="002103D2">
              <w:rPr>
                <w:rFonts w:ascii="仿宋" w:eastAsia="仿宋" w:hAnsi="仿宋"/>
                <w:color w:val="000000" w:themeColor="text1"/>
              </w:rPr>
              <w:t>3</w:t>
            </w:r>
            <w:r w:rsidR="00074D0F" w:rsidRPr="002103D2">
              <w:rPr>
                <w:rFonts w:ascii="仿宋" w:eastAsia="仿宋" w:hAnsi="仿宋" w:hint="eastAsia"/>
                <w:color w:val="000000" w:themeColor="text1"/>
              </w:rPr>
              <w:t>、</w:t>
            </w:r>
            <w:r w:rsidRPr="002103D2">
              <w:rPr>
                <w:rFonts w:ascii="仿宋" w:eastAsia="仿宋" w:hAnsi="仿宋" w:hint="eastAsia"/>
                <w:color w:val="000000" w:themeColor="text1"/>
              </w:rPr>
              <w:t>导航时地图自动缩放至合适大小，并且上下手扶梯/楼梯以及电梯</w:t>
            </w:r>
            <w:r w:rsidR="00F56FD1" w:rsidRPr="002103D2">
              <w:rPr>
                <w:rFonts w:ascii="仿宋" w:eastAsia="仿宋" w:hAnsi="仿宋" w:hint="eastAsia"/>
                <w:color w:val="000000" w:themeColor="text1"/>
              </w:rPr>
              <w:t>时</w:t>
            </w:r>
            <w:r w:rsidRPr="002103D2">
              <w:rPr>
                <w:rFonts w:ascii="仿宋" w:eastAsia="仿宋" w:hAnsi="仿宋" w:hint="eastAsia"/>
                <w:color w:val="000000" w:themeColor="text1"/>
              </w:rPr>
              <w:t>，显示</w:t>
            </w:r>
            <w:r w:rsidR="00F56FD1" w:rsidRPr="002103D2">
              <w:rPr>
                <w:rFonts w:ascii="仿宋" w:eastAsia="仿宋" w:hAnsi="仿宋" w:hint="eastAsia"/>
                <w:color w:val="000000" w:themeColor="text1"/>
              </w:rPr>
              <w:t>手扶梯/楼梯以及电梯实景</w:t>
            </w:r>
            <w:r w:rsidRPr="002103D2">
              <w:rPr>
                <w:rFonts w:ascii="仿宋" w:eastAsia="仿宋" w:hAnsi="仿宋" w:hint="eastAsia"/>
                <w:color w:val="000000" w:themeColor="text1"/>
              </w:rPr>
              <w:t>照片以辅助导航</w:t>
            </w:r>
          </w:p>
          <w:p w:rsidR="00E12382" w:rsidRPr="002103D2" w:rsidRDefault="00F239CC" w:rsidP="0076768B">
            <w:pP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5.</w:t>
            </w:r>
            <w:r w:rsidR="00281A0A" w:rsidRPr="002103D2">
              <w:rPr>
                <w:rFonts w:ascii="仿宋" w:eastAsia="仿宋" w:hAnsi="仿宋" w:cs="宋体"/>
                <w:color w:val="000000" w:themeColor="text1"/>
                <w:kern w:val="0"/>
                <w:szCs w:val="21"/>
              </w:rPr>
              <w:t>4</w:t>
            </w:r>
            <w:r w:rsidR="00F25E37" w:rsidRPr="002103D2">
              <w:rPr>
                <w:rFonts w:ascii="仿宋" w:eastAsia="仿宋" w:hAnsi="仿宋" w:cs="宋体" w:hint="eastAsia"/>
                <w:color w:val="000000" w:themeColor="text1"/>
                <w:kern w:val="0"/>
                <w:szCs w:val="21"/>
              </w:rPr>
              <w:t>、</w:t>
            </w:r>
            <w:r w:rsidR="00146BA8" w:rsidRPr="002103D2">
              <w:rPr>
                <w:rFonts w:ascii="仿宋" w:eastAsia="仿宋" w:hAnsi="仿宋" w:cs="宋体" w:hint="eastAsia"/>
                <w:color w:val="000000" w:themeColor="text1"/>
                <w:kern w:val="0"/>
                <w:szCs w:val="21"/>
              </w:rPr>
              <w:t>支持通过微信发送当前院内实时位置或某个POI位置，对方通过收到的位置信息可直接导航到位置发送点</w:t>
            </w:r>
          </w:p>
          <w:p w:rsidR="00146BA8" w:rsidRPr="002103D2" w:rsidRDefault="00146BA8" w:rsidP="0076768B">
            <w:pP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5</w:t>
            </w:r>
            <w:r w:rsidRPr="002103D2">
              <w:rPr>
                <w:rFonts w:ascii="仿宋" w:eastAsia="仿宋" w:hAnsi="仿宋" w:cs="宋体"/>
                <w:color w:val="000000" w:themeColor="text1"/>
                <w:kern w:val="0"/>
                <w:szCs w:val="21"/>
              </w:rPr>
              <w:t>.5</w:t>
            </w:r>
            <w:r w:rsidRPr="002103D2">
              <w:rPr>
                <w:rFonts w:ascii="仿宋" w:eastAsia="仿宋" w:hAnsi="仿宋" w:cs="宋体" w:hint="eastAsia"/>
                <w:color w:val="000000" w:themeColor="text1"/>
                <w:kern w:val="0"/>
                <w:szCs w:val="21"/>
              </w:rPr>
              <w:t>、支持室内位置实时共享，多用户之间可共享院内实时位置，移动轨迹实时展现，也一键导航亲友身边。提供产品功能截图，并加盖公司公章。</w:t>
            </w:r>
          </w:p>
          <w:p w:rsidR="002407E1" w:rsidRPr="002103D2" w:rsidRDefault="002407E1" w:rsidP="0076768B">
            <w:pP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5</w:t>
            </w:r>
            <w:r w:rsidRPr="002103D2">
              <w:rPr>
                <w:rFonts w:ascii="仿宋" w:eastAsia="仿宋" w:hAnsi="仿宋" w:cs="宋体"/>
                <w:color w:val="000000" w:themeColor="text1"/>
                <w:kern w:val="0"/>
                <w:szCs w:val="21"/>
              </w:rPr>
              <w:t>.</w:t>
            </w:r>
            <w:r w:rsidR="00146BA8" w:rsidRPr="002103D2">
              <w:rPr>
                <w:rFonts w:ascii="仿宋" w:eastAsia="仿宋" w:hAnsi="仿宋" w:cs="宋体"/>
                <w:color w:val="000000" w:themeColor="text1"/>
                <w:kern w:val="0"/>
                <w:szCs w:val="21"/>
              </w:rPr>
              <w:t>6</w:t>
            </w:r>
            <w:r w:rsidRPr="002103D2">
              <w:rPr>
                <w:rFonts w:ascii="仿宋" w:eastAsia="仿宋" w:hAnsi="仿宋" w:cs="宋体" w:hint="eastAsia"/>
                <w:color w:val="000000" w:themeColor="text1"/>
                <w:kern w:val="0"/>
                <w:szCs w:val="21"/>
              </w:rPr>
              <w:t>、支持电梯模式、楼梯模式和手扶梯模式三种路径规划方式，并可根据用户实际位置智能推荐最适合模式，且导航中可随时切换模式。提供产品功能截图，并加盖公司公章。</w:t>
            </w:r>
          </w:p>
          <w:p w:rsidR="00730B85" w:rsidRPr="002103D2" w:rsidRDefault="00730B85" w:rsidP="0076768B">
            <w:pPr>
              <w:rPr>
                <w:rFonts w:ascii="仿宋" w:eastAsia="仿宋" w:hAnsi="仿宋"/>
                <w:color w:val="000000" w:themeColor="text1"/>
              </w:rPr>
            </w:pPr>
            <w:r w:rsidRPr="002103D2">
              <w:rPr>
                <w:rFonts w:ascii="仿宋" w:eastAsia="仿宋" w:hAnsi="仿宋" w:hint="eastAsia"/>
                <w:color w:val="000000" w:themeColor="text1"/>
              </w:rPr>
              <w:t>★5</w:t>
            </w:r>
            <w:r w:rsidRPr="002103D2">
              <w:rPr>
                <w:rFonts w:ascii="仿宋" w:eastAsia="仿宋" w:hAnsi="仿宋"/>
                <w:color w:val="000000" w:themeColor="text1"/>
              </w:rPr>
              <w:t>.7</w:t>
            </w:r>
            <w:r w:rsidRPr="002103D2">
              <w:rPr>
                <w:rFonts w:ascii="仿宋" w:eastAsia="仿宋" w:hAnsi="仿宋" w:hint="eastAsia"/>
                <w:color w:val="000000" w:themeColor="text1"/>
              </w:rPr>
              <w:t>、支持7</w:t>
            </w:r>
            <w:r w:rsidRPr="002103D2">
              <w:rPr>
                <w:rFonts w:ascii="仿宋" w:eastAsia="仿宋" w:hAnsi="仿宋"/>
                <w:color w:val="000000" w:themeColor="text1"/>
              </w:rPr>
              <w:t>20度全景</w:t>
            </w:r>
            <w:r w:rsidRPr="002103D2">
              <w:rPr>
                <w:rFonts w:ascii="仿宋" w:eastAsia="仿宋" w:hAnsi="仿宋" w:hint="eastAsia"/>
                <w:color w:val="000000" w:themeColor="text1"/>
              </w:rPr>
              <w:t>导航，无论是模拟导航还是实时导航均可展示关键</w:t>
            </w:r>
            <w:r w:rsidR="00920C8F" w:rsidRPr="002103D2">
              <w:rPr>
                <w:rFonts w:ascii="仿宋" w:eastAsia="仿宋" w:hAnsi="仿宋" w:hint="eastAsia"/>
                <w:color w:val="000000" w:themeColor="text1"/>
              </w:rPr>
              <w:t>节点</w:t>
            </w:r>
            <w:r w:rsidRPr="002103D2">
              <w:rPr>
                <w:rFonts w:ascii="仿宋" w:eastAsia="仿宋" w:hAnsi="仿宋" w:hint="eastAsia"/>
                <w:color w:val="000000" w:themeColor="text1"/>
              </w:rPr>
              <w:t>位置的全景图像，并且全景图像以动画的方式展示，方便用户判断当前所在位置，以及</w:t>
            </w:r>
            <w:r w:rsidR="00920C8F" w:rsidRPr="002103D2">
              <w:rPr>
                <w:rFonts w:ascii="仿宋" w:eastAsia="仿宋" w:hAnsi="仿宋" w:hint="eastAsia"/>
                <w:color w:val="000000" w:themeColor="text1"/>
              </w:rPr>
              <w:t>辨别</w:t>
            </w:r>
            <w:r w:rsidRPr="002103D2">
              <w:rPr>
                <w:rFonts w:ascii="仿宋" w:eastAsia="仿宋" w:hAnsi="仿宋" w:hint="eastAsia"/>
                <w:color w:val="000000" w:themeColor="text1"/>
              </w:rPr>
              <w:t>方向，</w:t>
            </w:r>
            <w:r w:rsidRPr="002103D2">
              <w:rPr>
                <w:rFonts w:ascii="仿宋" w:eastAsia="仿宋" w:hAnsi="仿宋" w:cs="宋体" w:hint="eastAsia"/>
                <w:color w:val="000000" w:themeColor="text1"/>
                <w:kern w:val="0"/>
                <w:szCs w:val="21"/>
              </w:rPr>
              <w:t>提供产品功能截图，</w:t>
            </w:r>
            <w:r w:rsidRPr="002103D2">
              <w:rPr>
                <w:rFonts w:ascii="仿宋" w:eastAsia="仿宋" w:hAnsi="仿宋" w:hint="eastAsia"/>
                <w:color w:val="000000" w:themeColor="text1"/>
              </w:rPr>
              <w:t>并加盖公司公章。</w:t>
            </w:r>
          </w:p>
          <w:p w:rsidR="00730B85" w:rsidRPr="002103D2" w:rsidRDefault="002407E1" w:rsidP="0076768B">
            <w:pPr>
              <w:rPr>
                <w:rFonts w:ascii="仿宋" w:eastAsia="仿宋" w:hAnsi="仿宋" w:cs="宋体"/>
                <w:color w:val="000000" w:themeColor="text1"/>
                <w:kern w:val="0"/>
                <w:szCs w:val="21"/>
              </w:rPr>
            </w:pPr>
            <w:r w:rsidRPr="002103D2">
              <w:rPr>
                <w:rFonts w:ascii="仿宋" w:eastAsia="仿宋" w:hAnsi="仿宋" w:hint="eastAsia"/>
                <w:color w:val="000000" w:themeColor="text1"/>
              </w:rPr>
              <w:t>5</w:t>
            </w:r>
            <w:r w:rsidRPr="002103D2">
              <w:rPr>
                <w:rFonts w:ascii="仿宋" w:eastAsia="仿宋" w:hAnsi="仿宋"/>
                <w:color w:val="000000" w:themeColor="text1"/>
              </w:rPr>
              <w:t>.</w:t>
            </w:r>
            <w:r w:rsidR="00730B85" w:rsidRPr="002103D2">
              <w:rPr>
                <w:rFonts w:ascii="仿宋" w:eastAsia="仿宋" w:hAnsi="仿宋"/>
                <w:color w:val="000000" w:themeColor="text1"/>
              </w:rPr>
              <w:t>8</w:t>
            </w:r>
            <w:r w:rsidRPr="002103D2">
              <w:rPr>
                <w:rFonts w:ascii="仿宋" w:eastAsia="仿宋" w:hAnsi="仿宋" w:hint="eastAsia"/>
                <w:color w:val="000000" w:themeColor="text1"/>
              </w:rPr>
              <w:t>、</w:t>
            </w:r>
            <w:r w:rsidRPr="002103D2">
              <w:rPr>
                <w:rFonts w:ascii="仿宋" w:eastAsia="仿宋" w:hAnsi="仿宋" w:cs="宋体" w:hint="eastAsia"/>
                <w:color w:val="000000" w:themeColor="text1"/>
                <w:kern w:val="0"/>
                <w:szCs w:val="21"/>
              </w:rPr>
              <w:t>支持手机AR</w:t>
            </w:r>
            <w:r w:rsidR="0044547F" w:rsidRPr="002103D2">
              <w:rPr>
                <w:rFonts w:ascii="仿宋" w:eastAsia="仿宋" w:hAnsi="仿宋" w:cs="宋体" w:hint="eastAsia"/>
                <w:color w:val="000000" w:themeColor="text1"/>
                <w:kern w:val="0"/>
                <w:szCs w:val="21"/>
              </w:rPr>
              <w:t>实景导航，提供</w:t>
            </w:r>
            <w:r w:rsidRPr="002103D2">
              <w:rPr>
                <w:rFonts w:ascii="仿宋" w:eastAsia="仿宋" w:hAnsi="仿宋" w:cs="宋体" w:hint="eastAsia"/>
                <w:color w:val="000000" w:themeColor="text1"/>
                <w:kern w:val="0"/>
                <w:szCs w:val="21"/>
              </w:rPr>
              <w:t>AR实景导航的小程序页面截图，并加盖公司公章。</w:t>
            </w:r>
          </w:p>
          <w:p w:rsidR="002407E1" w:rsidRPr="002103D2" w:rsidRDefault="00E67945" w:rsidP="0076768B">
            <w:pPr>
              <w:rPr>
                <w:rFonts w:ascii="仿宋" w:eastAsia="仿宋" w:hAnsi="仿宋" w:cs="宋体"/>
                <w:color w:val="000000" w:themeColor="text1"/>
                <w:kern w:val="0"/>
                <w:szCs w:val="21"/>
              </w:rPr>
            </w:pPr>
            <w:r w:rsidRPr="002103D2">
              <w:rPr>
                <w:rFonts w:ascii="仿宋" w:eastAsia="仿宋" w:hAnsi="仿宋" w:hint="eastAsia"/>
                <w:color w:val="000000" w:themeColor="text1"/>
              </w:rPr>
              <w:t>★</w:t>
            </w:r>
            <w:r w:rsidR="002407E1" w:rsidRPr="002103D2">
              <w:rPr>
                <w:rFonts w:ascii="仿宋" w:eastAsia="仿宋" w:hAnsi="仿宋" w:hint="eastAsia"/>
                <w:color w:val="000000" w:themeColor="text1"/>
              </w:rPr>
              <w:t>5</w:t>
            </w:r>
            <w:r w:rsidR="002407E1" w:rsidRPr="002103D2">
              <w:rPr>
                <w:rFonts w:ascii="仿宋" w:eastAsia="仿宋" w:hAnsi="仿宋"/>
                <w:color w:val="000000" w:themeColor="text1"/>
              </w:rPr>
              <w:t>.</w:t>
            </w:r>
            <w:r w:rsidR="00730B85" w:rsidRPr="002103D2">
              <w:rPr>
                <w:rFonts w:ascii="仿宋" w:eastAsia="仿宋" w:hAnsi="仿宋"/>
                <w:color w:val="000000" w:themeColor="text1"/>
              </w:rPr>
              <w:t>9</w:t>
            </w:r>
            <w:r w:rsidR="002407E1" w:rsidRPr="002103D2">
              <w:rPr>
                <w:rFonts w:ascii="仿宋" w:eastAsia="仿宋" w:hAnsi="仿宋" w:hint="eastAsia"/>
                <w:color w:val="000000" w:themeColor="text1"/>
              </w:rPr>
              <w:t>、</w:t>
            </w:r>
            <w:r w:rsidR="002407E1" w:rsidRPr="002103D2">
              <w:rPr>
                <w:rFonts w:ascii="仿宋" w:eastAsia="仿宋" w:hAnsi="仿宋" w:cs="宋体" w:hint="eastAsia"/>
                <w:color w:val="000000" w:themeColor="text1"/>
                <w:kern w:val="0"/>
                <w:szCs w:val="21"/>
              </w:rPr>
              <w:t>支持来院导航功能，用户不在院区范围内时，提示用户可使用来院导航功能，并自动调用百度、高德或腾讯地图完成室外导航。提供来院导航功能截图，并加盖公司公章。</w:t>
            </w:r>
          </w:p>
          <w:p w:rsidR="002407E1" w:rsidRPr="002103D2" w:rsidRDefault="00E67945" w:rsidP="0076768B">
            <w:pPr>
              <w:rPr>
                <w:rFonts w:ascii="仿宋" w:eastAsia="仿宋" w:hAnsi="仿宋" w:cs="宋体"/>
                <w:color w:val="000000" w:themeColor="text1"/>
                <w:kern w:val="0"/>
                <w:szCs w:val="21"/>
              </w:rPr>
            </w:pPr>
            <w:r w:rsidRPr="002103D2">
              <w:rPr>
                <w:rFonts w:ascii="仿宋" w:eastAsia="仿宋" w:hAnsi="仿宋" w:hint="eastAsia"/>
                <w:color w:val="000000" w:themeColor="text1"/>
              </w:rPr>
              <w:t>★</w:t>
            </w:r>
            <w:r w:rsidR="002407E1" w:rsidRPr="002103D2">
              <w:rPr>
                <w:rFonts w:ascii="仿宋" w:eastAsia="仿宋" w:hAnsi="仿宋" w:hint="eastAsia"/>
                <w:color w:val="000000" w:themeColor="text1"/>
              </w:rPr>
              <w:t>5</w:t>
            </w:r>
            <w:r w:rsidR="002407E1" w:rsidRPr="002103D2">
              <w:rPr>
                <w:rFonts w:ascii="仿宋" w:eastAsia="仿宋" w:hAnsi="仿宋"/>
                <w:color w:val="000000" w:themeColor="text1"/>
              </w:rPr>
              <w:t>.</w:t>
            </w:r>
            <w:r w:rsidR="00730B85" w:rsidRPr="002103D2">
              <w:rPr>
                <w:rFonts w:ascii="仿宋" w:eastAsia="仿宋" w:hAnsi="仿宋"/>
                <w:color w:val="000000" w:themeColor="text1"/>
              </w:rPr>
              <w:t>10</w:t>
            </w:r>
            <w:r w:rsidR="002407E1" w:rsidRPr="002103D2">
              <w:rPr>
                <w:rFonts w:ascii="仿宋" w:eastAsia="仿宋" w:hAnsi="仿宋" w:hint="eastAsia"/>
                <w:color w:val="000000" w:themeColor="text1"/>
              </w:rPr>
              <w:t>、</w:t>
            </w:r>
            <w:r w:rsidR="002407E1" w:rsidRPr="002103D2">
              <w:rPr>
                <w:rFonts w:ascii="仿宋" w:eastAsia="仿宋" w:hAnsi="仿宋" w:cs="宋体" w:hint="eastAsia"/>
                <w:color w:val="000000" w:themeColor="text1"/>
                <w:kern w:val="0"/>
                <w:szCs w:val="21"/>
              </w:rPr>
              <w:t>支持紧急逃生通道功能，启用后在医院地图内醒目显示医院紧急通道位置，并规划最近的逃生线路。提供紧急逃生通道功能截图，并加盖公司公章。</w:t>
            </w:r>
          </w:p>
          <w:p w:rsidR="002407E1" w:rsidRPr="002103D2" w:rsidRDefault="00E67945" w:rsidP="0076768B">
            <w:pPr>
              <w:rPr>
                <w:rFonts w:ascii="仿宋" w:eastAsia="仿宋" w:hAnsi="仿宋" w:cs="宋体"/>
                <w:color w:val="000000" w:themeColor="text1"/>
                <w:kern w:val="0"/>
                <w:szCs w:val="21"/>
              </w:rPr>
            </w:pPr>
            <w:r w:rsidRPr="002103D2">
              <w:rPr>
                <w:rFonts w:ascii="仿宋" w:eastAsia="仿宋" w:hAnsi="仿宋" w:hint="eastAsia"/>
                <w:color w:val="000000" w:themeColor="text1"/>
              </w:rPr>
              <w:t>★</w:t>
            </w:r>
            <w:r w:rsidR="002407E1" w:rsidRPr="002103D2">
              <w:rPr>
                <w:rFonts w:ascii="仿宋" w:eastAsia="仿宋" w:hAnsi="仿宋" w:cs="宋体" w:hint="eastAsia"/>
                <w:color w:val="000000" w:themeColor="text1"/>
                <w:kern w:val="0"/>
                <w:szCs w:val="21"/>
              </w:rPr>
              <w:t>5</w:t>
            </w:r>
            <w:r w:rsidR="002407E1" w:rsidRPr="002103D2">
              <w:rPr>
                <w:rFonts w:ascii="仿宋" w:eastAsia="仿宋" w:hAnsi="仿宋" w:cs="宋体"/>
                <w:color w:val="000000" w:themeColor="text1"/>
                <w:kern w:val="0"/>
                <w:szCs w:val="21"/>
              </w:rPr>
              <w:t>.1</w:t>
            </w:r>
            <w:r w:rsidR="00730B85" w:rsidRPr="002103D2">
              <w:rPr>
                <w:rFonts w:ascii="仿宋" w:eastAsia="仿宋" w:hAnsi="仿宋" w:cs="宋体"/>
                <w:color w:val="000000" w:themeColor="text1"/>
                <w:kern w:val="0"/>
                <w:szCs w:val="21"/>
              </w:rPr>
              <w:t>1</w:t>
            </w:r>
            <w:r w:rsidR="002407E1" w:rsidRPr="002103D2">
              <w:rPr>
                <w:rFonts w:ascii="仿宋" w:eastAsia="仿宋" w:hAnsi="仿宋" w:cs="宋体" w:hint="eastAsia"/>
                <w:color w:val="000000" w:themeColor="text1"/>
                <w:kern w:val="0"/>
                <w:szCs w:val="21"/>
              </w:rPr>
              <w:t>、支持导航路线分时段控制，比如门诊楼和医技楼夜间关闭，系统能自动提示当前时间此通道关闭，并自动为用户规划新的导航路线进行实时导航。提供导航路线分时段控制的功能截图，并加盖公司公章。</w:t>
            </w:r>
          </w:p>
          <w:p w:rsidR="002407E1" w:rsidRPr="002103D2" w:rsidRDefault="00E67945" w:rsidP="00730B85">
            <w:pPr>
              <w:rPr>
                <w:rFonts w:ascii="仿宋" w:eastAsia="仿宋" w:hAnsi="仿宋"/>
                <w:color w:val="000000" w:themeColor="text1"/>
              </w:rPr>
            </w:pPr>
            <w:r w:rsidRPr="002103D2">
              <w:rPr>
                <w:rFonts w:ascii="仿宋" w:eastAsia="仿宋" w:hAnsi="仿宋" w:hint="eastAsia"/>
                <w:color w:val="000000" w:themeColor="text1"/>
              </w:rPr>
              <w:t>★</w:t>
            </w:r>
            <w:r w:rsidR="002407E1" w:rsidRPr="002103D2">
              <w:rPr>
                <w:rFonts w:ascii="仿宋" w:eastAsia="仿宋" w:hAnsi="仿宋" w:cs="宋体" w:hint="eastAsia"/>
                <w:color w:val="000000" w:themeColor="text1"/>
                <w:kern w:val="0"/>
                <w:szCs w:val="21"/>
              </w:rPr>
              <w:t>5</w:t>
            </w:r>
            <w:r w:rsidR="002407E1" w:rsidRPr="002103D2">
              <w:rPr>
                <w:rFonts w:ascii="仿宋" w:eastAsia="仿宋" w:hAnsi="仿宋" w:cs="宋体"/>
                <w:color w:val="000000" w:themeColor="text1"/>
                <w:kern w:val="0"/>
                <w:szCs w:val="21"/>
              </w:rPr>
              <w:t>.1</w:t>
            </w:r>
            <w:r w:rsidR="00730B85" w:rsidRPr="002103D2">
              <w:rPr>
                <w:rFonts w:ascii="仿宋" w:eastAsia="仿宋" w:hAnsi="仿宋" w:cs="宋体"/>
                <w:color w:val="000000" w:themeColor="text1"/>
                <w:kern w:val="0"/>
                <w:szCs w:val="21"/>
              </w:rPr>
              <w:t>2</w:t>
            </w:r>
            <w:r w:rsidR="002407E1" w:rsidRPr="002103D2">
              <w:rPr>
                <w:rFonts w:ascii="仿宋" w:eastAsia="仿宋" w:hAnsi="仿宋" w:cs="宋体" w:hint="eastAsia"/>
                <w:color w:val="000000" w:themeColor="text1"/>
                <w:kern w:val="0"/>
                <w:szCs w:val="21"/>
              </w:rPr>
              <w:t>、支持周边交通功能，可提供医院周边的交通线路给用户查询，比如公交车线路、地铁线路和停车场等，让用户便捷地选择最佳出行方式。提供医院周边交通功能截图，并加盖公</w:t>
            </w:r>
            <w:r w:rsidR="002407E1" w:rsidRPr="002103D2">
              <w:rPr>
                <w:rFonts w:ascii="仿宋" w:eastAsia="仿宋" w:hAnsi="仿宋" w:cs="宋体" w:hint="eastAsia"/>
                <w:color w:val="000000" w:themeColor="text1"/>
                <w:kern w:val="0"/>
                <w:szCs w:val="21"/>
              </w:rPr>
              <w:lastRenderedPageBreak/>
              <w:t>司公章。</w:t>
            </w:r>
          </w:p>
        </w:tc>
      </w:tr>
      <w:tr w:rsidR="002103D2" w:rsidRPr="002103D2" w:rsidTr="007A0FFE">
        <w:trPr>
          <w:trHeight w:val="1057"/>
          <w:jc w:val="center"/>
        </w:trPr>
        <w:tc>
          <w:tcPr>
            <w:tcW w:w="752" w:type="dxa"/>
            <w:shd w:val="clear" w:color="auto" w:fill="auto"/>
            <w:vAlign w:val="center"/>
          </w:tcPr>
          <w:p w:rsidR="000014A0" w:rsidRPr="002103D2" w:rsidRDefault="000014A0" w:rsidP="00C94AAF">
            <w:pPr>
              <w:jc w:val="center"/>
              <w:rPr>
                <w:rFonts w:ascii="仿宋" w:eastAsia="仿宋" w:hAnsi="仿宋"/>
                <w:b/>
                <w:color w:val="000000" w:themeColor="text1"/>
              </w:rPr>
            </w:pPr>
            <w:r w:rsidRPr="002103D2">
              <w:rPr>
                <w:rFonts w:ascii="仿宋" w:eastAsia="仿宋" w:hAnsi="仿宋" w:hint="eastAsia"/>
                <w:b/>
                <w:color w:val="000000" w:themeColor="text1"/>
              </w:rPr>
              <w:lastRenderedPageBreak/>
              <w:t>6</w:t>
            </w:r>
          </w:p>
        </w:tc>
        <w:tc>
          <w:tcPr>
            <w:tcW w:w="1653" w:type="dxa"/>
            <w:shd w:val="clear" w:color="auto" w:fill="auto"/>
            <w:vAlign w:val="center"/>
          </w:tcPr>
          <w:p w:rsidR="000014A0" w:rsidRPr="002103D2" w:rsidRDefault="006130EA" w:rsidP="00C94AAF">
            <w:pPr>
              <w:rPr>
                <w:rFonts w:ascii="仿宋" w:eastAsia="仿宋" w:hAnsi="仿宋"/>
                <w:b/>
                <w:color w:val="000000" w:themeColor="text1"/>
              </w:rPr>
            </w:pPr>
            <w:r w:rsidRPr="002103D2">
              <w:rPr>
                <w:rFonts w:ascii="仿宋" w:eastAsia="仿宋" w:hAnsi="仿宋" w:hint="eastAsia"/>
                <w:b/>
                <w:color w:val="000000" w:themeColor="text1"/>
              </w:rPr>
              <w:t>医院停车服务系统对接</w:t>
            </w:r>
          </w:p>
        </w:tc>
        <w:tc>
          <w:tcPr>
            <w:tcW w:w="6714" w:type="dxa"/>
            <w:shd w:val="clear" w:color="auto" w:fill="auto"/>
            <w:vAlign w:val="center"/>
          </w:tcPr>
          <w:p w:rsidR="000014A0" w:rsidRPr="002103D2" w:rsidRDefault="006130EA" w:rsidP="00742458">
            <w:pPr>
              <w:rPr>
                <w:rFonts w:ascii="仿宋" w:eastAsia="仿宋" w:hAnsi="仿宋"/>
                <w:color w:val="000000" w:themeColor="text1"/>
              </w:rPr>
            </w:pPr>
            <w:r w:rsidRPr="002103D2">
              <w:rPr>
                <w:rFonts w:ascii="仿宋" w:eastAsia="仿宋" w:hAnsi="仿宋" w:hint="eastAsia"/>
                <w:color w:val="000000" w:themeColor="text1"/>
              </w:rPr>
              <w:t>★</w:t>
            </w:r>
            <w:r w:rsidRPr="002103D2">
              <w:rPr>
                <w:rFonts w:ascii="仿宋" w:eastAsia="仿宋" w:hAnsi="仿宋" w:cs="仿宋"/>
                <w:color w:val="000000" w:themeColor="text1"/>
              </w:rPr>
              <w:t>6.1</w:t>
            </w:r>
            <w:r w:rsidRPr="002103D2">
              <w:rPr>
                <w:rFonts w:ascii="仿宋" w:eastAsia="仿宋" w:hAnsi="仿宋" w:cs="仿宋" w:hint="eastAsia"/>
                <w:color w:val="000000" w:themeColor="text1"/>
              </w:rPr>
              <w:t>、支持与医院地下停车服务系统对接，</w:t>
            </w:r>
            <w:r w:rsidRPr="002103D2">
              <w:rPr>
                <w:rFonts w:ascii="仿宋" w:eastAsia="仿宋" w:hAnsi="仿宋" w:cs="仿宋"/>
                <w:color w:val="000000" w:themeColor="text1"/>
              </w:rPr>
              <w:t>实现停车场的空车位监测引导</w:t>
            </w:r>
            <w:r w:rsidRPr="002103D2">
              <w:rPr>
                <w:rFonts w:ascii="仿宋" w:eastAsia="仿宋" w:hAnsi="仿宋" w:cs="仿宋" w:hint="eastAsia"/>
                <w:color w:val="000000" w:themeColor="text1"/>
              </w:rPr>
              <w:t>和</w:t>
            </w:r>
            <w:r w:rsidRPr="002103D2">
              <w:rPr>
                <w:rFonts w:ascii="仿宋" w:eastAsia="仿宋" w:hAnsi="仿宋" w:cs="仿宋"/>
                <w:color w:val="000000" w:themeColor="text1"/>
              </w:rPr>
              <w:t>反向寻车导航</w:t>
            </w:r>
            <w:r w:rsidRPr="002103D2">
              <w:rPr>
                <w:rFonts w:ascii="仿宋" w:eastAsia="仿宋" w:hAnsi="仿宋" w:cs="仿宋" w:hint="eastAsia"/>
                <w:color w:val="000000" w:themeColor="text1"/>
              </w:rPr>
              <w:t>两大</w:t>
            </w:r>
            <w:r w:rsidRPr="002103D2">
              <w:rPr>
                <w:rFonts w:ascii="仿宋" w:eastAsia="仿宋" w:hAnsi="仿宋" w:cs="仿宋"/>
                <w:color w:val="000000" w:themeColor="text1"/>
              </w:rPr>
              <w:t>功能</w:t>
            </w:r>
            <w:r w:rsidRPr="002103D2">
              <w:rPr>
                <w:rFonts w:ascii="仿宋" w:eastAsia="仿宋" w:hAnsi="仿宋" w:cs="仿宋" w:hint="eastAsia"/>
                <w:color w:val="000000" w:themeColor="text1"/>
              </w:rPr>
              <w:t>，</w:t>
            </w:r>
            <w:r w:rsidR="00742458" w:rsidRPr="002103D2">
              <w:rPr>
                <w:rFonts w:ascii="仿宋" w:eastAsia="仿宋" w:hAnsi="仿宋" w:cs="仿宋" w:hint="eastAsia"/>
                <w:color w:val="000000" w:themeColor="text1"/>
              </w:rPr>
              <w:t>分别</w:t>
            </w:r>
            <w:r w:rsidRPr="002103D2">
              <w:rPr>
                <w:rFonts w:ascii="仿宋" w:eastAsia="仿宋" w:hAnsi="仿宋" w:cs="仿宋" w:hint="eastAsia"/>
                <w:color w:val="000000" w:themeColor="text1"/>
              </w:rPr>
              <w:t>提供</w:t>
            </w:r>
            <w:r w:rsidR="00742458" w:rsidRPr="002103D2">
              <w:rPr>
                <w:rFonts w:ascii="仿宋" w:eastAsia="仿宋" w:hAnsi="仿宋" w:cs="仿宋"/>
                <w:color w:val="000000" w:themeColor="text1"/>
              </w:rPr>
              <w:t>空车位监测引导</w:t>
            </w:r>
            <w:r w:rsidR="00742458" w:rsidRPr="002103D2">
              <w:rPr>
                <w:rFonts w:ascii="仿宋" w:eastAsia="仿宋" w:hAnsi="仿宋" w:cs="仿宋" w:hint="eastAsia"/>
                <w:color w:val="000000" w:themeColor="text1"/>
              </w:rPr>
              <w:t>和</w:t>
            </w:r>
            <w:r w:rsidR="00742458" w:rsidRPr="002103D2">
              <w:rPr>
                <w:rFonts w:ascii="仿宋" w:eastAsia="仿宋" w:hAnsi="仿宋" w:cs="仿宋"/>
                <w:color w:val="000000" w:themeColor="text1"/>
              </w:rPr>
              <w:t>反向寻车</w:t>
            </w:r>
            <w:r w:rsidRPr="002103D2">
              <w:rPr>
                <w:rFonts w:ascii="仿宋" w:eastAsia="仿宋" w:hAnsi="仿宋" w:cs="仿宋" w:hint="eastAsia"/>
                <w:color w:val="000000" w:themeColor="text1"/>
              </w:rPr>
              <w:t>功能截图，并加盖公司公章。</w:t>
            </w:r>
          </w:p>
        </w:tc>
      </w:tr>
      <w:tr w:rsidR="002103D2" w:rsidRPr="002103D2" w:rsidTr="007A0FFE">
        <w:trPr>
          <w:trHeight w:val="1057"/>
          <w:jc w:val="center"/>
        </w:trPr>
        <w:tc>
          <w:tcPr>
            <w:tcW w:w="752" w:type="dxa"/>
            <w:shd w:val="clear" w:color="auto" w:fill="auto"/>
            <w:vAlign w:val="center"/>
          </w:tcPr>
          <w:p w:rsidR="00697EA6" w:rsidRPr="002103D2" w:rsidRDefault="000014A0" w:rsidP="00C94AAF">
            <w:pPr>
              <w:jc w:val="center"/>
              <w:rPr>
                <w:rFonts w:ascii="仿宋" w:eastAsia="仿宋" w:hAnsi="仿宋"/>
                <w:b/>
                <w:color w:val="000000" w:themeColor="text1"/>
              </w:rPr>
            </w:pPr>
            <w:r w:rsidRPr="002103D2">
              <w:rPr>
                <w:rFonts w:ascii="仿宋" w:eastAsia="仿宋" w:hAnsi="仿宋"/>
                <w:b/>
                <w:color w:val="000000" w:themeColor="text1"/>
              </w:rPr>
              <w:t>7</w:t>
            </w:r>
          </w:p>
        </w:tc>
        <w:tc>
          <w:tcPr>
            <w:tcW w:w="1653" w:type="dxa"/>
            <w:shd w:val="clear" w:color="auto" w:fill="auto"/>
            <w:vAlign w:val="center"/>
          </w:tcPr>
          <w:p w:rsidR="00697EA6" w:rsidRPr="002103D2" w:rsidRDefault="00697EA6" w:rsidP="00C94AAF">
            <w:pPr>
              <w:rPr>
                <w:rFonts w:ascii="仿宋" w:eastAsia="仿宋" w:hAnsi="仿宋"/>
                <w:b/>
                <w:color w:val="000000" w:themeColor="text1"/>
              </w:rPr>
            </w:pPr>
            <w:r w:rsidRPr="002103D2">
              <w:rPr>
                <w:rFonts w:ascii="仿宋" w:eastAsia="仿宋" w:hAnsi="仿宋" w:hint="eastAsia"/>
                <w:b/>
                <w:color w:val="000000" w:themeColor="text1"/>
              </w:rPr>
              <w:t>医院</w:t>
            </w:r>
            <w:r w:rsidR="007E6771" w:rsidRPr="002103D2">
              <w:rPr>
                <w:rFonts w:ascii="仿宋" w:eastAsia="仿宋" w:hAnsi="仿宋" w:hint="eastAsia"/>
                <w:b/>
                <w:color w:val="000000" w:themeColor="text1"/>
              </w:rPr>
              <w:t>业务</w:t>
            </w:r>
            <w:r w:rsidR="006218DD" w:rsidRPr="002103D2">
              <w:rPr>
                <w:rFonts w:ascii="仿宋" w:eastAsia="仿宋" w:hAnsi="仿宋" w:hint="eastAsia"/>
                <w:b/>
                <w:color w:val="000000" w:themeColor="text1"/>
              </w:rPr>
              <w:t>系统</w:t>
            </w:r>
            <w:r w:rsidRPr="002103D2">
              <w:rPr>
                <w:rFonts w:ascii="仿宋" w:eastAsia="仿宋" w:hAnsi="仿宋" w:hint="eastAsia"/>
                <w:b/>
                <w:color w:val="000000" w:themeColor="text1"/>
              </w:rPr>
              <w:t>对接</w:t>
            </w:r>
          </w:p>
        </w:tc>
        <w:tc>
          <w:tcPr>
            <w:tcW w:w="6714" w:type="dxa"/>
            <w:shd w:val="clear" w:color="auto" w:fill="auto"/>
            <w:vAlign w:val="center"/>
          </w:tcPr>
          <w:p w:rsidR="00457067" w:rsidRPr="002103D2" w:rsidRDefault="000014A0" w:rsidP="00281A0A">
            <w:pPr>
              <w:rPr>
                <w:rFonts w:ascii="仿宋" w:eastAsia="仿宋" w:hAnsi="仿宋"/>
                <w:color w:val="000000" w:themeColor="text1"/>
              </w:rPr>
            </w:pPr>
            <w:r w:rsidRPr="002103D2">
              <w:rPr>
                <w:rFonts w:ascii="仿宋" w:eastAsia="仿宋" w:hAnsi="仿宋"/>
                <w:color w:val="000000" w:themeColor="text1"/>
              </w:rPr>
              <w:t>7</w:t>
            </w:r>
            <w:r w:rsidR="00457067" w:rsidRPr="002103D2">
              <w:rPr>
                <w:rFonts w:ascii="仿宋" w:eastAsia="仿宋" w:hAnsi="仿宋"/>
                <w:color w:val="000000" w:themeColor="text1"/>
              </w:rPr>
              <w:t>.</w:t>
            </w:r>
            <w:r w:rsidR="00281A0A" w:rsidRPr="002103D2">
              <w:rPr>
                <w:rFonts w:ascii="仿宋" w:eastAsia="仿宋" w:hAnsi="仿宋"/>
                <w:color w:val="000000" w:themeColor="text1"/>
              </w:rPr>
              <w:t>1</w:t>
            </w:r>
            <w:r w:rsidR="00074D0F" w:rsidRPr="002103D2">
              <w:rPr>
                <w:rFonts w:ascii="仿宋" w:eastAsia="仿宋" w:hAnsi="仿宋" w:hint="eastAsia"/>
                <w:color w:val="000000" w:themeColor="text1"/>
              </w:rPr>
              <w:t>、</w:t>
            </w:r>
            <w:r w:rsidR="002F6B14" w:rsidRPr="002103D2">
              <w:rPr>
                <w:rFonts w:ascii="仿宋" w:eastAsia="仿宋" w:hAnsi="仿宋" w:hint="eastAsia"/>
                <w:color w:val="000000" w:themeColor="text1"/>
              </w:rPr>
              <w:t>支持</w:t>
            </w:r>
            <w:r w:rsidR="00457067" w:rsidRPr="002103D2">
              <w:rPr>
                <w:rFonts w:ascii="仿宋" w:eastAsia="仿宋" w:hAnsi="仿宋" w:hint="eastAsia"/>
                <w:color w:val="000000" w:themeColor="text1"/>
              </w:rPr>
              <w:t>与全预约系统对接，为患者推荐全就诊流程列表</w:t>
            </w:r>
            <w:r w:rsidR="00F647D4" w:rsidRPr="002103D2">
              <w:rPr>
                <w:rFonts w:ascii="仿宋" w:eastAsia="仿宋" w:hAnsi="仿宋" w:hint="eastAsia"/>
                <w:color w:val="000000" w:themeColor="text1"/>
              </w:rPr>
              <w:t>（例如同时需要进行抽血、B超、心电图等）</w:t>
            </w:r>
            <w:r w:rsidR="00457067" w:rsidRPr="002103D2">
              <w:rPr>
                <w:rFonts w:ascii="仿宋" w:eastAsia="仿宋" w:hAnsi="仿宋" w:hint="eastAsia"/>
                <w:color w:val="000000" w:themeColor="text1"/>
              </w:rPr>
              <w:t>，并进行智能路线推荐。</w:t>
            </w:r>
          </w:p>
          <w:p w:rsidR="00FA6BAB" w:rsidRPr="002103D2" w:rsidRDefault="00E67945" w:rsidP="00281A0A">
            <w:pPr>
              <w:rPr>
                <w:rFonts w:ascii="仿宋" w:eastAsia="仿宋" w:hAnsi="仿宋"/>
                <w:color w:val="000000" w:themeColor="text1"/>
              </w:rPr>
            </w:pPr>
            <w:r w:rsidRPr="002103D2">
              <w:rPr>
                <w:rFonts w:ascii="仿宋" w:eastAsia="仿宋" w:hAnsi="仿宋" w:hint="eastAsia"/>
                <w:color w:val="000000" w:themeColor="text1"/>
              </w:rPr>
              <w:t>★</w:t>
            </w:r>
            <w:r w:rsidR="000014A0" w:rsidRPr="002103D2">
              <w:rPr>
                <w:rFonts w:ascii="仿宋" w:eastAsia="仿宋" w:hAnsi="仿宋"/>
                <w:color w:val="000000" w:themeColor="text1"/>
              </w:rPr>
              <w:t>7</w:t>
            </w:r>
            <w:r w:rsidR="00FA6BAB" w:rsidRPr="002103D2">
              <w:rPr>
                <w:rFonts w:ascii="仿宋" w:eastAsia="仿宋" w:hAnsi="仿宋"/>
                <w:color w:val="000000" w:themeColor="text1"/>
              </w:rPr>
              <w:t>.2</w:t>
            </w:r>
            <w:r w:rsidR="00FA6BAB" w:rsidRPr="002103D2">
              <w:rPr>
                <w:rFonts w:ascii="仿宋" w:eastAsia="仿宋" w:hAnsi="仿宋" w:hint="eastAsia"/>
                <w:color w:val="000000" w:themeColor="text1"/>
              </w:rPr>
              <w:t>、</w:t>
            </w:r>
            <w:r w:rsidR="00FA6BAB" w:rsidRPr="002103D2">
              <w:rPr>
                <w:rFonts w:ascii="仿宋" w:eastAsia="仿宋" w:hAnsi="仿宋" w:cs="宋体" w:hint="eastAsia"/>
                <w:color w:val="000000" w:themeColor="text1"/>
                <w:kern w:val="0"/>
                <w:szCs w:val="21"/>
              </w:rPr>
              <w:t>支持与HIS系统对接，与医院线下的场景结合，对如自动挂号机、收费窗口、报告打印机等环节打印出来的单据提供目的地二维码，患者手机即扫即导航。</w:t>
            </w:r>
          </w:p>
          <w:p w:rsidR="00FA6BAB" w:rsidRPr="002103D2" w:rsidRDefault="00E67945" w:rsidP="00FA6BAB">
            <w:pPr>
              <w:rPr>
                <w:rFonts w:ascii="仿宋" w:eastAsia="仿宋" w:hAnsi="仿宋" w:cs="宋体"/>
                <w:color w:val="000000" w:themeColor="text1"/>
                <w:kern w:val="0"/>
                <w:szCs w:val="21"/>
              </w:rPr>
            </w:pPr>
            <w:r w:rsidRPr="002103D2">
              <w:rPr>
                <w:rFonts w:ascii="仿宋" w:eastAsia="仿宋" w:hAnsi="仿宋" w:hint="eastAsia"/>
                <w:color w:val="000000" w:themeColor="text1"/>
              </w:rPr>
              <w:t>★</w:t>
            </w:r>
            <w:r w:rsidR="000014A0" w:rsidRPr="002103D2">
              <w:rPr>
                <w:rFonts w:ascii="仿宋" w:eastAsia="仿宋" w:hAnsi="仿宋"/>
                <w:color w:val="000000" w:themeColor="text1"/>
              </w:rPr>
              <w:t>7</w:t>
            </w:r>
            <w:r w:rsidR="00FA6BAB" w:rsidRPr="002103D2">
              <w:rPr>
                <w:rFonts w:ascii="仿宋" w:eastAsia="仿宋" w:hAnsi="仿宋"/>
                <w:color w:val="000000" w:themeColor="text1"/>
              </w:rPr>
              <w:t>.3</w:t>
            </w:r>
            <w:r w:rsidR="00FA6BAB" w:rsidRPr="002103D2">
              <w:rPr>
                <w:rFonts w:ascii="仿宋" w:eastAsia="仿宋" w:hAnsi="仿宋" w:hint="eastAsia"/>
                <w:color w:val="000000" w:themeColor="text1"/>
              </w:rPr>
              <w:t>、</w:t>
            </w:r>
            <w:r w:rsidR="00FA6BAB" w:rsidRPr="002103D2">
              <w:rPr>
                <w:rFonts w:ascii="仿宋" w:eastAsia="仿宋" w:hAnsi="仿宋" w:cs="宋体" w:hint="eastAsia"/>
                <w:color w:val="000000" w:themeColor="text1"/>
                <w:kern w:val="0"/>
                <w:szCs w:val="21"/>
              </w:rPr>
              <w:t>系统</w:t>
            </w:r>
            <w:r w:rsidR="00C3174C" w:rsidRPr="002103D2">
              <w:rPr>
                <w:rFonts w:ascii="仿宋" w:eastAsia="仿宋" w:hAnsi="仿宋" w:cs="宋体" w:hint="eastAsia"/>
                <w:color w:val="000000" w:themeColor="text1"/>
                <w:kern w:val="0"/>
                <w:szCs w:val="21"/>
              </w:rPr>
              <w:t>支持与</w:t>
            </w:r>
            <w:r w:rsidR="00FA6BAB" w:rsidRPr="002103D2">
              <w:rPr>
                <w:rFonts w:ascii="仿宋" w:eastAsia="仿宋" w:hAnsi="仿宋" w:cs="宋体" w:hint="eastAsia"/>
                <w:color w:val="000000" w:themeColor="text1"/>
                <w:kern w:val="0"/>
                <w:szCs w:val="21"/>
              </w:rPr>
              <w:t>导医机器人、导航大屏机有机结合，患者可以查询院内地址，并获取目的地二维码，使用手机即扫即导航。</w:t>
            </w:r>
          </w:p>
          <w:p w:rsidR="00C3174C" w:rsidRPr="002103D2" w:rsidRDefault="000014A0" w:rsidP="00FA6BAB">
            <w:pPr>
              <w:rPr>
                <w:rFonts w:ascii="仿宋" w:eastAsia="仿宋" w:hAnsi="仿宋" w:cs="宋体"/>
                <w:color w:val="000000" w:themeColor="text1"/>
                <w:kern w:val="0"/>
                <w:szCs w:val="21"/>
              </w:rPr>
            </w:pPr>
            <w:r w:rsidRPr="002103D2">
              <w:rPr>
                <w:rFonts w:ascii="仿宋" w:eastAsia="仿宋" w:hAnsi="仿宋" w:cs="宋体"/>
                <w:color w:val="000000" w:themeColor="text1"/>
                <w:kern w:val="0"/>
                <w:szCs w:val="21"/>
              </w:rPr>
              <w:t>7</w:t>
            </w:r>
            <w:r w:rsidR="002407E1" w:rsidRPr="002103D2">
              <w:rPr>
                <w:rFonts w:ascii="仿宋" w:eastAsia="仿宋" w:hAnsi="仿宋" w:cs="宋体"/>
                <w:color w:val="000000" w:themeColor="text1"/>
                <w:kern w:val="0"/>
                <w:szCs w:val="21"/>
              </w:rPr>
              <w:t>.4</w:t>
            </w:r>
            <w:r w:rsidR="002407E1" w:rsidRPr="002103D2">
              <w:rPr>
                <w:rFonts w:ascii="仿宋" w:eastAsia="仿宋" w:hAnsi="仿宋" w:cs="宋体" w:hint="eastAsia"/>
                <w:color w:val="000000" w:themeColor="text1"/>
                <w:kern w:val="0"/>
                <w:szCs w:val="21"/>
              </w:rPr>
              <w:t>、支持与医院HIS系统对接，根据患者的就诊环节及流程，向患者推送下一步的就诊提示信息（例如内科诊室、抽血处、影像科、药房等），无需患者主动输入；基于推送的就诊提示信息，患者点击后进入地图，并提供导航功能。</w:t>
            </w:r>
          </w:p>
          <w:p w:rsidR="002407E1" w:rsidRPr="002103D2" w:rsidRDefault="00E67945" w:rsidP="000014A0">
            <w:pPr>
              <w:rPr>
                <w:rFonts w:ascii="仿宋" w:eastAsia="仿宋" w:hAnsi="仿宋" w:cs="宋体"/>
                <w:color w:val="000000" w:themeColor="text1"/>
                <w:kern w:val="0"/>
                <w:szCs w:val="21"/>
              </w:rPr>
            </w:pPr>
            <w:r w:rsidRPr="002103D2">
              <w:rPr>
                <w:rFonts w:ascii="仿宋" w:eastAsia="仿宋" w:hAnsi="仿宋" w:hint="eastAsia"/>
                <w:color w:val="000000" w:themeColor="text1"/>
              </w:rPr>
              <w:t>★</w:t>
            </w:r>
            <w:r w:rsidR="000014A0" w:rsidRPr="002103D2">
              <w:rPr>
                <w:rFonts w:ascii="仿宋" w:eastAsia="仿宋" w:hAnsi="仿宋" w:cs="宋体"/>
                <w:color w:val="000000" w:themeColor="text1"/>
                <w:kern w:val="0"/>
                <w:szCs w:val="21"/>
              </w:rPr>
              <w:t>7</w:t>
            </w:r>
            <w:r w:rsidR="00C3174C" w:rsidRPr="002103D2">
              <w:rPr>
                <w:rFonts w:ascii="仿宋" w:eastAsia="仿宋" w:hAnsi="仿宋" w:cs="宋体"/>
                <w:color w:val="000000" w:themeColor="text1"/>
                <w:kern w:val="0"/>
                <w:szCs w:val="21"/>
              </w:rPr>
              <w:t>.5</w:t>
            </w:r>
            <w:r w:rsidR="00C3174C" w:rsidRPr="002103D2">
              <w:rPr>
                <w:rFonts w:ascii="仿宋" w:eastAsia="仿宋" w:hAnsi="仿宋" w:cs="宋体" w:hint="eastAsia"/>
                <w:color w:val="000000" w:themeColor="text1"/>
                <w:kern w:val="0"/>
                <w:szCs w:val="21"/>
              </w:rPr>
              <w:t>、</w:t>
            </w:r>
            <w:r w:rsidR="002407E1" w:rsidRPr="002103D2">
              <w:rPr>
                <w:rFonts w:ascii="仿宋" w:eastAsia="仿宋" w:hAnsi="仿宋" w:cs="宋体" w:hint="eastAsia"/>
                <w:color w:val="000000" w:themeColor="text1"/>
                <w:kern w:val="0"/>
                <w:szCs w:val="21"/>
              </w:rPr>
              <w:t>支持线上报到功能，自动定位患者院内位置，患者挂号后进入科室范围内即可完成线上报到，未到达科室范围则无法完成报到</w:t>
            </w:r>
            <w:r w:rsidR="00C3174C" w:rsidRPr="002103D2">
              <w:rPr>
                <w:rFonts w:ascii="仿宋" w:eastAsia="仿宋" w:hAnsi="仿宋" w:cs="宋体" w:hint="eastAsia"/>
                <w:color w:val="000000" w:themeColor="text1"/>
                <w:kern w:val="0"/>
                <w:szCs w:val="21"/>
              </w:rPr>
              <w:t>。</w:t>
            </w:r>
          </w:p>
        </w:tc>
      </w:tr>
      <w:tr w:rsidR="002103D2" w:rsidRPr="002103D2" w:rsidTr="007A0FFE">
        <w:trPr>
          <w:trHeight w:val="1387"/>
          <w:jc w:val="center"/>
        </w:trPr>
        <w:tc>
          <w:tcPr>
            <w:tcW w:w="752" w:type="dxa"/>
            <w:shd w:val="clear" w:color="auto" w:fill="auto"/>
            <w:vAlign w:val="center"/>
          </w:tcPr>
          <w:p w:rsidR="00D06AC8" w:rsidRPr="002103D2" w:rsidRDefault="000014A0" w:rsidP="00C94AAF">
            <w:pPr>
              <w:jc w:val="center"/>
              <w:rPr>
                <w:rFonts w:ascii="仿宋" w:eastAsia="仿宋" w:hAnsi="仿宋"/>
                <w:b/>
                <w:color w:val="000000" w:themeColor="text1"/>
              </w:rPr>
            </w:pPr>
            <w:r w:rsidRPr="002103D2">
              <w:rPr>
                <w:rFonts w:ascii="仿宋" w:eastAsia="仿宋" w:hAnsi="仿宋"/>
                <w:b/>
                <w:color w:val="000000" w:themeColor="text1"/>
              </w:rPr>
              <w:t>8</w:t>
            </w:r>
          </w:p>
        </w:tc>
        <w:tc>
          <w:tcPr>
            <w:tcW w:w="1653" w:type="dxa"/>
            <w:shd w:val="clear" w:color="auto" w:fill="auto"/>
            <w:vAlign w:val="center"/>
          </w:tcPr>
          <w:p w:rsidR="00D06AC8" w:rsidRPr="002103D2" w:rsidRDefault="00D06AC8" w:rsidP="00C94AAF">
            <w:pPr>
              <w:rPr>
                <w:rFonts w:ascii="仿宋" w:eastAsia="仿宋" w:hAnsi="仿宋"/>
                <w:b/>
                <w:color w:val="000000" w:themeColor="text1"/>
              </w:rPr>
            </w:pPr>
            <w:r w:rsidRPr="002103D2">
              <w:rPr>
                <w:rFonts w:ascii="仿宋" w:eastAsia="仿宋" w:hAnsi="仿宋"/>
                <w:b/>
                <w:color w:val="000000" w:themeColor="text1"/>
              </w:rPr>
              <w:t>支持平台</w:t>
            </w:r>
          </w:p>
        </w:tc>
        <w:tc>
          <w:tcPr>
            <w:tcW w:w="6714" w:type="dxa"/>
            <w:shd w:val="clear" w:color="auto" w:fill="auto"/>
            <w:vAlign w:val="center"/>
          </w:tcPr>
          <w:p w:rsidR="00D06AC8" w:rsidRPr="002103D2" w:rsidRDefault="000014A0" w:rsidP="00C94AAF">
            <w:pPr>
              <w:rPr>
                <w:rFonts w:ascii="仿宋" w:eastAsia="仿宋" w:hAnsi="仿宋"/>
                <w:color w:val="000000" w:themeColor="text1"/>
              </w:rPr>
            </w:pPr>
            <w:r w:rsidRPr="002103D2">
              <w:rPr>
                <w:rFonts w:ascii="仿宋" w:eastAsia="仿宋" w:hAnsi="仿宋"/>
                <w:color w:val="000000" w:themeColor="text1"/>
              </w:rPr>
              <w:t>8</w:t>
            </w:r>
            <w:r w:rsidR="00D06AC8" w:rsidRPr="002103D2">
              <w:rPr>
                <w:rFonts w:ascii="仿宋" w:eastAsia="仿宋" w:hAnsi="仿宋" w:hint="eastAsia"/>
                <w:color w:val="000000" w:themeColor="text1"/>
              </w:rPr>
              <w:t>.1、</w:t>
            </w:r>
            <w:r w:rsidR="00D06AC8" w:rsidRPr="002103D2">
              <w:rPr>
                <w:rFonts w:ascii="仿宋" w:eastAsia="仿宋" w:hAnsi="仿宋"/>
                <w:color w:val="000000" w:themeColor="text1"/>
              </w:rPr>
              <w:t>支持</w:t>
            </w:r>
            <w:r w:rsidR="00CA747F" w:rsidRPr="002103D2">
              <w:rPr>
                <w:rFonts w:ascii="仿宋" w:eastAsia="仿宋" w:hAnsi="仿宋"/>
                <w:color w:val="000000" w:themeColor="text1"/>
              </w:rPr>
              <w:t>i</w:t>
            </w:r>
            <w:r w:rsidR="00D06AC8" w:rsidRPr="002103D2">
              <w:rPr>
                <w:rFonts w:ascii="仿宋" w:eastAsia="仿宋" w:hAnsi="仿宋"/>
                <w:color w:val="000000" w:themeColor="text1"/>
              </w:rPr>
              <w:t>OS 7.0及以上，Android 4.3及以上</w:t>
            </w:r>
            <w:r w:rsidR="00D06AC8" w:rsidRPr="002103D2">
              <w:rPr>
                <w:rFonts w:ascii="仿宋" w:eastAsia="仿宋" w:hAnsi="仿宋" w:hint="eastAsia"/>
                <w:color w:val="000000" w:themeColor="text1"/>
              </w:rPr>
              <w:t>的移动终端系统</w:t>
            </w:r>
          </w:p>
          <w:p w:rsidR="00D06AC8" w:rsidRPr="002103D2" w:rsidRDefault="000014A0" w:rsidP="00C94AAF">
            <w:pPr>
              <w:rPr>
                <w:rFonts w:ascii="仿宋" w:eastAsia="仿宋" w:hAnsi="仿宋"/>
                <w:color w:val="000000" w:themeColor="text1"/>
              </w:rPr>
            </w:pPr>
            <w:r w:rsidRPr="002103D2">
              <w:rPr>
                <w:rFonts w:ascii="仿宋" w:eastAsia="仿宋" w:hAnsi="仿宋"/>
                <w:color w:val="000000" w:themeColor="text1"/>
              </w:rPr>
              <w:t>8</w:t>
            </w:r>
            <w:r w:rsidR="00D06AC8" w:rsidRPr="002103D2">
              <w:rPr>
                <w:rFonts w:ascii="仿宋" w:eastAsia="仿宋" w:hAnsi="仿宋" w:hint="eastAsia"/>
                <w:color w:val="000000" w:themeColor="text1"/>
              </w:rPr>
              <w:t>.2、</w:t>
            </w:r>
            <w:r w:rsidR="00D06AC8" w:rsidRPr="002103D2">
              <w:rPr>
                <w:rFonts w:ascii="仿宋" w:eastAsia="仿宋" w:hAnsi="仿宋"/>
                <w:color w:val="000000" w:themeColor="text1"/>
              </w:rPr>
              <w:t>支持嵌入到医院</w:t>
            </w:r>
            <w:r w:rsidR="00D06AC8" w:rsidRPr="002103D2">
              <w:rPr>
                <w:rFonts w:ascii="仿宋" w:eastAsia="仿宋" w:hAnsi="仿宋" w:hint="eastAsia"/>
                <w:color w:val="000000" w:themeColor="text1"/>
              </w:rPr>
              <w:t>掌医APP（</w:t>
            </w:r>
            <w:r w:rsidR="00D06AC8" w:rsidRPr="002103D2">
              <w:rPr>
                <w:rFonts w:ascii="仿宋" w:eastAsia="仿宋" w:hAnsi="仿宋"/>
                <w:color w:val="000000" w:themeColor="text1"/>
              </w:rPr>
              <w:t>IOS和Android系统</w:t>
            </w:r>
            <w:r w:rsidR="00D06AC8" w:rsidRPr="002103D2">
              <w:rPr>
                <w:rFonts w:ascii="仿宋" w:eastAsia="仿宋" w:hAnsi="仿宋" w:hint="eastAsia"/>
                <w:color w:val="000000" w:themeColor="text1"/>
              </w:rPr>
              <w:t>）</w:t>
            </w:r>
          </w:p>
          <w:p w:rsidR="00D06AC8" w:rsidRPr="002103D2" w:rsidRDefault="000014A0" w:rsidP="00C94AAF">
            <w:pPr>
              <w:rPr>
                <w:rFonts w:ascii="仿宋" w:eastAsia="仿宋" w:hAnsi="仿宋"/>
                <w:color w:val="000000" w:themeColor="text1"/>
              </w:rPr>
            </w:pPr>
            <w:r w:rsidRPr="002103D2">
              <w:rPr>
                <w:rFonts w:ascii="仿宋" w:eastAsia="仿宋" w:hAnsi="仿宋"/>
                <w:color w:val="000000" w:themeColor="text1"/>
              </w:rPr>
              <w:t>8</w:t>
            </w:r>
            <w:r w:rsidR="00D06AC8" w:rsidRPr="002103D2">
              <w:rPr>
                <w:rFonts w:ascii="仿宋" w:eastAsia="仿宋" w:hAnsi="仿宋" w:hint="eastAsia"/>
                <w:color w:val="000000" w:themeColor="text1"/>
              </w:rPr>
              <w:t>.3、</w:t>
            </w:r>
            <w:r w:rsidR="00D06AC8" w:rsidRPr="002103D2">
              <w:rPr>
                <w:rFonts w:ascii="仿宋" w:eastAsia="仿宋" w:hAnsi="仿宋"/>
                <w:color w:val="000000" w:themeColor="text1"/>
              </w:rPr>
              <w:t>支持嵌入到医院微信公众号</w:t>
            </w:r>
          </w:p>
          <w:p w:rsidR="00BB7AB9" w:rsidRPr="002103D2" w:rsidRDefault="000014A0" w:rsidP="00C94AAF">
            <w:pPr>
              <w:rPr>
                <w:rFonts w:ascii="仿宋" w:eastAsia="仿宋" w:hAnsi="仿宋"/>
                <w:color w:val="000000" w:themeColor="text1"/>
              </w:rPr>
            </w:pPr>
            <w:r w:rsidRPr="002103D2">
              <w:rPr>
                <w:rFonts w:ascii="仿宋" w:eastAsia="仿宋" w:hAnsi="仿宋"/>
                <w:color w:val="000000" w:themeColor="text1"/>
              </w:rPr>
              <w:t>8</w:t>
            </w:r>
            <w:r w:rsidR="00BB7AB9" w:rsidRPr="002103D2">
              <w:rPr>
                <w:rFonts w:ascii="仿宋" w:eastAsia="仿宋" w:hAnsi="仿宋"/>
                <w:color w:val="000000" w:themeColor="text1"/>
              </w:rPr>
              <w:t>.4</w:t>
            </w:r>
            <w:r w:rsidR="00BB7AB9" w:rsidRPr="002103D2">
              <w:rPr>
                <w:rFonts w:ascii="仿宋" w:eastAsia="仿宋" w:hAnsi="仿宋" w:hint="eastAsia"/>
                <w:color w:val="000000" w:themeColor="text1"/>
              </w:rPr>
              <w:t>、</w:t>
            </w:r>
            <w:r w:rsidR="00BB7AB9" w:rsidRPr="002103D2">
              <w:rPr>
                <w:rFonts w:ascii="仿宋" w:eastAsia="仿宋" w:hAnsi="仿宋"/>
                <w:color w:val="000000" w:themeColor="text1"/>
              </w:rPr>
              <w:t>支持嵌入到医院小程序</w:t>
            </w:r>
          </w:p>
          <w:p w:rsidR="00D06AC8" w:rsidRPr="002103D2" w:rsidRDefault="000014A0" w:rsidP="00BB7AB9">
            <w:pPr>
              <w:rPr>
                <w:rFonts w:ascii="仿宋" w:eastAsia="仿宋" w:hAnsi="仿宋" w:cs="宋体"/>
                <w:color w:val="000000" w:themeColor="text1"/>
                <w:kern w:val="0"/>
              </w:rPr>
            </w:pPr>
            <w:r w:rsidRPr="002103D2">
              <w:rPr>
                <w:rFonts w:ascii="仿宋" w:eastAsia="仿宋" w:hAnsi="仿宋"/>
                <w:color w:val="000000" w:themeColor="text1"/>
              </w:rPr>
              <w:t>8</w:t>
            </w:r>
            <w:r w:rsidR="00D06AC8" w:rsidRPr="002103D2">
              <w:rPr>
                <w:rFonts w:ascii="仿宋" w:eastAsia="仿宋" w:hAnsi="仿宋" w:hint="eastAsia"/>
                <w:color w:val="000000" w:themeColor="text1"/>
              </w:rPr>
              <w:t>.</w:t>
            </w:r>
            <w:r w:rsidR="00BB7AB9" w:rsidRPr="002103D2">
              <w:rPr>
                <w:rFonts w:ascii="仿宋" w:eastAsia="仿宋" w:hAnsi="仿宋"/>
                <w:color w:val="000000" w:themeColor="text1"/>
              </w:rPr>
              <w:t>5</w:t>
            </w:r>
            <w:r w:rsidR="00D06AC8" w:rsidRPr="002103D2">
              <w:rPr>
                <w:rFonts w:ascii="仿宋" w:eastAsia="仿宋" w:hAnsi="仿宋" w:hint="eastAsia"/>
                <w:color w:val="000000" w:themeColor="text1"/>
              </w:rPr>
              <w:t>、支持向第三方移动医疗应用开发商提供完整的SDK套件以及API接口</w:t>
            </w:r>
          </w:p>
        </w:tc>
      </w:tr>
      <w:tr w:rsidR="002103D2" w:rsidRPr="002103D2" w:rsidTr="00287FC1">
        <w:trPr>
          <w:trHeight w:val="6975"/>
          <w:jc w:val="center"/>
        </w:trPr>
        <w:tc>
          <w:tcPr>
            <w:tcW w:w="752" w:type="dxa"/>
            <w:shd w:val="clear" w:color="auto" w:fill="auto"/>
            <w:vAlign w:val="center"/>
          </w:tcPr>
          <w:p w:rsidR="00E326E8" w:rsidRPr="002103D2" w:rsidRDefault="00E326E8" w:rsidP="00C94AAF">
            <w:pPr>
              <w:jc w:val="center"/>
              <w:rPr>
                <w:rFonts w:ascii="仿宋" w:eastAsia="仿宋" w:hAnsi="仿宋"/>
                <w:b/>
                <w:color w:val="000000" w:themeColor="text1"/>
              </w:rPr>
            </w:pPr>
            <w:r w:rsidRPr="002103D2">
              <w:rPr>
                <w:rFonts w:ascii="仿宋" w:eastAsia="仿宋" w:hAnsi="仿宋" w:hint="eastAsia"/>
                <w:b/>
                <w:color w:val="000000" w:themeColor="text1"/>
              </w:rPr>
              <w:lastRenderedPageBreak/>
              <w:t>9</w:t>
            </w:r>
          </w:p>
        </w:tc>
        <w:tc>
          <w:tcPr>
            <w:tcW w:w="1653" w:type="dxa"/>
            <w:shd w:val="clear" w:color="auto" w:fill="auto"/>
            <w:vAlign w:val="center"/>
          </w:tcPr>
          <w:p w:rsidR="00E326E8" w:rsidRPr="002103D2" w:rsidRDefault="00E326E8" w:rsidP="00C94AAF">
            <w:pPr>
              <w:rPr>
                <w:rFonts w:ascii="仿宋" w:eastAsia="仿宋" w:hAnsi="仿宋"/>
                <w:b/>
                <w:color w:val="000000" w:themeColor="text1"/>
              </w:rPr>
            </w:pPr>
            <w:r w:rsidRPr="002103D2">
              <w:rPr>
                <w:rFonts w:ascii="仿宋" w:eastAsia="仿宋" w:hAnsi="仿宋" w:hint="eastAsia"/>
                <w:b/>
                <w:color w:val="000000" w:themeColor="text1"/>
              </w:rPr>
              <w:t>大数据统一运</w:t>
            </w:r>
            <w:proofErr w:type="gramStart"/>
            <w:r w:rsidRPr="002103D2">
              <w:rPr>
                <w:rFonts w:ascii="仿宋" w:eastAsia="仿宋" w:hAnsi="仿宋" w:hint="eastAsia"/>
                <w:b/>
                <w:color w:val="000000" w:themeColor="text1"/>
              </w:rPr>
              <w:t>维管理</w:t>
            </w:r>
            <w:proofErr w:type="gramEnd"/>
            <w:r w:rsidRPr="002103D2">
              <w:rPr>
                <w:rFonts w:ascii="仿宋" w:eastAsia="仿宋" w:hAnsi="仿宋" w:hint="eastAsia"/>
                <w:b/>
                <w:color w:val="000000" w:themeColor="text1"/>
              </w:rPr>
              <w:t>平台</w:t>
            </w:r>
          </w:p>
        </w:tc>
        <w:tc>
          <w:tcPr>
            <w:tcW w:w="6714" w:type="dxa"/>
            <w:shd w:val="clear" w:color="auto" w:fill="auto"/>
            <w:vAlign w:val="center"/>
          </w:tcPr>
          <w:p w:rsidR="00E326E8" w:rsidRPr="002103D2" w:rsidRDefault="00E326E8" w:rsidP="00C94AAF">
            <w:pPr>
              <w:rPr>
                <w:rFonts w:ascii="仿宋" w:eastAsia="仿宋" w:hAnsi="仿宋" w:cs="宋体"/>
                <w:color w:val="000000" w:themeColor="text1"/>
                <w:kern w:val="0"/>
              </w:rPr>
            </w:pPr>
            <w:r w:rsidRPr="002103D2">
              <w:rPr>
                <w:rFonts w:ascii="仿宋" w:eastAsia="仿宋" w:hAnsi="仿宋" w:hint="eastAsia"/>
                <w:color w:val="000000" w:themeColor="text1"/>
              </w:rPr>
              <w:t>9.</w:t>
            </w:r>
            <w:r w:rsidRPr="002103D2">
              <w:rPr>
                <w:rFonts w:ascii="仿宋" w:eastAsia="仿宋" w:hAnsi="仿宋"/>
                <w:color w:val="000000" w:themeColor="text1"/>
              </w:rPr>
              <w:t>1</w:t>
            </w:r>
            <w:r w:rsidRPr="002103D2">
              <w:rPr>
                <w:rFonts w:ascii="仿宋" w:eastAsia="仿宋" w:hAnsi="仿宋" w:hint="eastAsia"/>
                <w:color w:val="000000" w:themeColor="text1"/>
              </w:rPr>
              <w:t>、</w:t>
            </w:r>
            <w:r w:rsidRPr="002103D2">
              <w:rPr>
                <w:rFonts w:ascii="仿宋" w:eastAsia="仿宋" w:hAnsi="仿宋" w:cs="宋体" w:hint="eastAsia"/>
                <w:color w:val="000000" w:themeColor="text1"/>
                <w:kern w:val="0"/>
              </w:rPr>
              <w:t>全中文界面，采用HTML5技术，要求B/S模式的管理，界面友好，支持基于Web的图形用户界面（GUI），能够以简单、直观的方式显示信息，简化配置；提供了服务器和服务状态</w:t>
            </w:r>
            <w:r w:rsidRPr="002103D2">
              <w:rPr>
                <w:rFonts w:ascii="仿宋" w:eastAsia="仿宋" w:hAnsi="仿宋" w:cs="Calibri"/>
                <w:color w:val="000000" w:themeColor="text1"/>
                <w:kern w:val="0"/>
              </w:rPr>
              <w:t>“</w:t>
            </w:r>
            <w:r w:rsidRPr="002103D2">
              <w:rPr>
                <w:rFonts w:ascii="仿宋" w:eastAsia="仿宋" w:hAnsi="仿宋" w:cs="宋体" w:hint="eastAsia"/>
                <w:color w:val="000000" w:themeColor="text1"/>
                <w:kern w:val="0"/>
              </w:rPr>
              <w:t>一览表</w:t>
            </w:r>
            <w:r w:rsidRPr="002103D2">
              <w:rPr>
                <w:rFonts w:ascii="仿宋" w:eastAsia="仿宋" w:hAnsi="仿宋" w:cs="Calibri"/>
                <w:color w:val="000000" w:themeColor="text1"/>
                <w:kern w:val="0"/>
              </w:rPr>
              <w:t>”</w:t>
            </w:r>
            <w:r w:rsidRPr="002103D2">
              <w:rPr>
                <w:rFonts w:ascii="仿宋" w:eastAsia="仿宋" w:hAnsi="仿宋" w:cs="宋体" w:hint="eastAsia"/>
                <w:color w:val="000000" w:themeColor="text1"/>
                <w:kern w:val="0"/>
              </w:rPr>
              <w:t>功能，提供指标的红绿蓝信号灯显示，能实时监控系统运行情况；</w:t>
            </w:r>
          </w:p>
          <w:p w:rsidR="00E326E8" w:rsidRPr="002103D2" w:rsidRDefault="00276B64" w:rsidP="00C94AAF">
            <w:pPr>
              <w:rPr>
                <w:rFonts w:ascii="仿宋" w:eastAsia="仿宋" w:hAnsi="仿宋" w:cs="宋体"/>
                <w:color w:val="000000" w:themeColor="text1"/>
                <w:kern w:val="0"/>
              </w:rPr>
            </w:pPr>
            <w:r w:rsidRPr="002103D2">
              <w:rPr>
                <w:rFonts w:ascii="仿宋" w:eastAsia="仿宋" w:hAnsi="仿宋" w:hint="eastAsia"/>
                <w:color w:val="000000" w:themeColor="text1"/>
              </w:rPr>
              <w:t>★</w:t>
            </w:r>
            <w:r w:rsidR="00E326E8" w:rsidRPr="002103D2">
              <w:rPr>
                <w:rFonts w:ascii="仿宋" w:eastAsia="仿宋" w:hAnsi="仿宋" w:cs="宋体" w:hint="eastAsia"/>
                <w:color w:val="000000" w:themeColor="text1"/>
                <w:kern w:val="0"/>
              </w:rPr>
              <w:t>9</w:t>
            </w:r>
            <w:r w:rsidR="00E326E8" w:rsidRPr="002103D2">
              <w:rPr>
                <w:rFonts w:ascii="仿宋" w:eastAsia="仿宋" w:hAnsi="仿宋" w:cs="宋体"/>
                <w:color w:val="000000" w:themeColor="text1"/>
                <w:kern w:val="0"/>
              </w:rPr>
              <w:t>.2</w:t>
            </w:r>
            <w:r w:rsidR="00E326E8" w:rsidRPr="002103D2">
              <w:rPr>
                <w:rFonts w:ascii="仿宋" w:eastAsia="仿宋" w:hAnsi="仿宋" w:cs="宋体" w:hint="eastAsia"/>
                <w:color w:val="000000" w:themeColor="text1"/>
                <w:kern w:val="0"/>
              </w:rPr>
              <w:t>、支持大屏显示，通过可视化图表实时展示系统运行状况，大屏要求对接视频监控画面，动力环境系统运行状况，安全告警状况等，支持不同管理视图在大屏幕上切换，要求大屏展示界面美观，并可根据用户需求来开发定制大屏界面；</w:t>
            </w:r>
          </w:p>
          <w:p w:rsidR="00E326E8" w:rsidRPr="002103D2" w:rsidRDefault="00E326E8" w:rsidP="00C94AAF">
            <w:pPr>
              <w:rPr>
                <w:rFonts w:ascii="仿宋" w:eastAsia="仿宋" w:hAnsi="仿宋" w:cs="宋体"/>
                <w:color w:val="000000" w:themeColor="text1"/>
                <w:kern w:val="0"/>
              </w:rPr>
            </w:pPr>
            <w:r w:rsidRPr="002103D2">
              <w:rPr>
                <w:rFonts w:ascii="仿宋" w:eastAsia="仿宋" w:hAnsi="仿宋" w:cs="宋体" w:hint="eastAsia"/>
                <w:color w:val="000000" w:themeColor="text1"/>
                <w:kern w:val="0"/>
              </w:rPr>
              <w:t>9</w:t>
            </w:r>
            <w:r w:rsidRPr="002103D2">
              <w:rPr>
                <w:rFonts w:ascii="仿宋" w:eastAsia="仿宋" w:hAnsi="仿宋" w:cs="宋体"/>
                <w:color w:val="000000" w:themeColor="text1"/>
                <w:kern w:val="0"/>
              </w:rPr>
              <w:t>.3</w:t>
            </w:r>
            <w:r w:rsidRPr="002103D2">
              <w:rPr>
                <w:rFonts w:ascii="仿宋" w:eastAsia="仿宋" w:hAnsi="仿宋" w:cs="宋体" w:hint="eastAsia"/>
                <w:color w:val="000000" w:themeColor="text1"/>
                <w:kern w:val="0"/>
              </w:rPr>
              <w:t>、操作系统软件基于自主开发系统或是采用CentOS操作系统（64位）</w:t>
            </w:r>
          </w:p>
          <w:p w:rsidR="00E326E8" w:rsidRPr="002103D2" w:rsidRDefault="00E326E8" w:rsidP="00C94AAF">
            <w:pPr>
              <w:rPr>
                <w:rFonts w:ascii="仿宋" w:eastAsia="仿宋" w:hAnsi="仿宋" w:cs="宋体"/>
                <w:color w:val="000000" w:themeColor="text1"/>
                <w:kern w:val="0"/>
              </w:rPr>
            </w:pPr>
            <w:r w:rsidRPr="002103D2">
              <w:rPr>
                <w:rFonts w:ascii="仿宋" w:eastAsia="仿宋" w:hAnsi="仿宋" w:cs="宋体" w:hint="eastAsia"/>
                <w:color w:val="000000" w:themeColor="text1"/>
                <w:kern w:val="0"/>
              </w:rPr>
              <w:t>9</w:t>
            </w:r>
            <w:r w:rsidRPr="002103D2">
              <w:rPr>
                <w:rFonts w:ascii="仿宋" w:eastAsia="仿宋" w:hAnsi="仿宋" w:cs="宋体"/>
                <w:color w:val="000000" w:themeColor="text1"/>
                <w:kern w:val="0"/>
              </w:rPr>
              <w:t>.4</w:t>
            </w:r>
            <w:r w:rsidRPr="002103D2">
              <w:rPr>
                <w:rFonts w:ascii="仿宋" w:eastAsia="仿宋" w:hAnsi="仿宋" w:cs="宋体" w:hint="eastAsia"/>
                <w:color w:val="000000" w:themeColor="text1"/>
                <w:kern w:val="0"/>
              </w:rPr>
              <w:t>、具备网络设备</w:t>
            </w:r>
            <w:r w:rsidR="00970B23" w:rsidRPr="002103D2">
              <w:rPr>
                <w:rFonts w:ascii="仿宋" w:eastAsia="仿宋" w:hAnsi="仿宋" w:cs="宋体"/>
                <w:color w:val="000000" w:themeColor="text1"/>
                <w:kern w:val="0"/>
              </w:rPr>
              <w:t>W</w:t>
            </w:r>
            <w:r w:rsidRPr="002103D2">
              <w:rPr>
                <w:rFonts w:ascii="仿宋" w:eastAsia="仿宋" w:hAnsi="仿宋" w:cs="宋体"/>
                <w:color w:val="000000" w:themeColor="text1"/>
                <w:kern w:val="0"/>
              </w:rPr>
              <w:t>eb terminal</w:t>
            </w:r>
            <w:r w:rsidRPr="002103D2">
              <w:rPr>
                <w:rFonts w:ascii="仿宋" w:eastAsia="仿宋" w:hAnsi="仿宋" w:cs="宋体" w:hint="eastAsia"/>
                <w:color w:val="000000" w:themeColor="text1"/>
                <w:kern w:val="0"/>
              </w:rPr>
              <w:t>远程登录功能，支持T</w:t>
            </w:r>
            <w:r w:rsidRPr="002103D2">
              <w:rPr>
                <w:rFonts w:ascii="仿宋" w:eastAsia="仿宋" w:hAnsi="仿宋" w:cs="宋体"/>
                <w:color w:val="000000" w:themeColor="text1"/>
                <w:kern w:val="0"/>
              </w:rPr>
              <w:t>ELNET</w:t>
            </w:r>
            <w:r w:rsidRPr="002103D2">
              <w:rPr>
                <w:rFonts w:ascii="仿宋" w:eastAsia="仿宋" w:hAnsi="仿宋" w:cs="宋体" w:hint="eastAsia"/>
                <w:color w:val="000000" w:themeColor="text1"/>
                <w:kern w:val="0"/>
              </w:rPr>
              <w:t>，</w:t>
            </w:r>
            <w:r w:rsidR="00970B23" w:rsidRPr="002103D2">
              <w:rPr>
                <w:rFonts w:ascii="仿宋" w:eastAsia="仿宋" w:hAnsi="仿宋" w:cs="宋体"/>
                <w:color w:val="000000" w:themeColor="text1"/>
                <w:kern w:val="0"/>
              </w:rPr>
              <w:t>SSH</w:t>
            </w:r>
            <w:r w:rsidRPr="002103D2">
              <w:rPr>
                <w:rFonts w:ascii="仿宋" w:eastAsia="仿宋" w:hAnsi="仿宋" w:cs="宋体"/>
                <w:color w:val="000000" w:themeColor="text1"/>
                <w:kern w:val="0"/>
              </w:rPr>
              <w:t xml:space="preserve"> ,RDP</w:t>
            </w:r>
            <w:r w:rsidRPr="002103D2">
              <w:rPr>
                <w:rFonts w:ascii="仿宋" w:eastAsia="仿宋" w:hAnsi="仿宋" w:cs="宋体" w:hint="eastAsia"/>
                <w:color w:val="000000" w:themeColor="text1"/>
                <w:kern w:val="0"/>
              </w:rPr>
              <w:t>，</w:t>
            </w:r>
            <w:r w:rsidR="00970B23" w:rsidRPr="002103D2">
              <w:rPr>
                <w:rFonts w:ascii="仿宋" w:eastAsia="仿宋" w:hAnsi="仿宋" w:cs="宋体" w:hint="eastAsia"/>
                <w:color w:val="000000" w:themeColor="text1"/>
                <w:kern w:val="0"/>
              </w:rPr>
              <w:t>Web</w:t>
            </w:r>
            <w:r w:rsidRPr="002103D2">
              <w:rPr>
                <w:rFonts w:ascii="仿宋" w:eastAsia="仿宋" w:hAnsi="仿宋" w:cs="宋体" w:hint="eastAsia"/>
                <w:color w:val="000000" w:themeColor="text1"/>
                <w:kern w:val="0"/>
              </w:rPr>
              <w:t>等登录方式；</w:t>
            </w:r>
          </w:p>
          <w:p w:rsidR="00E326E8" w:rsidRPr="002103D2" w:rsidRDefault="00276B64" w:rsidP="00C94AAF">
            <w:pPr>
              <w:rPr>
                <w:rFonts w:ascii="仿宋" w:eastAsia="仿宋" w:hAnsi="仿宋" w:cs="宋体"/>
                <w:color w:val="000000" w:themeColor="text1"/>
                <w:kern w:val="0"/>
              </w:rPr>
            </w:pPr>
            <w:r w:rsidRPr="002103D2">
              <w:rPr>
                <w:rFonts w:ascii="仿宋" w:eastAsia="仿宋" w:hAnsi="仿宋" w:hint="eastAsia"/>
                <w:color w:val="000000" w:themeColor="text1"/>
              </w:rPr>
              <w:t>★</w:t>
            </w:r>
            <w:r w:rsidR="00E326E8" w:rsidRPr="002103D2">
              <w:rPr>
                <w:rFonts w:ascii="仿宋" w:eastAsia="仿宋" w:hAnsi="仿宋" w:cs="宋体" w:hint="eastAsia"/>
                <w:color w:val="000000" w:themeColor="text1"/>
                <w:kern w:val="0"/>
              </w:rPr>
              <w:t>9</w:t>
            </w:r>
            <w:r w:rsidR="00E326E8" w:rsidRPr="002103D2">
              <w:rPr>
                <w:rFonts w:ascii="仿宋" w:eastAsia="仿宋" w:hAnsi="仿宋" w:cs="宋体"/>
                <w:color w:val="000000" w:themeColor="text1"/>
                <w:kern w:val="0"/>
              </w:rPr>
              <w:t>.5</w:t>
            </w:r>
            <w:r w:rsidR="00E326E8" w:rsidRPr="002103D2">
              <w:rPr>
                <w:rFonts w:ascii="仿宋" w:eastAsia="仿宋" w:hAnsi="仿宋" w:cs="宋体" w:hint="eastAsia"/>
                <w:color w:val="000000" w:themeColor="text1"/>
                <w:kern w:val="0"/>
              </w:rPr>
              <w:t>、具备视频录像及回放功能，提供传感器数据告警联动可抓拍图片并录像,按照事件关联，提高录像检索与回放效率；</w:t>
            </w:r>
          </w:p>
          <w:p w:rsidR="00E326E8" w:rsidRPr="002103D2" w:rsidRDefault="00E326E8" w:rsidP="00C94AAF">
            <w:pPr>
              <w:rPr>
                <w:rFonts w:ascii="仿宋" w:eastAsia="仿宋" w:hAnsi="仿宋" w:cs="宋体"/>
                <w:color w:val="000000" w:themeColor="text1"/>
                <w:kern w:val="0"/>
              </w:rPr>
            </w:pPr>
            <w:r w:rsidRPr="002103D2">
              <w:rPr>
                <w:rFonts w:ascii="仿宋" w:eastAsia="仿宋" w:hAnsi="仿宋" w:cs="宋体" w:hint="eastAsia"/>
                <w:color w:val="000000" w:themeColor="text1"/>
                <w:kern w:val="0"/>
              </w:rPr>
              <w:t>9</w:t>
            </w:r>
            <w:r w:rsidRPr="002103D2">
              <w:rPr>
                <w:rFonts w:ascii="仿宋" w:eastAsia="仿宋" w:hAnsi="仿宋" w:cs="宋体"/>
                <w:color w:val="000000" w:themeColor="text1"/>
                <w:kern w:val="0"/>
              </w:rPr>
              <w:t>.6</w:t>
            </w:r>
            <w:r w:rsidRPr="002103D2">
              <w:rPr>
                <w:rFonts w:ascii="仿宋" w:eastAsia="仿宋" w:hAnsi="仿宋" w:cs="宋体" w:hint="eastAsia"/>
                <w:color w:val="000000" w:themeColor="text1"/>
                <w:kern w:val="0"/>
              </w:rPr>
              <w:t>、可支持周界或人脸视频智能分析；</w:t>
            </w:r>
          </w:p>
          <w:p w:rsidR="00E326E8" w:rsidRPr="002103D2" w:rsidRDefault="00E326E8" w:rsidP="00C94AAF">
            <w:pPr>
              <w:rPr>
                <w:rFonts w:ascii="仿宋" w:eastAsia="仿宋" w:hAnsi="仿宋" w:cs="宋体"/>
                <w:color w:val="000000" w:themeColor="text1"/>
                <w:kern w:val="0"/>
              </w:rPr>
            </w:pPr>
            <w:r w:rsidRPr="002103D2">
              <w:rPr>
                <w:rFonts w:ascii="仿宋" w:eastAsia="仿宋" w:hAnsi="仿宋" w:cs="宋体" w:hint="eastAsia"/>
                <w:color w:val="000000" w:themeColor="text1"/>
                <w:kern w:val="0"/>
              </w:rPr>
              <w:t>9</w:t>
            </w:r>
            <w:r w:rsidRPr="002103D2">
              <w:rPr>
                <w:rFonts w:ascii="仿宋" w:eastAsia="仿宋" w:hAnsi="仿宋" w:cs="宋体"/>
                <w:color w:val="000000" w:themeColor="text1"/>
                <w:kern w:val="0"/>
              </w:rPr>
              <w:t>.7</w:t>
            </w:r>
            <w:r w:rsidRPr="002103D2">
              <w:rPr>
                <w:rFonts w:ascii="仿宋" w:eastAsia="仿宋" w:hAnsi="仿宋" w:cs="宋体" w:hint="eastAsia"/>
                <w:color w:val="000000" w:themeColor="text1"/>
                <w:kern w:val="0"/>
              </w:rPr>
              <w:t>支持雷达扫描器</w:t>
            </w:r>
            <w:r w:rsidR="00276B64" w:rsidRPr="002103D2">
              <w:rPr>
                <w:rFonts w:ascii="仿宋" w:eastAsia="仿宋" w:hAnsi="仿宋" w:cs="宋体" w:hint="eastAsia"/>
                <w:color w:val="000000" w:themeColor="text1"/>
                <w:kern w:val="0"/>
              </w:rPr>
              <w:t>，</w:t>
            </w:r>
            <w:r w:rsidRPr="002103D2">
              <w:rPr>
                <w:rFonts w:ascii="仿宋" w:eastAsia="仿宋" w:hAnsi="仿宋" w:cs="宋体" w:hint="eastAsia"/>
                <w:color w:val="000000" w:themeColor="text1"/>
                <w:kern w:val="0"/>
              </w:rPr>
              <w:t>雷达扫描可以直观显示所监控的节点及正常与否；</w:t>
            </w:r>
          </w:p>
          <w:p w:rsidR="00E326E8" w:rsidRPr="002103D2" w:rsidRDefault="00276B64" w:rsidP="00C94AAF">
            <w:pPr>
              <w:rPr>
                <w:rFonts w:ascii="仿宋" w:eastAsia="仿宋" w:hAnsi="仿宋" w:cs="宋体"/>
                <w:color w:val="000000" w:themeColor="text1"/>
                <w:kern w:val="0"/>
              </w:rPr>
            </w:pPr>
            <w:r w:rsidRPr="002103D2">
              <w:rPr>
                <w:rFonts w:ascii="仿宋" w:eastAsia="仿宋" w:hAnsi="仿宋" w:hint="eastAsia"/>
                <w:color w:val="000000" w:themeColor="text1"/>
              </w:rPr>
              <w:t>★</w:t>
            </w:r>
            <w:r w:rsidR="00E326E8" w:rsidRPr="002103D2">
              <w:rPr>
                <w:rFonts w:ascii="仿宋" w:eastAsia="仿宋" w:hAnsi="仿宋" w:cs="宋体" w:hint="eastAsia"/>
                <w:color w:val="000000" w:themeColor="text1"/>
                <w:kern w:val="0"/>
              </w:rPr>
              <w:t>9</w:t>
            </w:r>
            <w:r w:rsidR="00E326E8" w:rsidRPr="002103D2">
              <w:rPr>
                <w:rFonts w:ascii="仿宋" w:eastAsia="仿宋" w:hAnsi="仿宋" w:cs="宋体"/>
                <w:color w:val="000000" w:themeColor="text1"/>
                <w:kern w:val="0"/>
              </w:rPr>
              <w:t>.</w:t>
            </w:r>
            <w:r w:rsidR="001433FD" w:rsidRPr="002103D2">
              <w:rPr>
                <w:rFonts w:ascii="仿宋" w:eastAsia="仿宋" w:hAnsi="仿宋" w:cs="宋体"/>
                <w:color w:val="000000" w:themeColor="text1"/>
                <w:kern w:val="0"/>
              </w:rPr>
              <w:t>8</w:t>
            </w:r>
            <w:r w:rsidR="00E326E8" w:rsidRPr="002103D2">
              <w:rPr>
                <w:rFonts w:ascii="仿宋" w:eastAsia="仿宋" w:hAnsi="仿宋" w:cs="宋体" w:hint="eastAsia"/>
                <w:color w:val="000000" w:themeColor="text1"/>
                <w:kern w:val="0"/>
              </w:rPr>
              <w:t>、提供监控告警类型显示以及声音告警提示</w:t>
            </w:r>
            <w:r w:rsidR="00FF1B70" w:rsidRPr="002103D2">
              <w:rPr>
                <w:rFonts w:ascii="仿宋" w:eastAsia="仿宋" w:hAnsi="仿宋" w:cs="宋体" w:hint="eastAsia"/>
                <w:color w:val="000000" w:themeColor="text1"/>
                <w:kern w:val="0"/>
              </w:rPr>
              <w:t>,</w:t>
            </w:r>
            <w:r w:rsidR="00FF1B70" w:rsidRPr="002103D2">
              <w:rPr>
                <w:rFonts w:ascii="仿宋" w:eastAsia="仿宋" w:hAnsi="仿宋" w:cs="宋体"/>
                <w:color w:val="000000" w:themeColor="text1"/>
                <w:kern w:val="0"/>
              </w:rPr>
              <w:t>提供产品功能截图</w:t>
            </w:r>
            <w:r w:rsidR="00FF1B70" w:rsidRPr="002103D2">
              <w:rPr>
                <w:rFonts w:ascii="仿宋" w:eastAsia="仿宋" w:hAnsi="仿宋" w:cs="宋体" w:hint="eastAsia"/>
                <w:color w:val="000000" w:themeColor="text1"/>
                <w:kern w:val="0"/>
              </w:rPr>
              <w:t>，</w:t>
            </w:r>
            <w:r w:rsidR="00FF1B70" w:rsidRPr="002103D2">
              <w:rPr>
                <w:rFonts w:ascii="仿宋" w:eastAsia="仿宋" w:hAnsi="仿宋" w:cs="仿宋" w:hint="eastAsia"/>
                <w:color w:val="000000" w:themeColor="text1"/>
              </w:rPr>
              <w:t>并加盖公司公章</w:t>
            </w:r>
            <w:r w:rsidR="00FF1B70" w:rsidRPr="002103D2">
              <w:rPr>
                <w:rFonts w:ascii="仿宋" w:eastAsia="仿宋" w:hAnsi="仿宋" w:cs="宋体" w:hint="eastAsia"/>
                <w:color w:val="000000" w:themeColor="text1"/>
                <w:kern w:val="0"/>
              </w:rPr>
              <w:t>；</w:t>
            </w:r>
          </w:p>
          <w:p w:rsidR="00E326E8" w:rsidRPr="002103D2" w:rsidRDefault="00E326E8" w:rsidP="00C94AAF">
            <w:pPr>
              <w:rPr>
                <w:rFonts w:ascii="仿宋" w:eastAsia="仿宋" w:hAnsi="仿宋" w:cs="宋体"/>
                <w:color w:val="000000" w:themeColor="text1"/>
                <w:kern w:val="0"/>
              </w:rPr>
            </w:pPr>
            <w:r w:rsidRPr="002103D2">
              <w:rPr>
                <w:rFonts w:ascii="仿宋" w:eastAsia="仿宋" w:hAnsi="仿宋" w:cs="宋体" w:hint="eastAsia"/>
                <w:color w:val="000000" w:themeColor="text1"/>
                <w:kern w:val="0"/>
              </w:rPr>
              <w:t>9.</w:t>
            </w:r>
            <w:r w:rsidR="001433FD" w:rsidRPr="002103D2">
              <w:rPr>
                <w:rFonts w:ascii="仿宋" w:eastAsia="仿宋" w:hAnsi="仿宋" w:cs="宋体"/>
                <w:color w:val="000000" w:themeColor="text1"/>
                <w:kern w:val="0"/>
              </w:rPr>
              <w:t>9</w:t>
            </w:r>
            <w:r w:rsidRPr="002103D2">
              <w:rPr>
                <w:rFonts w:ascii="仿宋" w:eastAsia="仿宋" w:hAnsi="仿宋" w:cs="宋体" w:hint="eastAsia"/>
                <w:color w:val="000000" w:themeColor="text1"/>
                <w:kern w:val="0"/>
              </w:rPr>
              <w:t>、以设备实际面板</w:t>
            </w:r>
            <w:proofErr w:type="gramStart"/>
            <w:r w:rsidRPr="002103D2">
              <w:rPr>
                <w:rFonts w:ascii="仿宋" w:eastAsia="仿宋" w:hAnsi="仿宋" w:cs="宋体" w:hint="eastAsia"/>
                <w:color w:val="000000" w:themeColor="text1"/>
                <w:kern w:val="0"/>
              </w:rPr>
              <w:t>图方式</w:t>
            </w:r>
            <w:proofErr w:type="gramEnd"/>
            <w:r w:rsidRPr="002103D2">
              <w:rPr>
                <w:rFonts w:ascii="仿宋" w:eastAsia="仿宋" w:hAnsi="仿宋" w:cs="宋体" w:hint="eastAsia"/>
                <w:color w:val="000000" w:themeColor="text1"/>
                <w:kern w:val="0"/>
              </w:rPr>
              <w:t>显示机柜实际布局</w:t>
            </w:r>
          </w:p>
          <w:p w:rsidR="00E326E8" w:rsidRPr="002103D2" w:rsidRDefault="00E326E8" w:rsidP="00C94AAF">
            <w:pPr>
              <w:rPr>
                <w:rFonts w:ascii="仿宋" w:eastAsia="仿宋" w:hAnsi="仿宋" w:cs="宋体"/>
                <w:color w:val="000000" w:themeColor="text1"/>
                <w:kern w:val="0"/>
              </w:rPr>
            </w:pPr>
            <w:r w:rsidRPr="002103D2">
              <w:rPr>
                <w:rFonts w:ascii="仿宋" w:eastAsia="仿宋" w:hAnsi="仿宋" w:cs="宋体"/>
                <w:color w:val="000000" w:themeColor="text1"/>
                <w:kern w:val="0"/>
              </w:rPr>
              <w:t>9.1</w:t>
            </w:r>
            <w:r w:rsidR="001433FD" w:rsidRPr="002103D2">
              <w:rPr>
                <w:rFonts w:ascii="仿宋" w:eastAsia="仿宋" w:hAnsi="仿宋" w:cs="宋体"/>
                <w:color w:val="000000" w:themeColor="text1"/>
                <w:kern w:val="0"/>
              </w:rPr>
              <w:t>0</w:t>
            </w:r>
            <w:r w:rsidRPr="002103D2">
              <w:rPr>
                <w:rFonts w:ascii="仿宋" w:eastAsia="仿宋" w:hAnsi="仿宋" w:cs="宋体" w:hint="eastAsia"/>
                <w:color w:val="000000" w:themeColor="text1"/>
                <w:kern w:val="0"/>
              </w:rPr>
              <w:t>、支持设备</w:t>
            </w:r>
            <w:proofErr w:type="gramStart"/>
            <w:r w:rsidRPr="002103D2">
              <w:rPr>
                <w:rFonts w:ascii="仿宋" w:eastAsia="仿宋" w:hAnsi="仿宋" w:cs="宋体" w:hint="eastAsia"/>
                <w:color w:val="000000" w:themeColor="text1"/>
                <w:kern w:val="0"/>
              </w:rPr>
              <w:t>二维码标签</w:t>
            </w:r>
            <w:proofErr w:type="gramEnd"/>
            <w:r w:rsidRPr="002103D2">
              <w:rPr>
                <w:rFonts w:ascii="仿宋" w:eastAsia="仿宋" w:hAnsi="仿宋" w:cs="宋体" w:hint="eastAsia"/>
                <w:color w:val="000000" w:themeColor="text1"/>
                <w:kern w:val="0"/>
              </w:rPr>
              <w:t>管理</w:t>
            </w:r>
          </w:p>
          <w:p w:rsidR="00E326E8" w:rsidRPr="002103D2" w:rsidRDefault="00276B64" w:rsidP="00E326E8">
            <w:pPr>
              <w:rPr>
                <w:rFonts w:ascii="仿宋" w:eastAsia="仿宋" w:hAnsi="仿宋" w:cs="宋体"/>
                <w:color w:val="000000" w:themeColor="text1"/>
                <w:kern w:val="0"/>
              </w:rPr>
            </w:pPr>
            <w:r w:rsidRPr="002103D2">
              <w:rPr>
                <w:rFonts w:ascii="仿宋" w:eastAsia="仿宋" w:hAnsi="仿宋" w:hint="eastAsia"/>
                <w:color w:val="000000" w:themeColor="text1"/>
              </w:rPr>
              <w:t>★</w:t>
            </w:r>
            <w:r w:rsidR="00E326E8" w:rsidRPr="002103D2">
              <w:rPr>
                <w:rFonts w:ascii="仿宋" w:eastAsia="仿宋" w:hAnsi="仿宋" w:cs="宋体" w:hint="eastAsia"/>
                <w:color w:val="000000" w:themeColor="text1"/>
                <w:kern w:val="0"/>
              </w:rPr>
              <w:t>9</w:t>
            </w:r>
            <w:r w:rsidR="00E326E8" w:rsidRPr="002103D2">
              <w:rPr>
                <w:rFonts w:ascii="仿宋" w:eastAsia="仿宋" w:hAnsi="仿宋" w:cs="宋体"/>
                <w:color w:val="000000" w:themeColor="text1"/>
                <w:kern w:val="0"/>
              </w:rPr>
              <w:t>.1</w:t>
            </w:r>
            <w:r w:rsidR="001433FD" w:rsidRPr="002103D2">
              <w:rPr>
                <w:rFonts w:ascii="仿宋" w:eastAsia="仿宋" w:hAnsi="仿宋" w:cs="宋体"/>
                <w:color w:val="000000" w:themeColor="text1"/>
                <w:kern w:val="0"/>
              </w:rPr>
              <w:t>1</w:t>
            </w:r>
            <w:r w:rsidR="00E326E8" w:rsidRPr="002103D2">
              <w:rPr>
                <w:rFonts w:ascii="仿宋" w:eastAsia="仿宋" w:hAnsi="仿宋" w:cs="宋体" w:hint="eastAsia"/>
                <w:color w:val="000000" w:themeColor="text1"/>
                <w:kern w:val="0"/>
              </w:rPr>
              <w:t>、通过智能手机扫描二维码可以查看设备的信息及状态，可以进行设备信息配置以及进行资产盘点</w:t>
            </w:r>
            <w:r w:rsidR="00667E33" w:rsidRPr="002103D2">
              <w:rPr>
                <w:rFonts w:ascii="仿宋" w:eastAsia="仿宋" w:hAnsi="仿宋" w:cs="宋体" w:hint="eastAsia"/>
                <w:color w:val="000000" w:themeColor="text1"/>
                <w:kern w:val="0"/>
              </w:rPr>
              <w:t>;</w:t>
            </w:r>
          </w:p>
          <w:p w:rsidR="00E326E8" w:rsidRPr="002103D2" w:rsidRDefault="00E326E8" w:rsidP="001433FD">
            <w:pPr>
              <w:rPr>
                <w:rFonts w:ascii="仿宋" w:eastAsia="仿宋" w:hAnsi="仿宋" w:cs="仿宋"/>
                <w:color w:val="000000" w:themeColor="text1"/>
              </w:rPr>
            </w:pPr>
            <w:r w:rsidRPr="002103D2">
              <w:rPr>
                <w:rFonts w:ascii="仿宋" w:eastAsia="仿宋" w:hAnsi="仿宋" w:cs="宋体" w:hint="eastAsia"/>
                <w:color w:val="000000" w:themeColor="text1"/>
                <w:kern w:val="0"/>
              </w:rPr>
              <w:t>9</w:t>
            </w:r>
            <w:r w:rsidRPr="002103D2">
              <w:rPr>
                <w:rFonts w:ascii="仿宋" w:eastAsia="仿宋" w:hAnsi="仿宋" w:cs="宋体"/>
                <w:color w:val="000000" w:themeColor="text1"/>
                <w:kern w:val="0"/>
              </w:rPr>
              <w:t>.1</w:t>
            </w:r>
            <w:r w:rsidR="001433FD" w:rsidRPr="002103D2">
              <w:rPr>
                <w:rFonts w:ascii="仿宋" w:eastAsia="仿宋" w:hAnsi="仿宋" w:cs="宋体"/>
                <w:color w:val="000000" w:themeColor="text1"/>
                <w:kern w:val="0"/>
              </w:rPr>
              <w:t>2</w:t>
            </w:r>
            <w:r w:rsidRPr="002103D2">
              <w:rPr>
                <w:rFonts w:ascii="仿宋" w:eastAsia="仿宋" w:hAnsi="仿宋" w:cs="宋体" w:hint="eastAsia"/>
                <w:color w:val="000000" w:themeColor="text1"/>
                <w:kern w:val="0"/>
              </w:rPr>
              <w:t>、支持机房机架物理拓扑显示，用户可以直观地看到每个机架上的每台设备的运行状态；可以看到设备的真实面板图；</w:t>
            </w:r>
            <w:r w:rsidR="00276B64" w:rsidRPr="002103D2">
              <w:rPr>
                <w:rFonts w:ascii="仿宋" w:eastAsia="仿宋" w:hAnsi="仿宋" w:hint="eastAsia"/>
                <w:color w:val="000000" w:themeColor="text1"/>
              </w:rPr>
              <w:t>★</w:t>
            </w:r>
            <w:r w:rsidR="00276B64" w:rsidRPr="002103D2">
              <w:rPr>
                <w:rFonts w:ascii="仿宋" w:eastAsia="仿宋" w:hAnsi="仿宋" w:cs="宋体" w:hint="eastAsia"/>
                <w:color w:val="000000" w:themeColor="text1"/>
                <w:kern w:val="0"/>
              </w:rPr>
              <w:t>9</w:t>
            </w:r>
            <w:r w:rsidR="00276B64" w:rsidRPr="002103D2">
              <w:rPr>
                <w:rFonts w:ascii="仿宋" w:eastAsia="仿宋" w:hAnsi="仿宋" w:cs="宋体"/>
                <w:color w:val="000000" w:themeColor="text1"/>
                <w:kern w:val="0"/>
              </w:rPr>
              <w:t>.13</w:t>
            </w:r>
            <w:r w:rsidR="00276B64" w:rsidRPr="002103D2">
              <w:rPr>
                <w:rFonts w:ascii="仿宋" w:eastAsia="仿宋" w:hAnsi="仿宋" w:cs="宋体" w:hint="eastAsia"/>
                <w:color w:val="000000" w:themeColor="text1"/>
                <w:kern w:val="0"/>
              </w:rPr>
              <w:t>、</w:t>
            </w:r>
            <w:r w:rsidRPr="002103D2">
              <w:rPr>
                <w:rFonts w:ascii="仿宋" w:eastAsia="仿宋" w:hAnsi="仿宋" w:cs="宋体" w:hint="eastAsia"/>
                <w:color w:val="000000" w:themeColor="text1"/>
                <w:kern w:val="0"/>
              </w:rPr>
              <w:t>支持通过鼠标拖动进行机柜内设备布局信息的调整</w:t>
            </w:r>
            <w:r w:rsidR="00FF1B70" w:rsidRPr="002103D2">
              <w:rPr>
                <w:rFonts w:ascii="仿宋" w:eastAsia="仿宋" w:hAnsi="仿宋" w:cs="宋体" w:hint="eastAsia"/>
                <w:color w:val="000000" w:themeColor="text1"/>
                <w:kern w:val="0"/>
              </w:rPr>
              <w:t>，提供产品功能截图，</w:t>
            </w:r>
            <w:r w:rsidR="00FF1B70" w:rsidRPr="002103D2">
              <w:rPr>
                <w:rFonts w:ascii="仿宋" w:eastAsia="仿宋" w:hAnsi="仿宋" w:cs="仿宋" w:hint="eastAsia"/>
                <w:color w:val="000000" w:themeColor="text1"/>
              </w:rPr>
              <w:t>并加盖公司公章</w:t>
            </w:r>
            <w:r w:rsidR="00970B23" w:rsidRPr="002103D2">
              <w:rPr>
                <w:rFonts w:ascii="仿宋" w:eastAsia="仿宋" w:hAnsi="仿宋" w:cs="仿宋" w:hint="eastAsia"/>
                <w:color w:val="000000" w:themeColor="text1"/>
              </w:rPr>
              <w:t>；</w:t>
            </w:r>
          </w:p>
          <w:p w:rsidR="0023645A" w:rsidRPr="002103D2" w:rsidRDefault="0023645A" w:rsidP="009267F7">
            <w:pPr>
              <w:rPr>
                <w:rFonts w:ascii="宋体" w:hAnsi="宋体" w:cs="宋体"/>
                <w:color w:val="000000" w:themeColor="text1"/>
                <w:kern w:val="0"/>
                <w:sz w:val="22"/>
              </w:rPr>
            </w:pPr>
            <w:r w:rsidRPr="002103D2">
              <w:rPr>
                <w:rFonts w:ascii="仿宋" w:eastAsia="仿宋" w:hAnsi="仿宋" w:hint="eastAsia"/>
                <w:color w:val="000000" w:themeColor="text1"/>
              </w:rPr>
              <w:t>★</w:t>
            </w:r>
            <w:r w:rsidRPr="002103D2">
              <w:rPr>
                <w:rFonts w:ascii="仿宋" w:eastAsia="仿宋" w:hAnsi="仿宋" w:cs="宋体"/>
                <w:color w:val="000000" w:themeColor="text1"/>
                <w:kern w:val="0"/>
              </w:rPr>
              <w:t>9.1</w:t>
            </w:r>
            <w:r w:rsidR="009267F7" w:rsidRPr="002103D2">
              <w:rPr>
                <w:rFonts w:ascii="仿宋" w:eastAsia="仿宋" w:hAnsi="仿宋" w:cs="宋体"/>
                <w:color w:val="000000" w:themeColor="text1"/>
                <w:kern w:val="0"/>
              </w:rPr>
              <w:t>4</w:t>
            </w:r>
            <w:r w:rsidRPr="002103D2">
              <w:rPr>
                <w:rFonts w:ascii="仿宋" w:eastAsia="仿宋" w:hAnsi="仿宋" w:cs="宋体" w:hint="eastAsia"/>
                <w:color w:val="000000" w:themeColor="text1"/>
                <w:kern w:val="0"/>
              </w:rPr>
              <w:t>、监控节点数≥</w:t>
            </w:r>
            <w:r w:rsidRPr="002103D2">
              <w:rPr>
                <w:rFonts w:ascii="仿宋" w:eastAsia="仿宋" w:hAnsi="仿宋" w:cs="宋体"/>
                <w:color w:val="000000" w:themeColor="text1"/>
                <w:kern w:val="0"/>
              </w:rPr>
              <w:t>5</w:t>
            </w:r>
            <w:r w:rsidRPr="002103D2">
              <w:rPr>
                <w:rFonts w:ascii="仿宋" w:eastAsia="仿宋" w:hAnsi="仿宋" w:cs="宋体" w:hint="eastAsia"/>
                <w:color w:val="000000" w:themeColor="text1"/>
                <w:kern w:val="0"/>
              </w:rPr>
              <w:t>00</w:t>
            </w:r>
          </w:p>
        </w:tc>
      </w:tr>
      <w:tr w:rsidR="002103D2" w:rsidRPr="002103D2" w:rsidTr="007A0FFE">
        <w:trPr>
          <w:trHeight w:val="1410"/>
          <w:jc w:val="center"/>
        </w:trPr>
        <w:tc>
          <w:tcPr>
            <w:tcW w:w="752" w:type="dxa"/>
            <w:shd w:val="clear" w:color="auto" w:fill="auto"/>
            <w:vAlign w:val="center"/>
          </w:tcPr>
          <w:p w:rsidR="00D06AC8" w:rsidRPr="002103D2" w:rsidRDefault="00E326E8" w:rsidP="00C94AAF">
            <w:pPr>
              <w:jc w:val="center"/>
              <w:rPr>
                <w:rFonts w:ascii="仿宋" w:eastAsia="仿宋" w:hAnsi="仿宋"/>
                <w:b/>
                <w:color w:val="000000" w:themeColor="text1"/>
              </w:rPr>
            </w:pPr>
            <w:r w:rsidRPr="002103D2">
              <w:rPr>
                <w:rFonts w:ascii="仿宋" w:eastAsia="仿宋" w:hAnsi="仿宋"/>
                <w:b/>
                <w:color w:val="000000" w:themeColor="text1"/>
              </w:rPr>
              <w:t>10</w:t>
            </w:r>
          </w:p>
        </w:tc>
        <w:tc>
          <w:tcPr>
            <w:tcW w:w="1653" w:type="dxa"/>
            <w:shd w:val="clear" w:color="auto" w:fill="auto"/>
            <w:vAlign w:val="center"/>
          </w:tcPr>
          <w:p w:rsidR="00D06AC8" w:rsidRPr="002103D2" w:rsidRDefault="00D06AC8" w:rsidP="00C94AAF">
            <w:pPr>
              <w:rPr>
                <w:rFonts w:ascii="仿宋" w:eastAsia="仿宋" w:hAnsi="仿宋"/>
                <w:b/>
                <w:color w:val="000000" w:themeColor="text1"/>
              </w:rPr>
            </w:pPr>
            <w:r w:rsidRPr="002103D2">
              <w:rPr>
                <w:rFonts w:ascii="仿宋" w:eastAsia="仿宋" w:hAnsi="仿宋"/>
                <w:b/>
                <w:color w:val="000000" w:themeColor="text1"/>
              </w:rPr>
              <w:t>核心技术</w:t>
            </w:r>
          </w:p>
        </w:tc>
        <w:tc>
          <w:tcPr>
            <w:tcW w:w="6714" w:type="dxa"/>
            <w:shd w:val="clear" w:color="auto" w:fill="auto"/>
            <w:vAlign w:val="center"/>
          </w:tcPr>
          <w:p w:rsidR="00D06AC8" w:rsidRPr="002103D2" w:rsidRDefault="00FF1B70" w:rsidP="00C94AAF">
            <w:pPr>
              <w:rPr>
                <w:rFonts w:ascii="仿宋" w:eastAsia="仿宋" w:hAnsi="仿宋"/>
                <w:color w:val="000000" w:themeColor="text1"/>
              </w:rPr>
            </w:pPr>
            <w:r w:rsidRPr="002103D2">
              <w:rPr>
                <w:rFonts w:ascii="仿宋" w:eastAsia="仿宋" w:hAnsi="仿宋"/>
                <w:color w:val="000000" w:themeColor="text1"/>
              </w:rPr>
              <w:t>10</w:t>
            </w:r>
            <w:r w:rsidR="00D06AC8" w:rsidRPr="002103D2">
              <w:rPr>
                <w:rFonts w:ascii="仿宋" w:eastAsia="仿宋" w:hAnsi="仿宋" w:hint="eastAsia"/>
                <w:color w:val="000000" w:themeColor="text1"/>
              </w:rPr>
              <w:t>.1、</w:t>
            </w:r>
            <w:r w:rsidR="00D06AC8" w:rsidRPr="002103D2">
              <w:rPr>
                <w:rFonts w:ascii="仿宋" w:eastAsia="仿宋" w:hAnsi="仿宋"/>
                <w:color w:val="000000" w:themeColor="text1"/>
              </w:rPr>
              <w:t>独立自主拥有地图引擎</w:t>
            </w:r>
            <w:r w:rsidR="00D06AC8" w:rsidRPr="002103D2">
              <w:rPr>
                <w:rFonts w:ascii="仿宋" w:eastAsia="仿宋" w:hAnsi="仿宋" w:hint="eastAsia"/>
                <w:color w:val="000000" w:themeColor="text1"/>
              </w:rPr>
              <w:t>、</w:t>
            </w:r>
            <w:r w:rsidR="00D06AC8" w:rsidRPr="002103D2">
              <w:rPr>
                <w:rFonts w:ascii="仿宋" w:eastAsia="仿宋" w:hAnsi="仿宋"/>
                <w:color w:val="000000" w:themeColor="text1"/>
              </w:rPr>
              <w:t>路径引擎</w:t>
            </w:r>
            <w:r w:rsidR="00D06AC8" w:rsidRPr="002103D2">
              <w:rPr>
                <w:rFonts w:ascii="仿宋" w:eastAsia="仿宋" w:hAnsi="仿宋" w:hint="eastAsia"/>
                <w:color w:val="000000" w:themeColor="text1"/>
              </w:rPr>
              <w:t>、</w:t>
            </w:r>
            <w:r w:rsidR="00D06AC8" w:rsidRPr="002103D2">
              <w:rPr>
                <w:rFonts w:ascii="仿宋" w:eastAsia="仿宋" w:hAnsi="仿宋"/>
                <w:color w:val="000000" w:themeColor="text1"/>
              </w:rPr>
              <w:t>定位引擎核心</w:t>
            </w:r>
            <w:r w:rsidR="00D06AC8" w:rsidRPr="002103D2">
              <w:rPr>
                <w:rFonts w:ascii="仿宋" w:eastAsia="仿宋" w:hAnsi="仿宋" w:hint="eastAsia"/>
                <w:color w:val="000000" w:themeColor="text1"/>
              </w:rPr>
              <w:t>技术，以及相关的APP部署管理工具</w:t>
            </w:r>
          </w:p>
          <w:p w:rsidR="00D06AC8" w:rsidRPr="002103D2" w:rsidRDefault="00FF1B70" w:rsidP="00C94AAF">
            <w:pPr>
              <w:rPr>
                <w:rFonts w:ascii="仿宋" w:eastAsia="仿宋" w:hAnsi="仿宋"/>
                <w:color w:val="000000" w:themeColor="text1"/>
                <w:kern w:val="0"/>
              </w:rPr>
            </w:pPr>
            <w:r w:rsidRPr="002103D2">
              <w:rPr>
                <w:rFonts w:ascii="仿宋" w:eastAsia="仿宋" w:hAnsi="仿宋"/>
                <w:color w:val="000000" w:themeColor="text1"/>
                <w:kern w:val="0"/>
              </w:rPr>
              <w:t>10</w:t>
            </w:r>
            <w:r w:rsidR="00D06AC8" w:rsidRPr="002103D2">
              <w:rPr>
                <w:rFonts w:ascii="仿宋" w:eastAsia="仿宋" w:hAnsi="仿宋" w:hint="eastAsia"/>
                <w:color w:val="000000" w:themeColor="text1"/>
                <w:kern w:val="0"/>
              </w:rPr>
              <w:t>.2、可提供每条导航记录的起始点和终点、使用时间、导航耗时、终端类型（品牌、OS、型号）用于大数据分析</w:t>
            </w:r>
          </w:p>
        </w:tc>
      </w:tr>
      <w:tr w:rsidR="002103D2" w:rsidRPr="002103D2" w:rsidTr="007A0FFE">
        <w:trPr>
          <w:trHeight w:val="672"/>
          <w:jc w:val="center"/>
        </w:trPr>
        <w:tc>
          <w:tcPr>
            <w:tcW w:w="752" w:type="dxa"/>
            <w:shd w:val="clear" w:color="auto" w:fill="auto"/>
            <w:vAlign w:val="center"/>
          </w:tcPr>
          <w:p w:rsidR="00D06AC8" w:rsidRPr="002103D2" w:rsidRDefault="000014A0" w:rsidP="00E326E8">
            <w:pPr>
              <w:jc w:val="center"/>
              <w:rPr>
                <w:rFonts w:ascii="仿宋" w:eastAsia="仿宋" w:hAnsi="仿宋"/>
                <w:b/>
                <w:color w:val="000000" w:themeColor="text1"/>
              </w:rPr>
            </w:pPr>
            <w:r w:rsidRPr="002103D2">
              <w:rPr>
                <w:rFonts w:ascii="仿宋" w:eastAsia="仿宋" w:hAnsi="仿宋"/>
                <w:b/>
                <w:color w:val="000000" w:themeColor="text1"/>
              </w:rPr>
              <w:t>1</w:t>
            </w:r>
            <w:r w:rsidR="00E326E8" w:rsidRPr="002103D2">
              <w:rPr>
                <w:rFonts w:ascii="仿宋" w:eastAsia="仿宋" w:hAnsi="仿宋"/>
                <w:b/>
                <w:color w:val="000000" w:themeColor="text1"/>
              </w:rPr>
              <w:t>1</w:t>
            </w:r>
          </w:p>
        </w:tc>
        <w:tc>
          <w:tcPr>
            <w:tcW w:w="1653" w:type="dxa"/>
            <w:shd w:val="clear" w:color="auto" w:fill="auto"/>
            <w:vAlign w:val="center"/>
          </w:tcPr>
          <w:p w:rsidR="00D06AC8" w:rsidRPr="002103D2" w:rsidRDefault="00D06AC8" w:rsidP="00C94AAF">
            <w:pPr>
              <w:rPr>
                <w:rFonts w:ascii="仿宋" w:eastAsia="仿宋" w:hAnsi="仿宋"/>
                <w:color w:val="000000" w:themeColor="text1"/>
              </w:rPr>
            </w:pPr>
            <w:r w:rsidRPr="002103D2">
              <w:rPr>
                <w:rFonts w:ascii="仿宋" w:eastAsia="仿宋" w:hAnsi="仿宋"/>
                <w:b/>
                <w:color w:val="000000" w:themeColor="text1"/>
              </w:rPr>
              <w:t>服务</w:t>
            </w:r>
            <w:r w:rsidR="009A307F" w:rsidRPr="002103D2">
              <w:rPr>
                <w:rFonts w:ascii="仿宋" w:eastAsia="仿宋" w:hAnsi="仿宋" w:hint="eastAsia"/>
                <w:b/>
                <w:color w:val="000000" w:themeColor="text1"/>
              </w:rPr>
              <w:t>与维护</w:t>
            </w:r>
          </w:p>
        </w:tc>
        <w:tc>
          <w:tcPr>
            <w:tcW w:w="6714" w:type="dxa"/>
            <w:shd w:val="clear" w:color="auto" w:fill="auto"/>
            <w:vAlign w:val="center"/>
          </w:tcPr>
          <w:p w:rsidR="00D06AC8" w:rsidRPr="002103D2" w:rsidRDefault="000014A0" w:rsidP="00C94AAF">
            <w:pPr>
              <w:rPr>
                <w:rFonts w:ascii="仿宋" w:eastAsia="仿宋" w:hAnsi="仿宋"/>
                <w:color w:val="000000" w:themeColor="text1"/>
              </w:rPr>
            </w:pPr>
            <w:r w:rsidRPr="002103D2">
              <w:rPr>
                <w:rFonts w:ascii="仿宋" w:eastAsia="仿宋" w:hAnsi="仿宋"/>
                <w:color w:val="000000" w:themeColor="text1"/>
              </w:rPr>
              <w:t>1</w:t>
            </w:r>
            <w:r w:rsidR="00FF1B70" w:rsidRPr="002103D2">
              <w:rPr>
                <w:rFonts w:ascii="仿宋" w:eastAsia="仿宋" w:hAnsi="仿宋"/>
                <w:color w:val="000000" w:themeColor="text1"/>
              </w:rPr>
              <w:t>1</w:t>
            </w:r>
            <w:r w:rsidR="00D06AC8" w:rsidRPr="002103D2">
              <w:rPr>
                <w:rFonts w:ascii="仿宋" w:eastAsia="仿宋" w:hAnsi="仿宋" w:hint="eastAsia"/>
                <w:color w:val="000000" w:themeColor="text1"/>
              </w:rPr>
              <w:t>.1、服务时间≧1年，服务期满后投标人须提供后续服务的收费标准。</w:t>
            </w:r>
          </w:p>
          <w:p w:rsidR="009A307F" w:rsidRPr="002103D2" w:rsidRDefault="000014A0" w:rsidP="00FF1B70">
            <w:pPr>
              <w:rPr>
                <w:rFonts w:ascii="仿宋" w:eastAsia="仿宋" w:hAnsi="仿宋"/>
                <w:color w:val="000000" w:themeColor="text1"/>
              </w:rPr>
            </w:pPr>
            <w:r w:rsidRPr="002103D2">
              <w:rPr>
                <w:rFonts w:ascii="仿宋" w:eastAsia="仿宋" w:hAnsi="仿宋"/>
                <w:color w:val="000000" w:themeColor="text1"/>
              </w:rPr>
              <w:t>1</w:t>
            </w:r>
            <w:r w:rsidR="00FF1B70" w:rsidRPr="002103D2">
              <w:rPr>
                <w:rFonts w:ascii="仿宋" w:eastAsia="仿宋" w:hAnsi="仿宋"/>
                <w:color w:val="000000" w:themeColor="text1"/>
              </w:rPr>
              <w:t>1</w:t>
            </w:r>
            <w:r w:rsidR="009A307F" w:rsidRPr="002103D2">
              <w:rPr>
                <w:rFonts w:ascii="仿宋" w:eastAsia="仿宋" w:hAnsi="仿宋"/>
                <w:color w:val="000000" w:themeColor="text1"/>
              </w:rPr>
              <w:t>.2</w:t>
            </w:r>
            <w:r w:rsidR="00074D0F" w:rsidRPr="002103D2">
              <w:rPr>
                <w:rFonts w:ascii="仿宋" w:eastAsia="仿宋" w:hAnsi="仿宋" w:hint="eastAsia"/>
                <w:color w:val="000000" w:themeColor="text1"/>
              </w:rPr>
              <w:t>、</w:t>
            </w:r>
            <w:proofErr w:type="gramStart"/>
            <w:r w:rsidR="006F37DC" w:rsidRPr="002103D2">
              <w:rPr>
                <w:rFonts w:ascii="仿宋" w:eastAsia="仿宋" w:hAnsi="仿宋" w:hint="eastAsia"/>
                <w:color w:val="000000" w:themeColor="text1"/>
              </w:rPr>
              <w:t>维保</w:t>
            </w:r>
            <w:r w:rsidR="009A307F" w:rsidRPr="002103D2">
              <w:rPr>
                <w:rFonts w:ascii="仿宋" w:eastAsia="仿宋" w:hAnsi="仿宋" w:hint="eastAsia"/>
                <w:color w:val="000000" w:themeColor="text1"/>
              </w:rPr>
              <w:t>期间</w:t>
            </w:r>
            <w:proofErr w:type="gramEnd"/>
            <w:r w:rsidR="009A307F" w:rsidRPr="002103D2">
              <w:rPr>
                <w:rFonts w:ascii="仿宋" w:eastAsia="仿宋" w:hAnsi="仿宋" w:hint="eastAsia"/>
                <w:color w:val="000000" w:themeColor="text1"/>
              </w:rPr>
              <w:t>产品软件</w:t>
            </w:r>
            <w:proofErr w:type="gramStart"/>
            <w:r w:rsidR="009A307F" w:rsidRPr="002103D2">
              <w:rPr>
                <w:rFonts w:ascii="仿宋" w:eastAsia="仿宋" w:hAnsi="仿宋" w:hint="eastAsia"/>
                <w:color w:val="000000" w:themeColor="text1"/>
              </w:rPr>
              <w:t>迭代需</w:t>
            </w:r>
            <w:proofErr w:type="gramEnd"/>
            <w:r w:rsidR="009A307F" w:rsidRPr="002103D2">
              <w:rPr>
                <w:rFonts w:ascii="仿宋" w:eastAsia="仿宋" w:hAnsi="仿宋" w:hint="eastAsia"/>
                <w:color w:val="000000" w:themeColor="text1"/>
              </w:rPr>
              <w:t>同步</w:t>
            </w:r>
            <w:r w:rsidR="00436204" w:rsidRPr="002103D2">
              <w:rPr>
                <w:rFonts w:ascii="仿宋" w:eastAsia="仿宋" w:hAnsi="仿宋" w:hint="eastAsia"/>
                <w:color w:val="000000" w:themeColor="text1"/>
              </w:rPr>
              <w:t>厂商</w:t>
            </w:r>
            <w:r w:rsidR="009A307F" w:rsidRPr="002103D2">
              <w:rPr>
                <w:rFonts w:ascii="仿宋" w:eastAsia="仿宋" w:hAnsi="仿宋" w:hint="eastAsia"/>
                <w:color w:val="000000" w:themeColor="text1"/>
              </w:rPr>
              <w:t>所有新增的功能，跟同厂商实施的其他医院</w:t>
            </w:r>
            <w:r w:rsidR="00436204" w:rsidRPr="002103D2">
              <w:rPr>
                <w:rFonts w:ascii="仿宋" w:eastAsia="仿宋" w:hAnsi="仿宋" w:hint="eastAsia"/>
                <w:color w:val="000000" w:themeColor="text1"/>
              </w:rPr>
              <w:t>要</w:t>
            </w:r>
            <w:r w:rsidR="009A307F" w:rsidRPr="002103D2">
              <w:rPr>
                <w:rFonts w:ascii="仿宋" w:eastAsia="仿宋" w:hAnsi="仿宋" w:hint="eastAsia"/>
                <w:color w:val="000000" w:themeColor="text1"/>
              </w:rPr>
              <w:t>保持相同软件功能</w:t>
            </w:r>
            <w:r w:rsidR="00436204" w:rsidRPr="002103D2">
              <w:rPr>
                <w:rFonts w:ascii="仿宋" w:eastAsia="仿宋" w:hAnsi="仿宋" w:hint="eastAsia"/>
                <w:color w:val="000000" w:themeColor="text1"/>
              </w:rPr>
              <w:t>。</w:t>
            </w:r>
          </w:p>
        </w:tc>
      </w:tr>
    </w:tbl>
    <w:p w:rsidR="00CA747F" w:rsidRPr="002103D2" w:rsidRDefault="00CA747F" w:rsidP="0044547F">
      <w:pPr>
        <w:spacing w:line="360" w:lineRule="auto"/>
        <w:rPr>
          <w:rFonts w:ascii="仿宋" w:eastAsia="仿宋" w:hAnsi="仿宋"/>
          <w:color w:val="000000" w:themeColor="text1"/>
        </w:rPr>
      </w:pPr>
    </w:p>
    <w:p w:rsidR="00A2413C" w:rsidRPr="002103D2" w:rsidRDefault="00A2413C" w:rsidP="00A2413C">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九、</w:t>
      </w:r>
      <w:r w:rsidR="008E486C" w:rsidRPr="002103D2">
        <w:rPr>
          <w:rFonts w:ascii="仿宋" w:eastAsia="仿宋" w:hAnsi="仿宋" w:hint="eastAsia"/>
          <w:b/>
          <w:color w:val="000000" w:themeColor="text1"/>
          <w:sz w:val="32"/>
          <w:szCs w:val="32"/>
        </w:rPr>
        <w:t>智能</w:t>
      </w:r>
      <w:r w:rsidRPr="002103D2">
        <w:rPr>
          <w:rFonts w:ascii="仿宋" w:eastAsia="仿宋" w:hAnsi="仿宋" w:hint="eastAsia"/>
          <w:b/>
          <w:color w:val="000000" w:themeColor="text1"/>
          <w:sz w:val="32"/>
          <w:szCs w:val="32"/>
        </w:rPr>
        <w:t>大屏</w:t>
      </w:r>
      <w:r w:rsidR="00EE7CF8" w:rsidRPr="002103D2">
        <w:rPr>
          <w:rFonts w:ascii="仿宋" w:eastAsia="仿宋" w:hAnsi="仿宋" w:hint="eastAsia"/>
          <w:b/>
          <w:color w:val="000000" w:themeColor="text1"/>
          <w:sz w:val="32"/>
          <w:szCs w:val="32"/>
        </w:rPr>
        <w:t>导航</w:t>
      </w:r>
      <w:r w:rsidRPr="002103D2">
        <w:rPr>
          <w:rFonts w:ascii="仿宋" w:eastAsia="仿宋" w:hAnsi="仿宋" w:hint="eastAsia"/>
          <w:b/>
          <w:color w:val="000000" w:themeColor="text1"/>
          <w:sz w:val="32"/>
          <w:szCs w:val="32"/>
        </w:rPr>
        <w:t>机技术参数要求</w:t>
      </w:r>
    </w:p>
    <w:p w:rsidR="00731901" w:rsidRPr="002103D2" w:rsidRDefault="00731901" w:rsidP="009B0796">
      <w:pPr>
        <w:spacing w:line="360" w:lineRule="auto"/>
        <w:rPr>
          <w:rFonts w:ascii="仿宋" w:eastAsia="仿宋" w:hAnsi="仿宋"/>
          <w:color w:val="000000" w:themeColor="text1"/>
        </w:rPr>
      </w:pPr>
    </w:p>
    <w:p w:rsidR="000058C4" w:rsidRPr="002103D2" w:rsidRDefault="000058C4" w:rsidP="009B0796">
      <w:pPr>
        <w:spacing w:line="360" w:lineRule="auto"/>
        <w:rPr>
          <w:rFonts w:ascii="仿宋" w:eastAsia="仿宋" w:hAnsi="仿宋"/>
          <w:color w:val="000000" w:themeColor="text1"/>
        </w:rPr>
      </w:pPr>
    </w:p>
    <w:p w:rsidR="009937C9" w:rsidRPr="002103D2" w:rsidRDefault="00125C40" w:rsidP="009937C9">
      <w:pPr>
        <w:spacing w:line="360" w:lineRule="auto"/>
        <w:rPr>
          <w:rFonts w:ascii="仿宋" w:eastAsia="仿宋" w:hAnsi="仿宋"/>
          <w:b/>
          <w:color w:val="000000" w:themeColor="text1"/>
          <w:sz w:val="32"/>
          <w:szCs w:val="32"/>
        </w:rPr>
      </w:pPr>
      <w:r w:rsidRPr="002103D2">
        <w:rPr>
          <w:rFonts w:ascii="仿宋" w:eastAsia="仿宋" w:hAnsi="仿宋"/>
          <w:b/>
          <w:color w:val="000000" w:themeColor="text1"/>
          <w:sz w:val="32"/>
          <w:szCs w:val="32"/>
        </w:rPr>
        <w:lastRenderedPageBreak/>
        <w:t>1</w:t>
      </w:r>
      <w:r w:rsidR="009937C9" w:rsidRPr="002103D2">
        <w:rPr>
          <w:rFonts w:ascii="仿宋" w:eastAsia="仿宋" w:hAnsi="仿宋" w:hint="eastAsia"/>
          <w:b/>
          <w:color w:val="000000" w:themeColor="text1"/>
          <w:sz w:val="32"/>
          <w:szCs w:val="32"/>
        </w:rPr>
        <w:t>、</w:t>
      </w:r>
      <w:r w:rsidR="003870C8" w:rsidRPr="002103D2">
        <w:rPr>
          <w:rFonts w:ascii="仿宋" w:eastAsia="仿宋" w:hAnsi="仿宋"/>
          <w:b/>
          <w:color w:val="000000" w:themeColor="text1"/>
          <w:sz w:val="32"/>
          <w:szCs w:val="32"/>
        </w:rPr>
        <w:t>55</w:t>
      </w:r>
      <w:r w:rsidR="009937C9" w:rsidRPr="002103D2">
        <w:rPr>
          <w:rFonts w:ascii="仿宋" w:eastAsia="仿宋" w:hAnsi="仿宋"/>
          <w:b/>
          <w:color w:val="000000" w:themeColor="text1"/>
          <w:sz w:val="32"/>
          <w:szCs w:val="32"/>
        </w:rPr>
        <w:t>英寸立式导航机</w:t>
      </w:r>
    </w:p>
    <w:tbl>
      <w:tblPr>
        <w:tblpPr w:leftFromText="180" w:rightFromText="180" w:vertAnchor="text" w:horzAnchor="margin" w:tblpXSpec="center" w:tblpY="579"/>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31"/>
        <w:gridCol w:w="6531"/>
      </w:tblGrid>
      <w:tr w:rsidR="002103D2" w:rsidRPr="002103D2" w:rsidTr="00C73BD5">
        <w:trPr>
          <w:trHeight w:val="571"/>
        </w:trPr>
        <w:tc>
          <w:tcPr>
            <w:tcW w:w="851" w:type="dxa"/>
            <w:vAlign w:val="center"/>
          </w:tcPr>
          <w:p w:rsidR="009937C9" w:rsidRPr="002103D2" w:rsidRDefault="009937C9" w:rsidP="00C73BD5">
            <w:pPr>
              <w:jc w:val="center"/>
              <w:rPr>
                <w:rFonts w:ascii="仿宋" w:eastAsia="仿宋" w:hAnsi="仿宋" w:cs="宋体"/>
                <w:b/>
                <w:color w:val="000000" w:themeColor="text1"/>
              </w:rPr>
            </w:pPr>
            <w:r w:rsidRPr="002103D2">
              <w:rPr>
                <w:rFonts w:ascii="仿宋" w:eastAsia="仿宋" w:hAnsi="仿宋" w:cs="宋体" w:hint="eastAsia"/>
                <w:b/>
                <w:color w:val="000000" w:themeColor="text1"/>
              </w:rPr>
              <w:t>序号</w:t>
            </w:r>
          </w:p>
        </w:tc>
        <w:tc>
          <w:tcPr>
            <w:tcW w:w="1431" w:type="dxa"/>
            <w:vAlign w:val="center"/>
          </w:tcPr>
          <w:p w:rsidR="009937C9" w:rsidRPr="002103D2" w:rsidRDefault="009937C9" w:rsidP="00C73BD5">
            <w:pPr>
              <w:jc w:val="center"/>
              <w:rPr>
                <w:rFonts w:ascii="仿宋" w:eastAsia="仿宋" w:hAnsi="仿宋" w:cs="宋体"/>
                <w:b/>
                <w:color w:val="000000" w:themeColor="text1"/>
              </w:rPr>
            </w:pPr>
            <w:r w:rsidRPr="002103D2">
              <w:rPr>
                <w:rFonts w:ascii="仿宋" w:eastAsia="仿宋" w:hAnsi="仿宋" w:cs="宋体" w:hint="eastAsia"/>
                <w:b/>
                <w:color w:val="000000" w:themeColor="text1"/>
              </w:rPr>
              <w:t>部件</w:t>
            </w:r>
          </w:p>
        </w:tc>
        <w:tc>
          <w:tcPr>
            <w:tcW w:w="6531" w:type="dxa"/>
            <w:vAlign w:val="center"/>
          </w:tcPr>
          <w:p w:rsidR="009937C9" w:rsidRPr="002103D2" w:rsidRDefault="009937C9" w:rsidP="00C73BD5">
            <w:pPr>
              <w:jc w:val="center"/>
              <w:rPr>
                <w:rFonts w:ascii="仿宋" w:eastAsia="仿宋" w:hAnsi="仿宋" w:cs="宋体"/>
                <w:b/>
                <w:color w:val="000000" w:themeColor="text1"/>
              </w:rPr>
            </w:pPr>
            <w:r w:rsidRPr="002103D2">
              <w:rPr>
                <w:rFonts w:ascii="仿宋" w:eastAsia="仿宋" w:hAnsi="仿宋" w:cs="宋体" w:hint="eastAsia"/>
                <w:b/>
                <w:color w:val="000000" w:themeColor="text1"/>
              </w:rPr>
              <w:t>技术参数</w:t>
            </w:r>
          </w:p>
        </w:tc>
      </w:tr>
      <w:tr w:rsidR="002103D2" w:rsidRPr="002103D2" w:rsidTr="00C73BD5">
        <w:trPr>
          <w:trHeight w:val="2214"/>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1</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机柜</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1</w:t>
            </w:r>
            <w:r w:rsidRPr="002103D2">
              <w:rPr>
                <w:rFonts w:ascii="仿宋" w:eastAsia="仿宋" w:hAnsi="仿宋" w:cs="宋体"/>
                <w:color w:val="000000" w:themeColor="text1"/>
              </w:rPr>
              <w:t>.1</w:t>
            </w:r>
            <w:r w:rsidRPr="002103D2">
              <w:rPr>
                <w:rFonts w:ascii="仿宋" w:eastAsia="仿宋" w:hAnsi="仿宋" w:cs="宋体" w:hint="eastAsia"/>
                <w:color w:val="000000" w:themeColor="text1"/>
              </w:rPr>
              <w:t>、厚度≥1.</w:t>
            </w:r>
            <w:r w:rsidRPr="002103D2">
              <w:rPr>
                <w:rFonts w:ascii="仿宋" w:eastAsia="仿宋" w:hAnsi="仿宋" w:cs="宋体"/>
                <w:color w:val="000000" w:themeColor="text1"/>
              </w:rPr>
              <w:t>8</w:t>
            </w:r>
            <w:r w:rsidRPr="002103D2">
              <w:rPr>
                <w:rFonts w:ascii="仿宋" w:eastAsia="仿宋" w:hAnsi="仿宋" w:cs="宋体" w:hint="eastAsia"/>
                <w:color w:val="000000" w:themeColor="text1"/>
              </w:rPr>
              <w:t>mm镀锌钢板或冷扎钢板</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1.2</w:t>
            </w:r>
            <w:r w:rsidRPr="002103D2">
              <w:rPr>
                <w:rFonts w:ascii="仿宋" w:eastAsia="仿宋" w:hAnsi="仿宋" w:cs="宋体" w:hint="eastAsia"/>
                <w:color w:val="000000" w:themeColor="text1"/>
              </w:rPr>
              <w:t>、表层处理：金属烤漆或喷塑，防锈、防腐蚀、耐磨，不易沾污损坏，海砂玻璃面板。整机设计紧凑、合理，操作简单</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1</w:t>
            </w:r>
            <w:r w:rsidRPr="002103D2">
              <w:rPr>
                <w:rFonts w:ascii="仿宋" w:eastAsia="仿宋" w:hAnsi="仿宋" w:cs="宋体"/>
                <w:color w:val="000000" w:themeColor="text1"/>
              </w:rPr>
              <w:t>.3</w:t>
            </w:r>
            <w:r w:rsidRPr="002103D2">
              <w:rPr>
                <w:rFonts w:ascii="仿宋" w:eastAsia="仿宋" w:hAnsi="仿宋" w:cs="宋体" w:hint="eastAsia"/>
                <w:color w:val="000000" w:themeColor="text1"/>
              </w:rPr>
              <w:t>、终端工作电压：AC220V±10%，功耗：&lt;300W，操作相对湿度：≤85%</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1.4</w:t>
            </w:r>
            <w:r w:rsidRPr="002103D2">
              <w:rPr>
                <w:rFonts w:ascii="仿宋" w:eastAsia="仿宋" w:hAnsi="仿宋" w:cs="宋体" w:hint="eastAsia"/>
                <w:color w:val="000000" w:themeColor="text1"/>
              </w:rPr>
              <w:t>、防尘：满足高灰尘环境下稳定运行要求。</w:t>
            </w:r>
          </w:p>
        </w:tc>
      </w:tr>
      <w:tr w:rsidR="002103D2" w:rsidRPr="002103D2" w:rsidTr="00C73BD5">
        <w:trPr>
          <w:trHeight w:val="905"/>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2</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主机</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hint="eastAsia"/>
                <w:color w:val="000000" w:themeColor="text1"/>
              </w:rPr>
              <w:t>2</w:t>
            </w:r>
            <w:r w:rsidRPr="002103D2">
              <w:rPr>
                <w:rFonts w:ascii="仿宋" w:eastAsia="仿宋" w:hAnsi="仿宋"/>
                <w:color w:val="000000" w:themeColor="text1"/>
              </w:rPr>
              <w:t>.1</w:t>
            </w:r>
            <w:r w:rsidRPr="002103D2">
              <w:rPr>
                <w:rFonts w:ascii="仿宋" w:eastAsia="仿宋" w:hAnsi="仿宋" w:hint="eastAsia"/>
                <w:color w:val="000000" w:themeColor="text1"/>
              </w:rPr>
              <w:t>、★</w:t>
            </w:r>
            <w:r w:rsidRPr="002103D2">
              <w:rPr>
                <w:rFonts w:ascii="仿宋" w:eastAsia="仿宋" w:hAnsi="仿宋" w:cs="宋体" w:hint="eastAsia"/>
                <w:color w:val="000000" w:themeColor="text1"/>
              </w:rPr>
              <w:t>安卓系统(</w:t>
            </w:r>
            <w:r w:rsidR="00930081" w:rsidRPr="002103D2">
              <w:rPr>
                <w:rFonts w:ascii="仿宋" w:eastAsia="仿宋" w:hAnsi="仿宋" w:cs="宋体" w:hint="eastAsia"/>
                <w:color w:val="000000" w:themeColor="text1"/>
              </w:rPr>
              <w:t>四核CPU/2G 内存/NAND FLASH 16G</w:t>
            </w:r>
            <w:r w:rsidRPr="002103D2">
              <w:rPr>
                <w:rFonts w:ascii="仿宋" w:eastAsia="仿宋" w:hAnsi="仿宋" w:cs="宋体" w:hint="eastAsia"/>
                <w:color w:val="000000" w:themeColor="text1"/>
              </w:rPr>
              <w:t>)</w:t>
            </w:r>
          </w:p>
        </w:tc>
      </w:tr>
      <w:tr w:rsidR="002103D2" w:rsidRPr="002103D2" w:rsidTr="00C73BD5">
        <w:trPr>
          <w:trHeight w:val="1268"/>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3</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触摸屏</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3.1</w:t>
            </w:r>
            <w:r w:rsidRPr="002103D2">
              <w:rPr>
                <w:rFonts w:ascii="仿宋" w:eastAsia="仿宋" w:hAnsi="仿宋" w:cs="宋体" w:hint="eastAsia"/>
                <w:color w:val="000000" w:themeColor="text1"/>
              </w:rPr>
              <w:t>、</w:t>
            </w:r>
            <w:r w:rsidR="003870C8" w:rsidRPr="002103D2">
              <w:rPr>
                <w:rFonts w:ascii="仿宋" w:eastAsia="仿宋" w:hAnsi="仿宋" w:cs="宋体"/>
                <w:color w:val="000000" w:themeColor="text1"/>
              </w:rPr>
              <w:t>55</w:t>
            </w:r>
            <w:r w:rsidRPr="002103D2">
              <w:rPr>
                <w:rFonts w:ascii="仿宋" w:eastAsia="仿宋" w:hAnsi="仿宋" w:cs="宋体"/>
                <w:color w:val="000000" w:themeColor="text1"/>
              </w:rPr>
              <w:t>寸立</w:t>
            </w:r>
            <w:r w:rsidRPr="002103D2">
              <w:rPr>
                <w:rFonts w:ascii="仿宋" w:eastAsia="仿宋" w:hAnsi="仿宋" w:cs="宋体" w:hint="eastAsia"/>
                <w:color w:val="000000" w:themeColor="text1"/>
              </w:rPr>
              <w:t>式触摸屏</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3</w:t>
            </w:r>
            <w:r w:rsidRPr="002103D2">
              <w:rPr>
                <w:rFonts w:ascii="仿宋" w:eastAsia="仿宋" w:hAnsi="仿宋" w:cs="宋体"/>
                <w:color w:val="000000" w:themeColor="text1"/>
              </w:rPr>
              <w:t>.2</w:t>
            </w:r>
            <w:r w:rsidRPr="002103D2">
              <w:rPr>
                <w:rFonts w:ascii="仿宋" w:eastAsia="仿宋" w:hAnsi="仿宋" w:cs="宋体" w:hint="eastAsia"/>
                <w:color w:val="000000" w:themeColor="text1"/>
              </w:rPr>
              <w:t>、机身尺寸（单位：mm）：1800（高）*700（长）*450（宽）3</w:t>
            </w:r>
            <w:r w:rsidRPr="002103D2">
              <w:rPr>
                <w:rFonts w:ascii="仿宋" w:eastAsia="仿宋" w:hAnsi="仿宋" w:cs="宋体"/>
                <w:color w:val="000000" w:themeColor="text1"/>
              </w:rPr>
              <w:t>.3</w:t>
            </w:r>
            <w:r w:rsidRPr="002103D2">
              <w:rPr>
                <w:rFonts w:ascii="仿宋" w:eastAsia="仿宋" w:hAnsi="仿宋" w:cs="宋体" w:hint="eastAsia"/>
                <w:color w:val="000000" w:themeColor="text1"/>
              </w:rPr>
              <w:t>、分辨率为4096*4096，透光率不小于95%</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3</w:t>
            </w:r>
            <w:r w:rsidRPr="002103D2">
              <w:rPr>
                <w:rFonts w:ascii="仿宋" w:eastAsia="仿宋" w:hAnsi="仿宋" w:cs="宋体"/>
                <w:color w:val="000000" w:themeColor="text1"/>
              </w:rPr>
              <w:t>.4</w:t>
            </w:r>
            <w:r w:rsidRPr="002103D2">
              <w:rPr>
                <w:rFonts w:ascii="仿宋" w:eastAsia="仿宋" w:hAnsi="仿宋" w:cs="宋体" w:hint="eastAsia"/>
                <w:color w:val="000000" w:themeColor="text1"/>
              </w:rPr>
              <w:t>、防暴，抗划伤、防尘、无磨损，表面钢化处理，单点触摸寿命不小于7000万次（正常情况下使用）</w:t>
            </w:r>
          </w:p>
        </w:tc>
      </w:tr>
      <w:tr w:rsidR="002103D2" w:rsidRPr="002103D2" w:rsidTr="00C73BD5">
        <w:trPr>
          <w:trHeight w:val="2525"/>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4</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显示屏</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4.1</w:t>
            </w:r>
            <w:r w:rsidRPr="002103D2">
              <w:rPr>
                <w:rFonts w:ascii="仿宋" w:eastAsia="仿宋" w:hAnsi="仿宋" w:cs="宋体" w:hint="eastAsia"/>
                <w:color w:val="000000" w:themeColor="text1"/>
              </w:rPr>
              <w:t>、LG全彩A类液晶显示器</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4.2</w:t>
            </w:r>
            <w:r w:rsidRPr="002103D2">
              <w:rPr>
                <w:rFonts w:ascii="仿宋" w:eastAsia="仿宋" w:hAnsi="仿宋" w:cs="宋体" w:hint="eastAsia"/>
                <w:color w:val="000000" w:themeColor="text1"/>
              </w:rPr>
              <w:t>、分辨率：1920*1080</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4.3</w:t>
            </w:r>
            <w:r w:rsidRPr="002103D2">
              <w:rPr>
                <w:rFonts w:ascii="仿宋" w:eastAsia="仿宋" w:hAnsi="仿宋" w:cs="宋体" w:hint="eastAsia"/>
                <w:color w:val="000000" w:themeColor="text1"/>
              </w:rPr>
              <w:t>、使用寿命：≥ 50000小时</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4.4</w:t>
            </w:r>
            <w:r w:rsidRPr="002103D2">
              <w:rPr>
                <w:rFonts w:ascii="仿宋" w:eastAsia="仿宋" w:hAnsi="仿宋" w:cs="宋体" w:hint="eastAsia"/>
                <w:color w:val="000000" w:themeColor="text1"/>
              </w:rPr>
              <w:t>、平均无故障时间（MTBF）≥5000h</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4.5</w:t>
            </w:r>
            <w:r w:rsidRPr="002103D2">
              <w:rPr>
                <w:rFonts w:ascii="仿宋" w:eastAsia="仿宋" w:hAnsi="仿宋" w:cs="宋体" w:hint="eastAsia"/>
                <w:color w:val="000000" w:themeColor="text1"/>
              </w:rPr>
              <w:t>、色彩：32位真彩色，对比度：≥ 1000：1</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4.6</w:t>
            </w:r>
            <w:r w:rsidRPr="002103D2">
              <w:rPr>
                <w:rFonts w:ascii="仿宋" w:eastAsia="仿宋" w:hAnsi="仿宋" w:cs="宋体" w:hint="eastAsia"/>
                <w:color w:val="000000" w:themeColor="text1"/>
              </w:rPr>
              <w:t>、点距：≤0.264mm，平均亮度：≥450 cd/m</w:t>
            </w:r>
            <w:r w:rsidRPr="002103D2">
              <w:rPr>
                <w:rFonts w:ascii="Calibri" w:eastAsia="仿宋" w:hAnsi="Calibri" w:cs="Calibri"/>
                <w:color w:val="000000" w:themeColor="text1"/>
              </w:rPr>
              <w:t>²</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4.7</w:t>
            </w:r>
            <w:r w:rsidRPr="002103D2">
              <w:rPr>
                <w:rFonts w:ascii="仿宋" w:eastAsia="仿宋" w:hAnsi="仿宋" w:cs="宋体" w:hint="eastAsia"/>
                <w:color w:val="000000" w:themeColor="text1"/>
              </w:rPr>
              <w:t>、规格：A级屏响应时间：≤6ms</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4.8</w:t>
            </w:r>
            <w:r w:rsidRPr="002103D2">
              <w:rPr>
                <w:rFonts w:ascii="仿宋" w:eastAsia="仿宋" w:hAnsi="仿宋" w:cs="宋体" w:hint="eastAsia"/>
                <w:color w:val="000000" w:themeColor="text1"/>
              </w:rPr>
              <w:t>、可视角度：160°</w:t>
            </w:r>
          </w:p>
        </w:tc>
      </w:tr>
      <w:tr w:rsidR="002103D2" w:rsidRPr="002103D2" w:rsidTr="00C73BD5">
        <w:trPr>
          <w:trHeight w:val="1268"/>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5</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主机电源</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5</w:t>
            </w:r>
            <w:r w:rsidRPr="002103D2">
              <w:rPr>
                <w:rFonts w:ascii="仿宋" w:eastAsia="仿宋" w:hAnsi="仿宋" w:cs="宋体"/>
                <w:color w:val="000000" w:themeColor="text1"/>
              </w:rPr>
              <w:t>.1</w:t>
            </w:r>
            <w:r w:rsidRPr="002103D2">
              <w:rPr>
                <w:rFonts w:ascii="仿宋" w:eastAsia="仿宋" w:hAnsi="仿宋" w:cs="宋体" w:hint="eastAsia"/>
                <w:color w:val="000000" w:themeColor="text1"/>
              </w:rPr>
              <w:t>、工业级电源，支持短路保护和过压保护</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5</w:t>
            </w:r>
            <w:r w:rsidRPr="002103D2">
              <w:rPr>
                <w:rFonts w:ascii="仿宋" w:eastAsia="仿宋" w:hAnsi="仿宋" w:cs="宋体"/>
                <w:color w:val="000000" w:themeColor="text1"/>
              </w:rPr>
              <w:t>.2</w:t>
            </w:r>
            <w:r w:rsidRPr="002103D2">
              <w:rPr>
                <w:rFonts w:ascii="仿宋" w:eastAsia="仿宋" w:hAnsi="仿宋" w:cs="宋体" w:hint="eastAsia"/>
                <w:color w:val="000000" w:themeColor="text1"/>
              </w:rPr>
              <w:t>、工作温度最小范围0℃～45℃，支持自然冷却散热</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5.3</w:t>
            </w:r>
            <w:r w:rsidRPr="002103D2">
              <w:rPr>
                <w:rFonts w:ascii="仿宋" w:eastAsia="仿宋" w:hAnsi="仿宋" w:cs="宋体" w:hint="eastAsia"/>
                <w:color w:val="000000" w:themeColor="text1"/>
              </w:rPr>
              <w:t>、输入电压：220V（1±10%），转换效率不低于70%，稳压精度不高于10%</w:t>
            </w:r>
          </w:p>
        </w:tc>
      </w:tr>
      <w:tr w:rsidR="002103D2" w:rsidRPr="002103D2" w:rsidTr="00C73BD5">
        <w:trPr>
          <w:trHeight w:val="571"/>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6</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接口</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6</w:t>
            </w:r>
            <w:r w:rsidRPr="002103D2">
              <w:rPr>
                <w:rFonts w:ascii="仿宋" w:eastAsia="仿宋" w:hAnsi="仿宋" w:cs="宋体"/>
                <w:color w:val="000000" w:themeColor="text1"/>
              </w:rPr>
              <w:t>.1</w:t>
            </w:r>
            <w:r w:rsidRPr="002103D2">
              <w:rPr>
                <w:rFonts w:ascii="仿宋" w:eastAsia="仿宋" w:hAnsi="仿宋" w:cs="宋体" w:hint="eastAsia"/>
                <w:color w:val="000000" w:themeColor="text1"/>
              </w:rPr>
              <w:t>、耳机接口、</w:t>
            </w:r>
            <w:r w:rsidRPr="002103D2">
              <w:rPr>
                <w:rFonts w:ascii="仿宋" w:eastAsia="仿宋" w:hAnsi="仿宋" w:cs="宋体"/>
                <w:color w:val="000000" w:themeColor="text1"/>
              </w:rPr>
              <w:t>USB接口</w:t>
            </w:r>
            <w:r w:rsidRPr="002103D2">
              <w:rPr>
                <w:rFonts w:ascii="仿宋" w:eastAsia="仿宋" w:hAnsi="仿宋" w:cs="宋体" w:hint="eastAsia"/>
                <w:color w:val="000000" w:themeColor="text1"/>
              </w:rPr>
              <w:t>、直流电源接口、</w:t>
            </w:r>
            <w:r w:rsidRPr="002103D2">
              <w:rPr>
                <w:rFonts w:ascii="仿宋" w:eastAsia="仿宋" w:hAnsi="仿宋" w:cs="宋体"/>
                <w:color w:val="000000" w:themeColor="text1"/>
              </w:rPr>
              <w:t>R</w:t>
            </w:r>
            <w:r w:rsidRPr="002103D2">
              <w:rPr>
                <w:rFonts w:ascii="仿宋" w:eastAsia="仿宋" w:hAnsi="仿宋" w:cs="宋体" w:hint="eastAsia"/>
                <w:color w:val="000000" w:themeColor="text1"/>
              </w:rPr>
              <w:t>J</w:t>
            </w:r>
            <w:r w:rsidRPr="002103D2">
              <w:rPr>
                <w:rFonts w:ascii="仿宋" w:eastAsia="仿宋" w:hAnsi="仿宋" w:cs="宋体"/>
                <w:color w:val="000000" w:themeColor="text1"/>
              </w:rPr>
              <w:t>45接口</w:t>
            </w:r>
            <w:r w:rsidRPr="002103D2">
              <w:rPr>
                <w:rFonts w:ascii="仿宋" w:eastAsia="仿宋" w:hAnsi="仿宋" w:cs="宋体" w:hint="eastAsia"/>
                <w:color w:val="000000" w:themeColor="text1"/>
              </w:rPr>
              <w:t>、</w:t>
            </w:r>
            <w:r w:rsidRPr="002103D2">
              <w:rPr>
                <w:rFonts w:ascii="仿宋" w:eastAsia="仿宋" w:hAnsi="仿宋" w:cs="宋体"/>
                <w:color w:val="000000" w:themeColor="text1"/>
              </w:rPr>
              <w:t>VGA</w:t>
            </w:r>
            <w:r w:rsidRPr="002103D2">
              <w:rPr>
                <w:rFonts w:ascii="仿宋" w:eastAsia="仿宋" w:hAnsi="仿宋" w:cs="宋体" w:hint="eastAsia"/>
                <w:color w:val="000000" w:themeColor="text1"/>
              </w:rPr>
              <w:t>、</w:t>
            </w:r>
            <w:r w:rsidRPr="002103D2">
              <w:rPr>
                <w:rFonts w:ascii="仿宋" w:eastAsia="仿宋" w:hAnsi="仿宋" w:cs="宋体"/>
                <w:color w:val="000000" w:themeColor="text1"/>
              </w:rPr>
              <w:t>HDMI</w:t>
            </w:r>
            <w:r w:rsidRPr="002103D2">
              <w:rPr>
                <w:rFonts w:ascii="仿宋" w:eastAsia="仿宋" w:hAnsi="仿宋" w:cs="宋体" w:hint="eastAsia"/>
                <w:color w:val="000000" w:themeColor="text1"/>
              </w:rPr>
              <w:t>、</w:t>
            </w:r>
            <w:r w:rsidRPr="002103D2">
              <w:rPr>
                <w:rFonts w:ascii="仿宋" w:eastAsia="仿宋" w:hAnsi="仿宋" w:cs="宋体"/>
                <w:color w:val="000000" w:themeColor="text1"/>
              </w:rPr>
              <w:t>RCA</w:t>
            </w:r>
            <w:r w:rsidRPr="002103D2">
              <w:rPr>
                <w:rFonts w:ascii="仿宋" w:eastAsia="仿宋" w:hAnsi="仿宋" w:cs="宋体" w:hint="eastAsia"/>
                <w:color w:val="000000" w:themeColor="text1"/>
              </w:rPr>
              <w:t>、</w:t>
            </w:r>
            <w:r w:rsidRPr="002103D2">
              <w:rPr>
                <w:rFonts w:ascii="仿宋" w:eastAsia="仿宋" w:hAnsi="仿宋" w:cs="宋体"/>
                <w:color w:val="000000" w:themeColor="text1"/>
              </w:rPr>
              <w:t>MIC</w:t>
            </w:r>
          </w:p>
        </w:tc>
      </w:tr>
      <w:tr w:rsidR="002103D2" w:rsidRPr="002103D2" w:rsidTr="00C73BD5">
        <w:trPr>
          <w:trHeight w:val="613"/>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color w:val="000000" w:themeColor="text1"/>
              </w:rPr>
              <w:t>7</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音响+喇叭</w:t>
            </w:r>
          </w:p>
        </w:tc>
        <w:tc>
          <w:tcPr>
            <w:tcW w:w="6531" w:type="dxa"/>
            <w:vAlign w:val="center"/>
          </w:tcPr>
          <w:p w:rsidR="009937C9" w:rsidRPr="002103D2" w:rsidRDefault="009937C9" w:rsidP="00C73BD5">
            <w:pPr>
              <w:rPr>
                <w:rFonts w:ascii="仿宋" w:eastAsia="仿宋" w:hAnsi="仿宋" w:cs="Arial"/>
                <w:color w:val="000000" w:themeColor="text1"/>
              </w:rPr>
            </w:pPr>
            <w:r w:rsidRPr="002103D2">
              <w:rPr>
                <w:rFonts w:ascii="仿宋" w:eastAsia="仿宋" w:hAnsi="仿宋" w:cs="宋体"/>
                <w:color w:val="000000" w:themeColor="text1"/>
              </w:rPr>
              <w:t>7.1</w:t>
            </w:r>
            <w:r w:rsidRPr="002103D2">
              <w:rPr>
                <w:rFonts w:ascii="仿宋" w:eastAsia="仿宋" w:hAnsi="仿宋" w:cs="宋体" w:hint="eastAsia"/>
                <w:color w:val="000000" w:themeColor="text1"/>
              </w:rPr>
              <w:t>、2*8W喇叭</w:t>
            </w:r>
          </w:p>
        </w:tc>
      </w:tr>
      <w:tr w:rsidR="002103D2" w:rsidRPr="002103D2" w:rsidTr="00C73BD5">
        <w:trPr>
          <w:trHeight w:val="613"/>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8</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分屏显示</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8</w:t>
            </w:r>
            <w:r w:rsidRPr="002103D2">
              <w:rPr>
                <w:rFonts w:ascii="仿宋" w:eastAsia="仿宋" w:hAnsi="仿宋" w:cs="宋体"/>
                <w:color w:val="000000" w:themeColor="text1"/>
              </w:rPr>
              <w:t>.1</w:t>
            </w:r>
            <w:r w:rsidRPr="002103D2">
              <w:rPr>
                <w:rFonts w:ascii="仿宋" w:eastAsia="仿宋" w:hAnsi="仿宋" w:cs="宋体" w:hint="eastAsia"/>
                <w:color w:val="000000" w:themeColor="text1"/>
              </w:rPr>
              <w:t>、</w:t>
            </w:r>
            <w:r w:rsidRPr="002103D2">
              <w:rPr>
                <w:rFonts w:ascii="仿宋" w:eastAsia="仿宋" w:hAnsi="仿宋" w:hint="eastAsia"/>
                <w:color w:val="000000" w:themeColor="text1"/>
              </w:rPr>
              <w:t>★</w:t>
            </w:r>
            <w:r w:rsidRPr="002103D2">
              <w:rPr>
                <w:rFonts w:ascii="仿宋" w:eastAsia="仿宋" w:hAnsi="仿宋" w:cs="宋体" w:hint="eastAsia"/>
                <w:color w:val="000000" w:themeColor="text1"/>
              </w:rPr>
              <w:t>支持分屏显示，屏幕顶端可统一播放医院公共信息或通知，中间屏幕可展示院内3</w:t>
            </w:r>
            <w:r w:rsidRPr="002103D2">
              <w:rPr>
                <w:rFonts w:ascii="仿宋" w:eastAsia="仿宋" w:hAnsi="仿宋" w:cs="宋体"/>
                <w:color w:val="000000" w:themeColor="text1"/>
              </w:rPr>
              <w:t>D高精</w:t>
            </w:r>
            <w:r w:rsidRPr="002103D2">
              <w:rPr>
                <w:rFonts w:ascii="仿宋" w:eastAsia="仿宋" w:hAnsi="仿宋" w:cs="宋体" w:hint="eastAsia"/>
                <w:color w:val="000000" w:themeColor="text1"/>
              </w:rPr>
              <w:t>导航地图，最底下的屏幕可播放科室信息或专家介绍等等。院内导航地图可切换到全屏模式</w:t>
            </w:r>
          </w:p>
        </w:tc>
      </w:tr>
      <w:tr w:rsidR="002103D2" w:rsidRPr="002103D2" w:rsidTr="00C73BD5">
        <w:trPr>
          <w:trHeight w:val="613"/>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color w:val="000000" w:themeColor="text1"/>
              </w:rPr>
              <w:t>9</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信息推送</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hint="eastAsia"/>
                <w:color w:val="000000" w:themeColor="text1"/>
              </w:rPr>
              <w:t>9</w:t>
            </w:r>
            <w:r w:rsidRPr="002103D2">
              <w:rPr>
                <w:rFonts w:ascii="仿宋" w:eastAsia="仿宋" w:hAnsi="仿宋" w:cs="宋体"/>
                <w:color w:val="000000" w:themeColor="text1"/>
              </w:rPr>
              <w:t>.1</w:t>
            </w:r>
            <w:r w:rsidRPr="002103D2">
              <w:rPr>
                <w:rFonts w:ascii="仿宋" w:eastAsia="仿宋" w:hAnsi="仿宋" w:cs="宋体" w:hint="eastAsia"/>
                <w:color w:val="000000" w:themeColor="text1"/>
              </w:rPr>
              <w:t>、</w:t>
            </w:r>
            <w:r w:rsidRPr="002103D2">
              <w:rPr>
                <w:rFonts w:ascii="仿宋" w:eastAsia="仿宋" w:hAnsi="仿宋" w:hint="eastAsia"/>
                <w:color w:val="000000" w:themeColor="text1"/>
              </w:rPr>
              <w:t>★</w:t>
            </w:r>
            <w:r w:rsidRPr="002103D2">
              <w:rPr>
                <w:rFonts w:ascii="仿宋" w:eastAsia="仿宋" w:hAnsi="仿宋" w:cs="宋体" w:hint="eastAsia"/>
                <w:color w:val="000000" w:themeColor="text1"/>
              </w:rPr>
              <w:t>可通过后台中控服务器统一推送通知、广告等信息，同时在多台大屏机上播放，也可对每台大屏机进行单独进行控制，针对不同科室的大屏机推送不同的信息</w:t>
            </w:r>
          </w:p>
        </w:tc>
      </w:tr>
      <w:tr w:rsidR="002103D2" w:rsidRPr="002103D2" w:rsidTr="00C73BD5">
        <w:trPr>
          <w:trHeight w:val="300"/>
        </w:trPr>
        <w:tc>
          <w:tcPr>
            <w:tcW w:w="85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color w:val="000000" w:themeColor="text1"/>
              </w:rPr>
              <w:lastRenderedPageBreak/>
              <w:t>10</w:t>
            </w:r>
          </w:p>
        </w:tc>
        <w:tc>
          <w:tcPr>
            <w:tcW w:w="1431" w:type="dxa"/>
            <w:vAlign w:val="center"/>
          </w:tcPr>
          <w:p w:rsidR="009937C9" w:rsidRPr="002103D2" w:rsidRDefault="009937C9" w:rsidP="00C73BD5">
            <w:pPr>
              <w:jc w:val="center"/>
              <w:rPr>
                <w:rFonts w:ascii="仿宋" w:eastAsia="仿宋" w:hAnsi="仿宋" w:cs="宋体"/>
                <w:color w:val="000000" w:themeColor="text1"/>
              </w:rPr>
            </w:pPr>
            <w:r w:rsidRPr="002103D2">
              <w:rPr>
                <w:rFonts w:ascii="仿宋" w:eastAsia="仿宋" w:hAnsi="仿宋" w:cs="宋体" w:hint="eastAsia"/>
                <w:color w:val="000000" w:themeColor="text1"/>
              </w:rPr>
              <w:t>软件功能</w:t>
            </w:r>
          </w:p>
        </w:tc>
        <w:tc>
          <w:tcPr>
            <w:tcW w:w="6531" w:type="dxa"/>
            <w:vAlign w:val="center"/>
          </w:tcPr>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10.1</w:t>
            </w:r>
            <w:r w:rsidRPr="002103D2">
              <w:rPr>
                <w:rFonts w:ascii="仿宋" w:eastAsia="仿宋" w:hAnsi="仿宋" w:cs="宋体" w:hint="eastAsia"/>
                <w:color w:val="000000" w:themeColor="text1"/>
              </w:rPr>
              <w:t>、</w:t>
            </w:r>
            <w:r w:rsidRPr="002103D2">
              <w:rPr>
                <w:rFonts w:ascii="仿宋" w:eastAsia="仿宋" w:hAnsi="仿宋" w:hint="eastAsia"/>
                <w:color w:val="000000" w:themeColor="text1"/>
              </w:rPr>
              <w:t>★</w:t>
            </w:r>
            <w:r w:rsidRPr="002103D2">
              <w:rPr>
                <w:rFonts w:ascii="仿宋" w:eastAsia="仿宋" w:hAnsi="仿宋" w:cs="宋体" w:hint="eastAsia"/>
                <w:color w:val="000000" w:themeColor="text1"/>
              </w:rPr>
              <w:t>内置医院高精3D矢量地图，可任意旋转缩放</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10.2</w:t>
            </w:r>
            <w:r w:rsidRPr="002103D2">
              <w:rPr>
                <w:rFonts w:ascii="仿宋" w:eastAsia="仿宋" w:hAnsi="仿宋" w:cs="宋体" w:hint="eastAsia"/>
                <w:color w:val="000000" w:themeColor="text1"/>
              </w:rPr>
              <w:t>、</w:t>
            </w:r>
            <w:r w:rsidRPr="002103D2">
              <w:rPr>
                <w:rFonts w:ascii="仿宋" w:eastAsia="仿宋" w:hAnsi="仿宋" w:hint="eastAsia"/>
                <w:color w:val="000000" w:themeColor="text1"/>
              </w:rPr>
              <w:t>★</w:t>
            </w:r>
            <w:r w:rsidRPr="002103D2">
              <w:rPr>
                <w:rFonts w:ascii="仿宋" w:eastAsia="仿宋" w:hAnsi="仿宋" w:cs="宋体" w:hint="eastAsia"/>
                <w:color w:val="000000" w:themeColor="text1"/>
              </w:rPr>
              <w:t>支持手机扫码实时动态导航，扫描目的地二维码后切换到智能手机进行手机实时院内导航</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10.3</w:t>
            </w:r>
            <w:r w:rsidRPr="002103D2">
              <w:rPr>
                <w:rFonts w:ascii="仿宋" w:eastAsia="仿宋" w:hAnsi="仿宋" w:cs="宋体" w:hint="eastAsia"/>
                <w:color w:val="000000" w:themeColor="text1"/>
              </w:rPr>
              <w:t>、支持全语音动画模拟导航</w:t>
            </w:r>
          </w:p>
          <w:p w:rsidR="009937C9" w:rsidRPr="002103D2" w:rsidRDefault="009937C9" w:rsidP="00C73BD5">
            <w:pPr>
              <w:rPr>
                <w:rFonts w:ascii="仿宋" w:eastAsia="仿宋" w:hAnsi="仿宋" w:cs="宋体"/>
                <w:color w:val="000000" w:themeColor="text1"/>
              </w:rPr>
            </w:pPr>
            <w:r w:rsidRPr="002103D2">
              <w:rPr>
                <w:rFonts w:ascii="仿宋" w:eastAsia="仿宋" w:hAnsi="仿宋" w:cs="宋体"/>
                <w:color w:val="000000" w:themeColor="text1"/>
              </w:rPr>
              <w:t>10.4</w:t>
            </w:r>
            <w:r w:rsidRPr="002103D2">
              <w:rPr>
                <w:rFonts w:ascii="仿宋" w:eastAsia="仿宋" w:hAnsi="仿宋" w:cs="宋体" w:hint="eastAsia"/>
                <w:color w:val="000000" w:themeColor="text1"/>
              </w:rPr>
              <w:t>、提供多维度POI分类（按楼栋、楼层和公共设施等）</w:t>
            </w:r>
          </w:p>
        </w:tc>
      </w:tr>
    </w:tbl>
    <w:p w:rsidR="009937C9" w:rsidRPr="002103D2" w:rsidRDefault="009937C9" w:rsidP="009B0796">
      <w:pPr>
        <w:spacing w:line="360" w:lineRule="auto"/>
        <w:rPr>
          <w:rFonts w:ascii="仿宋" w:eastAsia="仿宋" w:hAnsi="仿宋"/>
          <w:color w:val="000000" w:themeColor="text1"/>
        </w:rPr>
      </w:pPr>
    </w:p>
    <w:p w:rsidR="00125C40" w:rsidRPr="002103D2" w:rsidRDefault="00125C40" w:rsidP="00033B00">
      <w:pPr>
        <w:spacing w:line="360" w:lineRule="auto"/>
        <w:rPr>
          <w:rFonts w:ascii="仿宋" w:eastAsia="仿宋" w:hAnsi="仿宋"/>
          <w:b/>
          <w:color w:val="000000" w:themeColor="text1"/>
          <w:sz w:val="32"/>
          <w:szCs w:val="32"/>
        </w:rPr>
      </w:pPr>
    </w:p>
    <w:p w:rsidR="00033B00" w:rsidRPr="002103D2" w:rsidRDefault="00033B00" w:rsidP="00033B00">
      <w:pPr>
        <w:spacing w:line="360" w:lineRule="auto"/>
        <w:rPr>
          <w:rFonts w:ascii="仿宋" w:eastAsia="仿宋" w:hAnsi="仿宋"/>
          <w:b/>
          <w:color w:val="000000" w:themeColor="text1"/>
          <w:sz w:val="32"/>
          <w:szCs w:val="32"/>
        </w:rPr>
      </w:pPr>
      <w:r w:rsidRPr="002103D2">
        <w:rPr>
          <w:rFonts w:ascii="仿宋" w:eastAsia="仿宋" w:hAnsi="仿宋" w:hint="eastAsia"/>
          <w:b/>
          <w:color w:val="000000" w:themeColor="text1"/>
          <w:sz w:val="32"/>
          <w:szCs w:val="32"/>
        </w:rPr>
        <w:t>十、评分标准</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429"/>
        <w:gridCol w:w="6227"/>
      </w:tblGrid>
      <w:tr w:rsidR="002103D2" w:rsidRPr="002103D2" w:rsidTr="00B81E89">
        <w:trPr>
          <w:trHeight w:val="496"/>
          <w:jc w:val="center"/>
        </w:trPr>
        <w:tc>
          <w:tcPr>
            <w:tcW w:w="1260" w:type="dxa"/>
            <w:shd w:val="clear" w:color="000000" w:fill="FFFFFF"/>
            <w:vAlign w:val="center"/>
          </w:tcPr>
          <w:p w:rsidR="00C55729" w:rsidRPr="002103D2" w:rsidRDefault="00C55729" w:rsidP="00B81E89">
            <w:pPr>
              <w:widowControl/>
              <w:jc w:val="center"/>
              <w:rPr>
                <w:rFonts w:ascii="仿宋" w:eastAsia="仿宋" w:hAnsi="仿宋" w:cs="宋体"/>
                <w:b/>
                <w:color w:val="000000" w:themeColor="text1"/>
                <w:kern w:val="0"/>
                <w:szCs w:val="21"/>
              </w:rPr>
            </w:pPr>
            <w:r w:rsidRPr="002103D2">
              <w:rPr>
                <w:rFonts w:ascii="仿宋" w:eastAsia="仿宋" w:hAnsi="仿宋" w:cs="宋体" w:hint="eastAsia"/>
                <w:b/>
                <w:color w:val="000000" w:themeColor="text1"/>
                <w:kern w:val="0"/>
                <w:szCs w:val="21"/>
              </w:rPr>
              <w:t>项目</w:t>
            </w:r>
          </w:p>
        </w:tc>
        <w:tc>
          <w:tcPr>
            <w:tcW w:w="1429" w:type="dxa"/>
            <w:shd w:val="clear" w:color="000000" w:fill="FFFFFF"/>
            <w:vAlign w:val="center"/>
          </w:tcPr>
          <w:p w:rsidR="00C55729" w:rsidRPr="002103D2" w:rsidRDefault="00C55729" w:rsidP="00B81E89">
            <w:pPr>
              <w:widowControl/>
              <w:jc w:val="center"/>
              <w:rPr>
                <w:rFonts w:ascii="仿宋" w:eastAsia="仿宋" w:hAnsi="仿宋" w:cs="宋体"/>
                <w:b/>
                <w:color w:val="000000" w:themeColor="text1"/>
                <w:kern w:val="0"/>
                <w:szCs w:val="21"/>
              </w:rPr>
            </w:pPr>
            <w:r w:rsidRPr="002103D2">
              <w:rPr>
                <w:rFonts w:ascii="仿宋" w:eastAsia="仿宋" w:hAnsi="仿宋" w:cs="宋体" w:hint="eastAsia"/>
                <w:b/>
                <w:color w:val="000000" w:themeColor="text1"/>
                <w:kern w:val="0"/>
                <w:szCs w:val="21"/>
              </w:rPr>
              <w:t>评分因素</w:t>
            </w:r>
          </w:p>
        </w:tc>
        <w:tc>
          <w:tcPr>
            <w:tcW w:w="6227" w:type="dxa"/>
            <w:shd w:val="clear" w:color="000000" w:fill="FFFFFF"/>
            <w:vAlign w:val="center"/>
          </w:tcPr>
          <w:p w:rsidR="00C55729" w:rsidRPr="002103D2" w:rsidRDefault="00C55729" w:rsidP="00B81E89">
            <w:pPr>
              <w:widowControl/>
              <w:jc w:val="center"/>
              <w:rPr>
                <w:rFonts w:ascii="仿宋" w:eastAsia="仿宋" w:hAnsi="仿宋" w:cs="宋体"/>
                <w:b/>
                <w:color w:val="000000" w:themeColor="text1"/>
                <w:kern w:val="0"/>
                <w:szCs w:val="21"/>
              </w:rPr>
            </w:pPr>
            <w:r w:rsidRPr="002103D2">
              <w:rPr>
                <w:rFonts w:ascii="仿宋" w:eastAsia="仿宋" w:hAnsi="仿宋" w:cs="宋体" w:hint="eastAsia"/>
                <w:b/>
                <w:color w:val="000000" w:themeColor="text1"/>
                <w:kern w:val="0"/>
                <w:szCs w:val="21"/>
              </w:rPr>
              <w:t>评价内容及分项分值</w:t>
            </w:r>
          </w:p>
        </w:tc>
      </w:tr>
      <w:tr w:rsidR="002103D2" w:rsidRPr="002103D2" w:rsidTr="00B81E89">
        <w:trPr>
          <w:trHeight w:val="18"/>
          <w:jc w:val="center"/>
        </w:trPr>
        <w:tc>
          <w:tcPr>
            <w:tcW w:w="1260" w:type="dxa"/>
            <w:shd w:val="clear" w:color="000000" w:fill="FFFFFF"/>
            <w:vAlign w:val="center"/>
          </w:tcPr>
          <w:p w:rsidR="00C55729" w:rsidRPr="002103D2" w:rsidRDefault="000961C0" w:rsidP="00B81E89">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商务</w:t>
            </w:r>
            <w:r w:rsidRPr="002103D2">
              <w:rPr>
                <w:rFonts w:ascii="仿宋" w:eastAsia="仿宋" w:hAnsi="仿宋" w:cs="宋体"/>
                <w:color w:val="000000" w:themeColor="text1"/>
                <w:kern w:val="0"/>
                <w:szCs w:val="21"/>
              </w:rPr>
              <w:t>评分</w:t>
            </w:r>
            <w:r w:rsidR="00C55729" w:rsidRPr="002103D2">
              <w:rPr>
                <w:rFonts w:ascii="仿宋" w:eastAsia="仿宋" w:hAnsi="仿宋" w:cs="宋体"/>
                <w:color w:val="000000" w:themeColor="text1"/>
                <w:kern w:val="0"/>
                <w:szCs w:val="21"/>
              </w:rPr>
              <w:t>（3</w:t>
            </w:r>
            <w:r w:rsidR="00C55729" w:rsidRPr="002103D2">
              <w:rPr>
                <w:rFonts w:ascii="仿宋" w:eastAsia="仿宋" w:hAnsi="仿宋" w:cs="宋体" w:hint="eastAsia"/>
                <w:color w:val="000000" w:themeColor="text1"/>
                <w:kern w:val="0"/>
                <w:szCs w:val="21"/>
              </w:rPr>
              <w:t>0分</w:t>
            </w:r>
            <w:r w:rsidR="00C55729" w:rsidRPr="002103D2">
              <w:rPr>
                <w:rFonts w:ascii="仿宋" w:eastAsia="仿宋" w:hAnsi="仿宋" w:cs="宋体"/>
                <w:color w:val="000000" w:themeColor="text1"/>
                <w:kern w:val="0"/>
                <w:szCs w:val="21"/>
              </w:rPr>
              <w:t>）</w:t>
            </w:r>
          </w:p>
        </w:tc>
        <w:tc>
          <w:tcPr>
            <w:tcW w:w="1429" w:type="dxa"/>
            <w:shd w:val="clear" w:color="000000" w:fill="FFFFFF"/>
            <w:vAlign w:val="center"/>
          </w:tcPr>
          <w:p w:rsidR="00C55729" w:rsidRPr="002103D2" w:rsidRDefault="00C55729" w:rsidP="00B81E89">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投标报价（</w:t>
            </w:r>
            <w:r w:rsidRPr="002103D2">
              <w:rPr>
                <w:rFonts w:ascii="仿宋" w:eastAsia="仿宋" w:hAnsi="仿宋" w:cs="宋体"/>
                <w:color w:val="000000" w:themeColor="text1"/>
                <w:kern w:val="0"/>
                <w:szCs w:val="21"/>
              </w:rPr>
              <w:t>3</w:t>
            </w:r>
            <w:r w:rsidRPr="002103D2">
              <w:rPr>
                <w:rFonts w:ascii="仿宋" w:eastAsia="仿宋" w:hAnsi="仿宋" w:cs="宋体" w:hint="eastAsia"/>
                <w:color w:val="000000" w:themeColor="text1"/>
                <w:kern w:val="0"/>
                <w:szCs w:val="21"/>
              </w:rPr>
              <w:t>0分）</w:t>
            </w:r>
          </w:p>
        </w:tc>
        <w:tc>
          <w:tcPr>
            <w:tcW w:w="6227" w:type="dxa"/>
            <w:shd w:val="clear" w:color="000000" w:fill="FFFFFF"/>
            <w:vAlign w:val="center"/>
          </w:tcPr>
          <w:p w:rsidR="00B20B85" w:rsidRPr="00B20B85" w:rsidRDefault="00B20B85" w:rsidP="00B20B85">
            <w:pPr>
              <w:widowControl/>
              <w:rPr>
                <w:rFonts w:ascii="仿宋" w:eastAsia="仿宋" w:hAnsi="仿宋" w:hint="eastAsia"/>
                <w:color w:val="000000" w:themeColor="text1"/>
                <w:szCs w:val="21"/>
              </w:rPr>
            </w:pPr>
            <w:r w:rsidRPr="00B20B85">
              <w:rPr>
                <w:rFonts w:ascii="仿宋" w:eastAsia="仿宋" w:hAnsi="仿宋" w:hint="eastAsia"/>
                <w:color w:val="000000" w:themeColor="text1"/>
                <w:szCs w:val="21"/>
              </w:rPr>
              <w:t>（1）评标基准价以满足招标文件要求且投标价格最低的投标报价为评标基准价，其商务报价分为30分。</w:t>
            </w:r>
          </w:p>
          <w:p w:rsidR="00B20B85" w:rsidRPr="00B20B85" w:rsidRDefault="00B20B85" w:rsidP="00B20B85">
            <w:pPr>
              <w:widowControl/>
              <w:rPr>
                <w:rFonts w:ascii="仿宋" w:eastAsia="仿宋" w:hAnsi="仿宋" w:hint="eastAsia"/>
                <w:color w:val="000000" w:themeColor="text1"/>
                <w:szCs w:val="21"/>
              </w:rPr>
            </w:pPr>
            <w:r w:rsidRPr="00B20B85">
              <w:rPr>
                <w:rFonts w:ascii="仿宋" w:eastAsia="仿宋" w:hAnsi="仿宋" w:hint="eastAsia"/>
                <w:color w:val="000000" w:themeColor="text1"/>
                <w:szCs w:val="21"/>
              </w:rPr>
              <w:t>（2）商务得分计算。</w:t>
            </w:r>
          </w:p>
          <w:p w:rsidR="00C55729" w:rsidRPr="002103D2" w:rsidRDefault="00B20B85" w:rsidP="00B20B85">
            <w:pPr>
              <w:widowControl/>
              <w:rPr>
                <w:rFonts w:ascii="仿宋" w:eastAsia="仿宋" w:hAnsi="仿宋"/>
                <w:color w:val="000000" w:themeColor="text1"/>
                <w:szCs w:val="21"/>
              </w:rPr>
            </w:pPr>
            <w:r w:rsidRPr="00B20B85">
              <w:rPr>
                <w:rFonts w:ascii="仿宋" w:eastAsia="仿宋" w:hAnsi="仿宋" w:hint="eastAsia"/>
                <w:color w:val="000000" w:themeColor="text1"/>
                <w:szCs w:val="21"/>
              </w:rPr>
              <w:t>商务得分=（评标基准价/投标报价）×30%×100，保留小数2位</w:t>
            </w:r>
            <w:bookmarkStart w:id="0" w:name="_GoBack"/>
            <w:bookmarkEnd w:id="0"/>
          </w:p>
        </w:tc>
      </w:tr>
      <w:tr w:rsidR="002103D2" w:rsidRPr="002103D2" w:rsidTr="00B81E89">
        <w:trPr>
          <w:trHeight w:val="18"/>
          <w:jc w:val="center"/>
        </w:trPr>
        <w:tc>
          <w:tcPr>
            <w:tcW w:w="1260" w:type="dxa"/>
            <w:vMerge w:val="restart"/>
            <w:shd w:val="clear" w:color="000000" w:fill="FFFFFF"/>
            <w:vAlign w:val="center"/>
          </w:tcPr>
          <w:p w:rsidR="00757D54" w:rsidRPr="002103D2" w:rsidRDefault="00757D54" w:rsidP="00757D54">
            <w:pPr>
              <w:rPr>
                <w:rFonts w:ascii="仿宋" w:eastAsia="仿宋" w:hAnsi="仿宋" w:cs="宋体"/>
                <w:color w:val="000000" w:themeColor="text1"/>
                <w:kern w:val="0"/>
                <w:szCs w:val="21"/>
              </w:rPr>
            </w:pPr>
            <w:r w:rsidRPr="002103D2">
              <w:rPr>
                <w:rFonts w:ascii="仿宋" w:eastAsia="仿宋" w:hAnsi="仿宋" w:cs="宋体"/>
                <w:color w:val="000000" w:themeColor="text1"/>
                <w:kern w:val="0"/>
                <w:szCs w:val="21"/>
              </w:rPr>
              <w:t>技术评分（70</w:t>
            </w:r>
            <w:r w:rsidRPr="002103D2">
              <w:rPr>
                <w:rFonts w:ascii="仿宋" w:eastAsia="仿宋" w:hAnsi="仿宋" w:cs="宋体" w:hint="eastAsia"/>
                <w:color w:val="000000" w:themeColor="text1"/>
                <w:kern w:val="0"/>
                <w:szCs w:val="21"/>
              </w:rPr>
              <w:t>分</w:t>
            </w:r>
            <w:r w:rsidRPr="002103D2">
              <w:rPr>
                <w:rFonts w:ascii="仿宋" w:eastAsia="仿宋" w:hAnsi="仿宋" w:cs="宋体"/>
                <w:color w:val="000000" w:themeColor="text1"/>
                <w:kern w:val="0"/>
                <w:szCs w:val="21"/>
              </w:rPr>
              <w:t>）</w:t>
            </w:r>
          </w:p>
        </w:tc>
        <w:tc>
          <w:tcPr>
            <w:tcW w:w="1429" w:type="dxa"/>
            <w:shd w:val="clear" w:color="000000" w:fill="FFFFFF"/>
            <w:vAlign w:val="center"/>
          </w:tcPr>
          <w:p w:rsidR="00757D54" w:rsidRPr="002103D2" w:rsidRDefault="00757D54" w:rsidP="00992E30">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技术响应（</w:t>
            </w:r>
            <w:r w:rsidRPr="002103D2">
              <w:rPr>
                <w:rFonts w:ascii="仿宋" w:eastAsia="仿宋" w:hAnsi="仿宋" w:cs="宋体"/>
                <w:color w:val="000000" w:themeColor="text1"/>
                <w:kern w:val="0"/>
                <w:szCs w:val="21"/>
              </w:rPr>
              <w:t>10</w:t>
            </w:r>
            <w:r w:rsidRPr="002103D2">
              <w:rPr>
                <w:rFonts w:ascii="仿宋" w:eastAsia="仿宋" w:hAnsi="仿宋" w:cs="宋体" w:hint="eastAsia"/>
                <w:color w:val="000000" w:themeColor="text1"/>
                <w:kern w:val="0"/>
                <w:szCs w:val="21"/>
              </w:rPr>
              <w:t>分）</w:t>
            </w:r>
          </w:p>
        </w:tc>
        <w:tc>
          <w:tcPr>
            <w:tcW w:w="6227" w:type="dxa"/>
            <w:shd w:val="clear" w:color="000000" w:fill="FFFFFF"/>
            <w:vAlign w:val="center"/>
          </w:tcPr>
          <w:p w:rsidR="00757D54" w:rsidRPr="002103D2" w:rsidRDefault="00757D54" w:rsidP="00B81E89">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根据《技术响应、偏离说明表》全部满足招标文件要求，并按技术参数要求提供相关功能截图加盖公司公章的得</w:t>
            </w:r>
            <w:r w:rsidRPr="002103D2">
              <w:rPr>
                <w:rFonts w:ascii="仿宋" w:eastAsia="仿宋" w:hAnsi="仿宋" w:cs="宋体"/>
                <w:color w:val="000000" w:themeColor="text1"/>
                <w:kern w:val="0"/>
                <w:szCs w:val="21"/>
              </w:rPr>
              <w:t>10</w:t>
            </w:r>
            <w:r w:rsidRPr="002103D2">
              <w:rPr>
                <w:rFonts w:ascii="仿宋" w:eastAsia="仿宋" w:hAnsi="仿宋" w:cs="宋体" w:hint="eastAsia"/>
                <w:color w:val="000000" w:themeColor="text1"/>
                <w:kern w:val="0"/>
                <w:szCs w:val="21"/>
              </w:rPr>
              <w:t>分。</w:t>
            </w:r>
          </w:p>
          <w:p w:rsidR="00757D54" w:rsidRPr="002103D2" w:rsidRDefault="00757D54" w:rsidP="00992E30">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技术指标不满足招标文件要求的即为负偏离，★项技术指标负偏离每一项扣</w:t>
            </w:r>
            <w:r w:rsidRPr="002103D2">
              <w:rPr>
                <w:rFonts w:ascii="仿宋" w:eastAsia="仿宋" w:hAnsi="仿宋" w:cs="宋体"/>
                <w:color w:val="000000" w:themeColor="text1"/>
                <w:kern w:val="0"/>
                <w:szCs w:val="21"/>
              </w:rPr>
              <w:t>2</w:t>
            </w:r>
            <w:r w:rsidRPr="002103D2">
              <w:rPr>
                <w:rFonts w:ascii="仿宋" w:eastAsia="仿宋" w:hAnsi="仿宋" w:cs="宋体" w:hint="eastAsia"/>
                <w:color w:val="000000" w:themeColor="text1"/>
                <w:kern w:val="0"/>
                <w:szCs w:val="21"/>
              </w:rPr>
              <w:t>分，其他非★项技术指标负偏离每一项扣</w:t>
            </w:r>
            <w:r w:rsidRPr="002103D2">
              <w:rPr>
                <w:rFonts w:ascii="仿宋" w:eastAsia="仿宋" w:hAnsi="仿宋" w:cs="宋体"/>
                <w:color w:val="000000" w:themeColor="text1"/>
                <w:kern w:val="0"/>
                <w:szCs w:val="21"/>
              </w:rPr>
              <w:t>1</w:t>
            </w:r>
            <w:r w:rsidRPr="002103D2">
              <w:rPr>
                <w:rFonts w:ascii="仿宋" w:eastAsia="仿宋" w:hAnsi="仿宋" w:cs="宋体" w:hint="eastAsia"/>
                <w:color w:val="000000" w:themeColor="text1"/>
                <w:kern w:val="0"/>
                <w:szCs w:val="21"/>
              </w:rPr>
              <w:t>分，最多扣</w:t>
            </w:r>
            <w:r w:rsidRPr="002103D2">
              <w:rPr>
                <w:rFonts w:ascii="仿宋" w:eastAsia="仿宋" w:hAnsi="仿宋" w:cs="宋体"/>
                <w:color w:val="000000" w:themeColor="text1"/>
                <w:kern w:val="0"/>
                <w:szCs w:val="21"/>
              </w:rPr>
              <w:t>10</w:t>
            </w:r>
            <w:r w:rsidRPr="002103D2">
              <w:rPr>
                <w:rFonts w:ascii="仿宋" w:eastAsia="仿宋" w:hAnsi="仿宋" w:cs="宋体" w:hint="eastAsia"/>
                <w:color w:val="000000" w:themeColor="text1"/>
                <w:kern w:val="0"/>
                <w:szCs w:val="21"/>
              </w:rPr>
              <w:t>分。</w:t>
            </w:r>
          </w:p>
        </w:tc>
      </w:tr>
      <w:tr w:rsidR="002103D2" w:rsidRPr="002103D2" w:rsidTr="00FF163F">
        <w:trPr>
          <w:trHeight w:val="1151"/>
          <w:jc w:val="center"/>
        </w:trPr>
        <w:tc>
          <w:tcPr>
            <w:tcW w:w="1260" w:type="dxa"/>
            <w:vMerge/>
            <w:shd w:val="clear" w:color="000000" w:fill="FFFFFF"/>
            <w:vAlign w:val="center"/>
          </w:tcPr>
          <w:p w:rsidR="00757D54" w:rsidRPr="002103D2" w:rsidRDefault="00757D54" w:rsidP="00B81E89">
            <w:pPr>
              <w:jc w:val="center"/>
              <w:rPr>
                <w:rFonts w:ascii="仿宋" w:eastAsia="仿宋" w:hAnsi="仿宋" w:cs="宋体"/>
                <w:color w:val="000000" w:themeColor="text1"/>
                <w:kern w:val="0"/>
                <w:szCs w:val="21"/>
              </w:rPr>
            </w:pPr>
          </w:p>
        </w:tc>
        <w:tc>
          <w:tcPr>
            <w:tcW w:w="1429" w:type="dxa"/>
            <w:shd w:val="clear" w:color="000000" w:fill="FFFFFF"/>
            <w:vAlign w:val="center"/>
          </w:tcPr>
          <w:p w:rsidR="00757D54" w:rsidRPr="002103D2" w:rsidRDefault="00757D54" w:rsidP="00FF163F">
            <w:pPr>
              <w:widowControl/>
              <w:rPr>
                <w:rFonts w:ascii="仿宋" w:eastAsia="仿宋" w:hAnsi="仿宋" w:cs="宋体"/>
                <w:color w:val="000000" w:themeColor="text1"/>
                <w:kern w:val="0"/>
                <w:szCs w:val="21"/>
              </w:rPr>
            </w:pPr>
            <w:r w:rsidRPr="002103D2">
              <w:rPr>
                <w:rFonts w:ascii="仿宋" w:eastAsia="仿宋" w:hAnsi="仿宋" w:cs="宋体"/>
                <w:color w:val="000000" w:themeColor="text1"/>
                <w:kern w:val="0"/>
                <w:szCs w:val="21"/>
              </w:rPr>
              <w:t>系统</w:t>
            </w:r>
            <w:r w:rsidRPr="002103D2">
              <w:rPr>
                <w:rFonts w:ascii="仿宋" w:eastAsia="仿宋" w:hAnsi="仿宋" w:cs="宋体" w:hint="eastAsia"/>
                <w:color w:val="000000" w:themeColor="text1"/>
                <w:kern w:val="0"/>
                <w:szCs w:val="21"/>
              </w:rPr>
              <w:t>演示</w:t>
            </w:r>
          </w:p>
          <w:p w:rsidR="00757D54" w:rsidRPr="002103D2" w:rsidRDefault="00757D54" w:rsidP="00992E30">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w:t>
            </w:r>
            <w:r w:rsidRPr="002103D2">
              <w:rPr>
                <w:rFonts w:ascii="仿宋" w:eastAsia="仿宋" w:hAnsi="仿宋" w:cs="宋体"/>
                <w:color w:val="000000" w:themeColor="text1"/>
                <w:kern w:val="0"/>
                <w:szCs w:val="21"/>
              </w:rPr>
              <w:t>20分</w:t>
            </w:r>
            <w:r w:rsidRPr="002103D2">
              <w:rPr>
                <w:rFonts w:ascii="仿宋" w:eastAsia="仿宋" w:hAnsi="仿宋" w:cs="宋体" w:hint="eastAsia"/>
                <w:color w:val="000000" w:themeColor="text1"/>
                <w:kern w:val="0"/>
                <w:szCs w:val="21"/>
              </w:rPr>
              <w:t>）</w:t>
            </w:r>
          </w:p>
        </w:tc>
        <w:tc>
          <w:tcPr>
            <w:tcW w:w="6227" w:type="dxa"/>
            <w:shd w:val="clear" w:color="000000" w:fill="FFFFFF"/>
            <w:vAlign w:val="center"/>
          </w:tcPr>
          <w:p w:rsidR="00757D54" w:rsidRPr="002103D2" w:rsidRDefault="00757D54" w:rsidP="00FF163F">
            <w:pPr>
              <w:adjustRightInd w:val="0"/>
              <w:snapToGrid w:val="0"/>
              <w:spacing w:line="380" w:lineRule="exact"/>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演示要求：</w:t>
            </w:r>
          </w:p>
          <w:p w:rsidR="00757D54" w:rsidRPr="002103D2" w:rsidRDefault="00757D54" w:rsidP="00FF163F">
            <w:pPr>
              <w:adjustRightInd w:val="0"/>
              <w:snapToGrid w:val="0"/>
              <w:spacing w:line="380" w:lineRule="exact"/>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投标方导航系统功能现场演示是基于在询标间成功定位的基础之上进行，演示需要投标方自带设备（含网络通讯所需辅助设备）自行搭建系统演示环境进行</w:t>
            </w:r>
            <w:r w:rsidRPr="002103D2">
              <w:rPr>
                <w:rFonts w:ascii="仿宋" w:eastAsia="仿宋" w:hAnsi="仿宋" w:cs="宋体"/>
                <w:color w:val="000000" w:themeColor="text1"/>
                <w:kern w:val="0"/>
                <w:szCs w:val="21"/>
              </w:rPr>
              <w:t>DEMO</w:t>
            </w:r>
            <w:r w:rsidRPr="002103D2">
              <w:rPr>
                <w:rFonts w:ascii="仿宋" w:eastAsia="仿宋" w:hAnsi="仿宋" w:cs="宋体" w:hint="eastAsia"/>
                <w:color w:val="000000" w:themeColor="text1"/>
                <w:kern w:val="0"/>
                <w:szCs w:val="21"/>
              </w:rPr>
              <w:t>，演示时间控制在1</w:t>
            </w:r>
            <w:r w:rsidRPr="002103D2">
              <w:rPr>
                <w:rFonts w:ascii="仿宋" w:eastAsia="仿宋" w:hAnsi="仿宋" w:cs="宋体"/>
                <w:color w:val="000000" w:themeColor="text1"/>
                <w:kern w:val="0"/>
                <w:szCs w:val="21"/>
              </w:rPr>
              <w:t>0</w:t>
            </w:r>
            <w:r w:rsidRPr="002103D2">
              <w:rPr>
                <w:rFonts w:ascii="仿宋" w:eastAsia="仿宋" w:hAnsi="仿宋" w:cs="宋体" w:hint="eastAsia"/>
                <w:color w:val="000000" w:themeColor="text1"/>
                <w:kern w:val="0"/>
                <w:szCs w:val="21"/>
              </w:rPr>
              <w:t>分钟以内。</w:t>
            </w:r>
            <w:r w:rsidRPr="002103D2">
              <w:rPr>
                <w:rFonts w:ascii="仿宋" w:eastAsia="仿宋" w:hAnsi="仿宋" w:cs="宋体"/>
                <w:color w:val="000000" w:themeColor="text1"/>
                <w:kern w:val="0"/>
                <w:szCs w:val="21"/>
              </w:rPr>
              <w:t>（不演示此项不得分）</w:t>
            </w:r>
          </w:p>
          <w:p w:rsidR="00757D54" w:rsidRPr="002103D2" w:rsidRDefault="00757D54" w:rsidP="00992E30">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所投产品参数及演示内容均满足招标文件要求的，得</w:t>
            </w:r>
            <w:r w:rsidRPr="002103D2">
              <w:rPr>
                <w:rFonts w:ascii="仿宋" w:eastAsia="仿宋" w:hAnsi="仿宋" w:cs="宋体"/>
                <w:color w:val="000000" w:themeColor="text1"/>
                <w:kern w:val="0"/>
                <w:szCs w:val="21"/>
              </w:rPr>
              <w:t>2</w:t>
            </w:r>
            <w:r w:rsidRPr="002103D2">
              <w:rPr>
                <w:rFonts w:ascii="仿宋" w:eastAsia="仿宋" w:hAnsi="仿宋" w:cs="宋体" w:hint="eastAsia"/>
                <w:color w:val="000000" w:themeColor="text1"/>
                <w:kern w:val="0"/>
                <w:szCs w:val="21"/>
              </w:rPr>
              <w:t>0分，每有一项不满足或不演示的扣</w:t>
            </w:r>
            <w:r w:rsidRPr="002103D2">
              <w:rPr>
                <w:rFonts w:ascii="仿宋" w:eastAsia="仿宋" w:hAnsi="仿宋" w:cs="宋体"/>
                <w:color w:val="000000" w:themeColor="text1"/>
                <w:kern w:val="0"/>
                <w:szCs w:val="21"/>
              </w:rPr>
              <w:t>2</w:t>
            </w:r>
            <w:r w:rsidRPr="002103D2">
              <w:rPr>
                <w:rFonts w:ascii="仿宋" w:eastAsia="仿宋" w:hAnsi="仿宋" w:cs="宋体" w:hint="eastAsia"/>
                <w:color w:val="000000" w:themeColor="text1"/>
                <w:kern w:val="0"/>
                <w:szCs w:val="21"/>
              </w:rPr>
              <w:t>分，扣完为止</w:t>
            </w:r>
            <w:r w:rsidRPr="002103D2">
              <w:rPr>
                <w:rFonts w:ascii="仿宋" w:eastAsia="仿宋" w:hAnsi="仿宋" w:cs="宋体"/>
                <w:color w:val="000000" w:themeColor="text1"/>
                <w:kern w:val="0"/>
                <w:szCs w:val="21"/>
              </w:rPr>
              <w:t>。</w:t>
            </w:r>
          </w:p>
        </w:tc>
      </w:tr>
      <w:tr w:rsidR="002103D2" w:rsidRPr="002103D2" w:rsidTr="00B81E89">
        <w:trPr>
          <w:trHeight w:val="18"/>
          <w:jc w:val="center"/>
        </w:trPr>
        <w:tc>
          <w:tcPr>
            <w:tcW w:w="1260" w:type="dxa"/>
            <w:vMerge/>
            <w:shd w:val="clear" w:color="000000" w:fill="FFFFFF"/>
            <w:vAlign w:val="center"/>
          </w:tcPr>
          <w:p w:rsidR="00757D54" w:rsidRPr="002103D2" w:rsidRDefault="00757D54" w:rsidP="00B81E89">
            <w:pPr>
              <w:jc w:val="center"/>
              <w:rPr>
                <w:rFonts w:ascii="仿宋" w:eastAsia="仿宋" w:hAnsi="仿宋" w:cs="宋体"/>
                <w:color w:val="000000" w:themeColor="text1"/>
                <w:kern w:val="0"/>
                <w:szCs w:val="21"/>
              </w:rPr>
            </w:pPr>
          </w:p>
        </w:tc>
        <w:tc>
          <w:tcPr>
            <w:tcW w:w="1429" w:type="dxa"/>
            <w:shd w:val="clear" w:color="000000" w:fill="FFFFFF"/>
            <w:vAlign w:val="center"/>
          </w:tcPr>
          <w:p w:rsidR="00757D54" w:rsidRPr="002103D2" w:rsidRDefault="00757D54" w:rsidP="00757D54">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技术方案（</w:t>
            </w:r>
            <w:r w:rsidRPr="002103D2">
              <w:rPr>
                <w:rFonts w:ascii="仿宋" w:eastAsia="仿宋" w:hAnsi="仿宋" w:cs="宋体"/>
                <w:color w:val="000000" w:themeColor="text1"/>
                <w:kern w:val="0"/>
                <w:szCs w:val="21"/>
              </w:rPr>
              <w:t>20</w:t>
            </w:r>
            <w:r w:rsidRPr="002103D2">
              <w:rPr>
                <w:rFonts w:ascii="仿宋" w:eastAsia="仿宋" w:hAnsi="仿宋" w:cs="宋体" w:hint="eastAsia"/>
                <w:color w:val="000000" w:themeColor="text1"/>
                <w:kern w:val="0"/>
                <w:szCs w:val="21"/>
              </w:rPr>
              <w:t>分）</w:t>
            </w:r>
          </w:p>
        </w:tc>
        <w:tc>
          <w:tcPr>
            <w:tcW w:w="6227" w:type="dxa"/>
            <w:shd w:val="clear" w:color="000000" w:fill="FFFFFF"/>
            <w:vAlign w:val="center"/>
          </w:tcPr>
          <w:p w:rsidR="00757D54" w:rsidRPr="002103D2" w:rsidRDefault="00757D54" w:rsidP="00B81E89">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投标人对本项目需求把握明确，能够针对项目建设内容为医院提供一套切实可行的技术方案。技术方案内容详尽、调理清晰。</w:t>
            </w:r>
          </w:p>
          <w:p w:rsidR="00757D54" w:rsidRPr="002103D2" w:rsidRDefault="00757D54" w:rsidP="00B81E89">
            <w:pPr>
              <w:widowControl/>
              <w:rPr>
                <w:rFonts w:ascii="仿宋" w:eastAsia="仿宋" w:hAnsi="仿宋" w:cs="宋体"/>
                <w:color w:val="000000" w:themeColor="text1"/>
                <w:kern w:val="0"/>
                <w:szCs w:val="21"/>
              </w:rPr>
            </w:pPr>
            <w:proofErr w:type="gramStart"/>
            <w:r w:rsidRPr="002103D2">
              <w:rPr>
                <w:rFonts w:ascii="仿宋" w:eastAsia="仿宋" w:hAnsi="仿宋" w:cs="宋体" w:hint="eastAsia"/>
                <w:color w:val="000000" w:themeColor="text1"/>
                <w:kern w:val="0"/>
                <w:szCs w:val="21"/>
              </w:rPr>
              <w:t>优得</w:t>
            </w:r>
            <w:r w:rsidRPr="002103D2">
              <w:rPr>
                <w:rFonts w:ascii="仿宋" w:eastAsia="仿宋" w:hAnsi="仿宋" w:cs="宋体"/>
                <w:color w:val="000000" w:themeColor="text1"/>
                <w:kern w:val="0"/>
                <w:szCs w:val="21"/>
              </w:rPr>
              <w:t>20</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w:t>
            </w:r>
            <w:proofErr w:type="gramStart"/>
            <w:r w:rsidRPr="002103D2">
              <w:rPr>
                <w:rFonts w:ascii="仿宋" w:eastAsia="仿宋" w:hAnsi="仿宋" w:cs="宋体" w:hint="eastAsia"/>
                <w:color w:val="000000" w:themeColor="text1"/>
                <w:kern w:val="0"/>
                <w:szCs w:val="21"/>
              </w:rPr>
              <w:t>良得</w:t>
            </w:r>
            <w:r w:rsidRPr="002103D2">
              <w:rPr>
                <w:rFonts w:ascii="仿宋" w:eastAsia="仿宋" w:hAnsi="仿宋" w:cs="宋体"/>
                <w:color w:val="000000" w:themeColor="text1"/>
                <w:kern w:val="0"/>
                <w:szCs w:val="21"/>
              </w:rPr>
              <w:t>10</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，一般得</w:t>
            </w:r>
            <w:r w:rsidRPr="002103D2">
              <w:rPr>
                <w:rFonts w:ascii="仿宋" w:eastAsia="仿宋" w:hAnsi="仿宋" w:cs="宋体"/>
                <w:color w:val="000000" w:themeColor="text1"/>
                <w:kern w:val="0"/>
                <w:szCs w:val="21"/>
              </w:rPr>
              <w:t>5</w:t>
            </w:r>
            <w:r w:rsidRPr="002103D2">
              <w:rPr>
                <w:rFonts w:ascii="仿宋" w:eastAsia="仿宋" w:hAnsi="仿宋" w:cs="宋体" w:hint="eastAsia"/>
                <w:color w:val="000000" w:themeColor="text1"/>
                <w:kern w:val="0"/>
                <w:szCs w:val="21"/>
              </w:rPr>
              <w:t>分</w:t>
            </w:r>
          </w:p>
          <w:p w:rsidR="00757D54" w:rsidRPr="002103D2" w:rsidRDefault="00757D54" w:rsidP="00B81E89">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未提供任何技术方案的本项得</w:t>
            </w:r>
            <w:r w:rsidRPr="002103D2">
              <w:rPr>
                <w:rFonts w:ascii="仿宋" w:eastAsia="仿宋" w:hAnsi="仿宋" w:cs="宋体"/>
                <w:color w:val="000000" w:themeColor="text1"/>
                <w:kern w:val="0"/>
                <w:szCs w:val="21"/>
              </w:rPr>
              <w:t>0</w:t>
            </w:r>
            <w:r w:rsidRPr="002103D2">
              <w:rPr>
                <w:rFonts w:ascii="仿宋" w:eastAsia="仿宋" w:hAnsi="仿宋" w:cs="宋体" w:hint="eastAsia"/>
                <w:color w:val="000000" w:themeColor="text1"/>
                <w:kern w:val="0"/>
                <w:szCs w:val="21"/>
              </w:rPr>
              <w:t>分。</w:t>
            </w:r>
          </w:p>
        </w:tc>
      </w:tr>
      <w:tr w:rsidR="002103D2" w:rsidRPr="002103D2" w:rsidTr="00A81BA5">
        <w:trPr>
          <w:trHeight w:val="921"/>
          <w:jc w:val="center"/>
        </w:trPr>
        <w:tc>
          <w:tcPr>
            <w:tcW w:w="1260" w:type="dxa"/>
            <w:vMerge/>
            <w:shd w:val="clear" w:color="000000" w:fill="FFFFFF"/>
            <w:vAlign w:val="center"/>
          </w:tcPr>
          <w:p w:rsidR="00757D54" w:rsidRPr="002103D2" w:rsidRDefault="00757D54" w:rsidP="00B81E89">
            <w:pPr>
              <w:jc w:val="center"/>
              <w:rPr>
                <w:rFonts w:ascii="仿宋" w:eastAsia="仿宋" w:hAnsi="仿宋" w:cs="宋体"/>
                <w:color w:val="000000" w:themeColor="text1"/>
                <w:kern w:val="0"/>
                <w:szCs w:val="21"/>
              </w:rPr>
            </w:pPr>
          </w:p>
        </w:tc>
        <w:tc>
          <w:tcPr>
            <w:tcW w:w="1429" w:type="dxa"/>
            <w:shd w:val="clear" w:color="000000" w:fill="FFFFFF"/>
            <w:vAlign w:val="center"/>
          </w:tcPr>
          <w:p w:rsidR="00757D54" w:rsidRPr="002103D2" w:rsidRDefault="00757D54" w:rsidP="000961C0">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实施方案（</w:t>
            </w:r>
            <w:r w:rsidRPr="002103D2">
              <w:rPr>
                <w:rFonts w:ascii="仿宋" w:eastAsia="仿宋" w:hAnsi="仿宋" w:cs="宋体"/>
                <w:color w:val="000000" w:themeColor="text1"/>
                <w:kern w:val="0"/>
                <w:szCs w:val="21"/>
              </w:rPr>
              <w:t>10</w:t>
            </w:r>
            <w:r w:rsidRPr="002103D2">
              <w:rPr>
                <w:rFonts w:ascii="仿宋" w:eastAsia="仿宋" w:hAnsi="仿宋" w:cs="宋体" w:hint="eastAsia"/>
                <w:color w:val="000000" w:themeColor="text1"/>
                <w:kern w:val="0"/>
                <w:szCs w:val="21"/>
              </w:rPr>
              <w:t>分）</w:t>
            </w:r>
          </w:p>
        </w:tc>
        <w:tc>
          <w:tcPr>
            <w:tcW w:w="6227" w:type="dxa"/>
            <w:shd w:val="clear" w:color="000000" w:fill="FFFFFF"/>
            <w:vAlign w:val="center"/>
          </w:tcPr>
          <w:p w:rsidR="00757D54" w:rsidRPr="002103D2" w:rsidRDefault="00757D54" w:rsidP="00A81BA5">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投标人针对本项目</w:t>
            </w:r>
            <w:r w:rsidRPr="002103D2">
              <w:rPr>
                <w:rFonts w:ascii="仿宋" w:eastAsia="仿宋" w:hAnsi="仿宋" w:cs="宋体"/>
                <w:color w:val="000000" w:themeColor="text1"/>
                <w:kern w:val="0"/>
                <w:szCs w:val="21"/>
              </w:rPr>
              <w:t>组织实施方案的科学性、合理性、规范性和可操作性，包括安装调试、系统集成、试运行、测试、系统培训、验收等内容，以及组织机构、工作时间进度表、工作程序和步骤、管理和协调方法等。</w:t>
            </w:r>
          </w:p>
          <w:p w:rsidR="00757D54" w:rsidRPr="002103D2" w:rsidRDefault="00757D54" w:rsidP="00A81BA5">
            <w:pPr>
              <w:widowControl/>
              <w:rPr>
                <w:rFonts w:ascii="仿宋" w:eastAsia="仿宋" w:hAnsi="仿宋" w:cs="宋体"/>
                <w:color w:val="000000" w:themeColor="text1"/>
                <w:kern w:val="0"/>
                <w:szCs w:val="21"/>
              </w:rPr>
            </w:pPr>
            <w:proofErr w:type="gramStart"/>
            <w:r w:rsidRPr="002103D2">
              <w:rPr>
                <w:rFonts w:ascii="仿宋" w:eastAsia="仿宋" w:hAnsi="仿宋" w:cs="宋体" w:hint="eastAsia"/>
                <w:color w:val="000000" w:themeColor="text1"/>
                <w:kern w:val="0"/>
                <w:szCs w:val="21"/>
              </w:rPr>
              <w:t>优得</w:t>
            </w:r>
            <w:r w:rsidRPr="002103D2">
              <w:rPr>
                <w:rFonts w:ascii="仿宋" w:eastAsia="仿宋" w:hAnsi="仿宋" w:cs="宋体"/>
                <w:color w:val="000000" w:themeColor="text1"/>
                <w:kern w:val="0"/>
                <w:szCs w:val="21"/>
              </w:rPr>
              <w:t>10</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w:t>
            </w:r>
            <w:proofErr w:type="gramStart"/>
            <w:r w:rsidRPr="002103D2">
              <w:rPr>
                <w:rFonts w:ascii="仿宋" w:eastAsia="仿宋" w:hAnsi="仿宋" w:cs="宋体" w:hint="eastAsia"/>
                <w:color w:val="000000" w:themeColor="text1"/>
                <w:kern w:val="0"/>
                <w:szCs w:val="21"/>
              </w:rPr>
              <w:t>良得</w:t>
            </w:r>
            <w:r w:rsidRPr="002103D2">
              <w:rPr>
                <w:rFonts w:ascii="仿宋" w:eastAsia="仿宋" w:hAnsi="仿宋" w:cs="宋体"/>
                <w:color w:val="000000" w:themeColor="text1"/>
                <w:kern w:val="0"/>
                <w:szCs w:val="21"/>
              </w:rPr>
              <w:t>5</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，一般得</w:t>
            </w:r>
            <w:r w:rsidRPr="002103D2">
              <w:rPr>
                <w:rFonts w:ascii="仿宋" w:eastAsia="仿宋" w:hAnsi="仿宋" w:cs="宋体"/>
                <w:color w:val="000000" w:themeColor="text1"/>
                <w:kern w:val="0"/>
                <w:szCs w:val="21"/>
              </w:rPr>
              <w:t>2</w:t>
            </w:r>
            <w:r w:rsidRPr="002103D2">
              <w:rPr>
                <w:rFonts w:ascii="仿宋" w:eastAsia="仿宋" w:hAnsi="仿宋" w:cs="宋体" w:hint="eastAsia"/>
                <w:color w:val="000000" w:themeColor="text1"/>
                <w:kern w:val="0"/>
                <w:szCs w:val="21"/>
              </w:rPr>
              <w:t>分</w:t>
            </w:r>
          </w:p>
          <w:p w:rsidR="00757D54" w:rsidRPr="002103D2" w:rsidRDefault="00757D54" w:rsidP="00A81BA5">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未提供任何项目</w:t>
            </w:r>
            <w:r w:rsidRPr="002103D2">
              <w:rPr>
                <w:rFonts w:ascii="仿宋" w:eastAsia="仿宋" w:hAnsi="仿宋" w:cs="宋体"/>
                <w:color w:val="000000" w:themeColor="text1"/>
                <w:kern w:val="0"/>
                <w:szCs w:val="21"/>
              </w:rPr>
              <w:t>实施</w:t>
            </w:r>
            <w:r w:rsidRPr="002103D2">
              <w:rPr>
                <w:rFonts w:ascii="仿宋" w:eastAsia="仿宋" w:hAnsi="仿宋" w:cs="宋体" w:hint="eastAsia"/>
                <w:color w:val="000000" w:themeColor="text1"/>
                <w:kern w:val="0"/>
                <w:szCs w:val="21"/>
              </w:rPr>
              <w:t>方案的本项得</w:t>
            </w:r>
            <w:r w:rsidRPr="002103D2">
              <w:rPr>
                <w:rFonts w:ascii="仿宋" w:eastAsia="仿宋" w:hAnsi="仿宋" w:cs="宋体"/>
                <w:color w:val="000000" w:themeColor="text1"/>
                <w:kern w:val="0"/>
                <w:szCs w:val="21"/>
              </w:rPr>
              <w:t>0</w:t>
            </w:r>
            <w:r w:rsidRPr="002103D2">
              <w:rPr>
                <w:rFonts w:ascii="仿宋" w:eastAsia="仿宋" w:hAnsi="仿宋" w:cs="宋体" w:hint="eastAsia"/>
                <w:color w:val="000000" w:themeColor="text1"/>
                <w:kern w:val="0"/>
                <w:szCs w:val="21"/>
              </w:rPr>
              <w:t>分。</w:t>
            </w:r>
          </w:p>
        </w:tc>
      </w:tr>
      <w:tr w:rsidR="002103D2" w:rsidRPr="002103D2" w:rsidTr="00757D54">
        <w:trPr>
          <w:trHeight w:val="416"/>
          <w:jc w:val="center"/>
        </w:trPr>
        <w:tc>
          <w:tcPr>
            <w:tcW w:w="1260" w:type="dxa"/>
            <w:vMerge/>
            <w:shd w:val="clear" w:color="000000" w:fill="FFFFFF"/>
            <w:vAlign w:val="center"/>
          </w:tcPr>
          <w:p w:rsidR="00757D54" w:rsidRPr="002103D2" w:rsidRDefault="00757D54" w:rsidP="000961C0">
            <w:pPr>
              <w:jc w:val="center"/>
              <w:rPr>
                <w:rFonts w:ascii="仿宋" w:eastAsia="仿宋" w:hAnsi="仿宋" w:cs="宋体"/>
                <w:color w:val="000000" w:themeColor="text1"/>
                <w:kern w:val="0"/>
                <w:szCs w:val="21"/>
              </w:rPr>
            </w:pPr>
          </w:p>
        </w:tc>
        <w:tc>
          <w:tcPr>
            <w:tcW w:w="1429" w:type="dxa"/>
            <w:shd w:val="clear" w:color="000000" w:fill="FFFFFF"/>
            <w:vAlign w:val="center"/>
          </w:tcPr>
          <w:p w:rsidR="00757D54" w:rsidRPr="002103D2" w:rsidRDefault="00757D54" w:rsidP="000961C0">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售后服务（</w:t>
            </w:r>
            <w:r w:rsidRPr="002103D2">
              <w:rPr>
                <w:rFonts w:ascii="仿宋" w:eastAsia="仿宋" w:hAnsi="仿宋" w:cs="宋体"/>
                <w:color w:val="000000" w:themeColor="text1"/>
                <w:kern w:val="0"/>
                <w:szCs w:val="21"/>
              </w:rPr>
              <w:t>5</w:t>
            </w:r>
            <w:r w:rsidRPr="002103D2">
              <w:rPr>
                <w:rFonts w:ascii="仿宋" w:eastAsia="仿宋" w:hAnsi="仿宋" w:cs="宋体" w:hint="eastAsia"/>
                <w:color w:val="000000" w:themeColor="text1"/>
                <w:kern w:val="0"/>
                <w:szCs w:val="21"/>
              </w:rPr>
              <w:t>分）</w:t>
            </w:r>
          </w:p>
        </w:tc>
        <w:tc>
          <w:tcPr>
            <w:tcW w:w="6227" w:type="dxa"/>
            <w:shd w:val="clear" w:color="000000" w:fill="FFFFFF"/>
            <w:vAlign w:val="center"/>
          </w:tcPr>
          <w:p w:rsidR="00757D54" w:rsidRPr="002103D2" w:rsidRDefault="00757D54" w:rsidP="000961C0">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根据各投标人的售后服务承诺、维护响应计划进行评分，包括具体的售后服务内容、故障响应时间、响应方式时间。</w:t>
            </w:r>
          </w:p>
          <w:p w:rsidR="00757D54" w:rsidRPr="002103D2" w:rsidRDefault="00757D54" w:rsidP="000961C0">
            <w:pPr>
              <w:widowControl/>
              <w:rPr>
                <w:rFonts w:ascii="仿宋" w:eastAsia="仿宋" w:hAnsi="仿宋" w:cs="宋体"/>
                <w:color w:val="000000" w:themeColor="text1"/>
                <w:kern w:val="0"/>
                <w:szCs w:val="21"/>
              </w:rPr>
            </w:pPr>
            <w:proofErr w:type="gramStart"/>
            <w:r w:rsidRPr="002103D2">
              <w:rPr>
                <w:rFonts w:ascii="仿宋" w:eastAsia="仿宋" w:hAnsi="仿宋" w:cs="宋体" w:hint="eastAsia"/>
                <w:color w:val="000000" w:themeColor="text1"/>
                <w:kern w:val="0"/>
                <w:szCs w:val="21"/>
              </w:rPr>
              <w:lastRenderedPageBreak/>
              <w:t>优得</w:t>
            </w:r>
            <w:r w:rsidRPr="002103D2">
              <w:rPr>
                <w:rFonts w:ascii="仿宋" w:eastAsia="仿宋" w:hAnsi="仿宋" w:cs="宋体"/>
                <w:color w:val="000000" w:themeColor="text1"/>
                <w:kern w:val="0"/>
                <w:szCs w:val="21"/>
              </w:rPr>
              <w:t>5</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w:t>
            </w:r>
            <w:proofErr w:type="gramStart"/>
            <w:r w:rsidRPr="002103D2">
              <w:rPr>
                <w:rFonts w:ascii="仿宋" w:eastAsia="仿宋" w:hAnsi="仿宋" w:cs="宋体" w:hint="eastAsia"/>
                <w:color w:val="000000" w:themeColor="text1"/>
                <w:kern w:val="0"/>
                <w:szCs w:val="21"/>
              </w:rPr>
              <w:t>良得</w:t>
            </w:r>
            <w:r w:rsidRPr="002103D2">
              <w:rPr>
                <w:rFonts w:ascii="仿宋" w:eastAsia="仿宋" w:hAnsi="仿宋" w:cs="宋体"/>
                <w:color w:val="000000" w:themeColor="text1"/>
                <w:kern w:val="0"/>
                <w:szCs w:val="21"/>
              </w:rPr>
              <w:t>2</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，一般得</w:t>
            </w:r>
            <w:r w:rsidRPr="002103D2">
              <w:rPr>
                <w:rFonts w:ascii="仿宋" w:eastAsia="仿宋" w:hAnsi="仿宋" w:cs="宋体"/>
                <w:color w:val="000000" w:themeColor="text1"/>
                <w:kern w:val="0"/>
                <w:szCs w:val="21"/>
              </w:rPr>
              <w:t>1</w:t>
            </w:r>
            <w:r w:rsidRPr="002103D2">
              <w:rPr>
                <w:rFonts w:ascii="仿宋" w:eastAsia="仿宋" w:hAnsi="仿宋" w:cs="宋体" w:hint="eastAsia"/>
                <w:color w:val="000000" w:themeColor="text1"/>
                <w:kern w:val="0"/>
                <w:szCs w:val="21"/>
              </w:rPr>
              <w:t>分</w:t>
            </w:r>
          </w:p>
          <w:p w:rsidR="00757D54" w:rsidRPr="002103D2" w:rsidRDefault="00757D54" w:rsidP="000961C0">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未提供任何售后维护响应方案的本项得</w:t>
            </w:r>
            <w:r w:rsidRPr="002103D2">
              <w:rPr>
                <w:rFonts w:ascii="仿宋" w:eastAsia="仿宋" w:hAnsi="仿宋" w:cs="宋体"/>
                <w:color w:val="000000" w:themeColor="text1"/>
                <w:kern w:val="0"/>
                <w:szCs w:val="21"/>
              </w:rPr>
              <w:t>0</w:t>
            </w:r>
            <w:r w:rsidRPr="002103D2">
              <w:rPr>
                <w:rFonts w:ascii="仿宋" w:eastAsia="仿宋" w:hAnsi="仿宋" w:cs="宋体" w:hint="eastAsia"/>
                <w:color w:val="000000" w:themeColor="text1"/>
                <w:kern w:val="0"/>
                <w:szCs w:val="21"/>
              </w:rPr>
              <w:t>分。</w:t>
            </w:r>
          </w:p>
        </w:tc>
      </w:tr>
      <w:tr w:rsidR="002103D2" w:rsidRPr="002103D2" w:rsidTr="00B6603B">
        <w:trPr>
          <w:trHeight w:val="921"/>
          <w:jc w:val="center"/>
        </w:trPr>
        <w:tc>
          <w:tcPr>
            <w:tcW w:w="1260" w:type="dxa"/>
            <w:vMerge/>
            <w:shd w:val="clear" w:color="000000" w:fill="FFFFFF"/>
            <w:vAlign w:val="center"/>
          </w:tcPr>
          <w:p w:rsidR="00757D54" w:rsidRPr="002103D2" w:rsidRDefault="00757D54" w:rsidP="000961C0">
            <w:pPr>
              <w:jc w:val="center"/>
              <w:rPr>
                <w:rFonts w:ascii="仿宋" w:eastAsia="仿宋" w:hAnsi="仿宋" w:cs="宋体"/>
                <w:color w:val="000000" w:themeColor="text1"/>
                <w:kern w:val="0"/>
                <w:szCs w:val="21"/>
              </w:rPr>
            </w:pPr>
          </w:p>
        </w:tc>
        <w:tc>
          <w:tcPr>
            <w:tcW w:w="1429" w:type="dxa"/>
            <w:shd w:val="clear" w:color="000000" w:fill="FFFFFF"/>
            <w:vAlign w:val="center"/>
          </w:tcPr>
          <w:p w:rsidR="00757D54" w:rsidRPr="002103D2" w:rsidRDefault="00757D54" w:rsidP="000961C0">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培训服务</w:t>
            </w:r>
          </w:p>
          <w:p w:rsidR="00757D54" w:rsidRPr="002103D2" w:rsidRDefault="00757D54" w:rsidP="000961C0">
            <w:pPr>
              <w:widowControl/>
              <w:jc w:val="center"/>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w:t>
            </w:r>
            <w:r w:rsidRPr="002103D2">
              <w:rPr>
                <w:rFonts w:ascii="仿宋" w:eastAsia="仿宋" w:hAnsi="仿宋" w:cs="宋体"/>
                <w:color w:val="000000" w:themeColor="text1"/>
                <w:kern w:val="0"/>
                <w:szCs w:val="21"/>
              </w:rPr>
              <w:t>5</w:t>
            </w:r>
            <w:r w:rsidRPr="002103D2">
              <w:rPr>
                <w:rFonts w:ascii="仿宋" w:eastAsia="仿宋" w:hAnsi="仿宋" w:cs="宋体" w:hint="eastAsia"/>
                <w:color w:val="000000" w:themeColor="text1"/>
                <w:kern w:val="0"/>
                <w:szCs w:val="21"/>
              </w:rPr>
              <w:t>分）</w:t>
            </w:r>
          </w:p>
        </w:tc>
        <w:tc>
          <w:tcPr>
            <w:tcW w:w="6227" w:type="dxa"/>
            <w:shd w:val="clear" w:color="000000" w:fill="FFFFFF"/>
            <w:vAlign w:val="bottom"/>
          </w:tcPr>
          <w:p w:rsidR="00757D54" w:rsidRPr="002103D2" w:rsidRDefault="00757D54" w:rsidP="000961C0">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投标人针对采购人的管理人员、操作人员及维护人员提供详细的培训方案。</w:t>
            </w:r>
          </w:p>
          <w:p w:rsidR="00757D54" w:rsidRPr="002103D2" w:rsidRDefault="00757D54" w:rsidP="000961C0">
            <w:pPr>
              <w:widowControl/>
              <w:rPr>
                <w:rFonts w:ascii="仿宋" w:eastAsia="仿宋" w:hAnsi="仿宋" w:cs="宋体"/>
                <w:color w:val="000000" w:themeColor="text1"/>
                <w:kern w:val="0"/>
                <w:szCs w:val="21"/>
              </w:rPr>
            </w:pPr>
            <w:proofErr w:type="gramStart"/>
            <w:r w:rsidRPr="002103D2">
              <w:rPr>
                <w:rFonts w:ascii="仿宋" w:eastAsia="仿宋" w:hAnsi="仿宋" w:cs="宋体" w:hint="eastAsia"/>
                <w:color w:val="000000" w:themeColor="text1"/>
                <w:kern w:val="0"/>
                <w:szCs w:val="21"/>
              </w:rPr>
              <w:t>优得</w:t>
            </w:r>
            <w:r w:rsidRPr="002103D2">
              <w:rPr>
                <w:rFonts w:ascii="仿宋" w:eastAsia="仿宋" w:hAnsi="仿宋" w:cs="宋体"/>
                <w:color w:val="000000" w:themeColor="text1"/>
                <w:kern w:val="0"/>
                <w:szCs w:val="21"/>
              </w:rPr>
              <w:t>5</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w:t>
            </w:r>
            <w:proofErr w:type="gramStart"/>
            <w:r w:rsidRPr="002103D2">
              <w:rPr>
                <w:rFonts w:ascii="仿宋" w:eastAsia="仿宋" w:hAnsi="仿宋" w:cs="宋体" w:hint="eastAsia"/>
                <w:color w:val="000000" w:themeColor="text1"/>
                <w:kern w:val="0"/>
                <w:szCs w:val="21"/>
              </w:rPr>
              <w:t>良得</w:t>
            </w:r>
            <w:r w:rsidRPr="002103D2">
              <w:rPr>
                <w:rFonts w:ascii="仿宋" w:eastAsia="仿宋" w:hAnsi="仿宋" w:cs="宋体"/>
                <w:color w:val="000000" w:themeColor="text1"/>
                <w:kern w:val="0"/>
                <w:szCs w:val="21"/>
              </w:rPr>
              <w:t>2</w:t>
            </w:r>
            <w:r w:rsidRPr="002103D2">
              <w:rPr>
                <w:rFonts w:ascii="仿宋" w:eastAsia="仿宋" w:hAnsi="仿宋" w:cs="宋体" w:hint="eastAsia"/>
                <w:color w:val="000000" w:themeColor="text1"/>
                <w:kern w:val="0"/>
                <w:szCs w:val="21"/>
              </w:rPr>
              <w:t>分</w:t>
            </w:r>
            <w:proofErr w:type="gramEnd"/>
            <w:r w:rsidRPr="002103D2">
              <w:rPr>
                <w:rFonts w:ascii="仿宋" w:eastAsia="仿宋" w:hAnsi="仿宋" w:cs="宋体" w:hint="eastAsia"/>
                <w:color w:val="000000" w:themeColor="text1"/>
                <w:kern w:val="0"/>
                <w:szCs w:val="21"/>
              </w:rPr>
              <w:t>，一般得</w:t>
            </w:r>
            <w:r w:rsidRPr="002103D2">
              <w:rPr>
                <w:rFonts w:ascii="仿宋" w:eastAsia="仿宋" w:hAnsi="仿宋" w:cs="宋体"/>
                <w:color w:val="000000" w:themeColor="text1"/>
                <w:kern w:val="0"/>
                <w:szCs w:val="21"/>
              </w:rPr>
              <w:t>1</w:t>
            </w:r>
            <w:r w:rsidRPr="002103D2">
              <w:rPr>
                <w:rFonts w:ascii="仿宋" w:eastAsia="仿宋" w:hAnsi="仿宋" w:cs="宋体" w:hint="eastAsia"/>
                <w:color w:val="000000" w:themeColor="text1"/>
                <w:kern w:val="0"/>
                <w:szCs w:val="21"/>
              </w:rPr>
              <w:t>分</w:t>
            </w:r>
          </w:p>
          <w:p w:rsidR="00757D54" w:rsidRPr="002103D2" w:rsidRDefault="00757D54" w:rsidP="000961C0">
            <w:pPr>
              <w:widowControl/>
              <w:rPr>
                <w:rFonts w:ascii="仿宋" w:eastAsia="仿宋" w:hAnsi="仿宋" w:cs="宋体"/>
                <w:color w:val="000000" w:themeColor="text1"/>
                <w:kern w:val="0"/>
                <w:szCs w:val="21"/>
              </w:rPr>
            </w:pPr>
            <w:r w:rsidRPr="002103D2">
              <w:rPr>
                <w:rFonts w:ascii="仿宋" w:eastAsia="仿宋" w:hAnsi="仿宋" w:cs="宋体" w:hint="eastAsia"/>
                <w:color w:val="000000" w:themeColor="text1"/>
                <w:kern w:val="0"/>
                <w:szCs w:val="21"/>
              </w:rPr>
              <w:t>未提供任何培训方案的本项得</w:t>
            </w:r>
            <w:r w:rsidRPr="002103D2">
              <w:rPr>
                <w:rFonts w:ascii="仿宋" w:eastAsia="仿宋" w:hAnsi="仿宋" w:cs="宋体"/>
                <w:color w:val="000000" w:themeColor="text1"/>
                <w:kern w:val="0"/>
                <w:szCs w:val="21"/>
              </w:rPr>
              <w:t>0</w:t>
            </w:r>
            <w:r w:rsidRPr="002103D2">
              <w:rPr>
                <w:rFonts w:ascii="仿宋" w:eastAsia="仿宋" w:hAnsi="仿宋" w:cs="宋体" w:hint="eastAsia"/>
                <w:color w:val="000000" w:themeColor="text1"/>
                <w:kern w:val="0"/>
                <w:szCs w:val="21"/>
              </w:rPr>
              <w:t>分。</w:t>
            </w:r>
          </w:p>
        </w:tc>
      </w:tr>
      <w:tr w:rsidR="002103D2" w:rsidRPr="002103D2" w:rsidTr="00B81E89">
        <w:trPr>
          <w:trHeight w:val="780"/>
          <w:jc w:val="center"/>
        </w:trPr>
        <w:tc>
          <w:tcPr>
            <w:tcW w:w="8916" w:type="dxa"/>
            <w:gridSpan w:val="3"/>
            <w:vAlign w:val="center"/>
          </w:tcPr>
          <w:p w:rsidR="00C55729" w:rsidRPr="002103D2" w:rsidRDefault="00C55729" w:rsidP="00B81E89">
            <w:pPr>
              <w:widowControl/>
              <w:jc w:val="center"/>
              <w:rPr>
                <w:rFonts w:ascii="仿宋" w:eastAsia="仿宋" w:hAnsi="仿宋" w:cs="宋体"/>
                <w:b/>
                <w:color w:val="000000" w:themeColor="text1"/>
                <w:kern w:val="0"/>
                <w:szCs w:val="21"/>
              </w:rPr>
            </w:pPr>
            <w:r w:rsidRPr="002103D2">
              <w:rPr>
                <w:rFonts w:ascii="仿宋" w:eastAsia="仿宋" w:hAnsi="仿宋" w:cs="宋体" w:hint="eastAsia"/>
                <w:b/>
                <w:color w:val="000000" w:themeColor="text1"/>
                <w:kern w:val="0"/>
                <w:szCs w:val="21"/>
              </w:rPr>
              <w:t>总分（100分）</w:t>
            </w:r>
          </w:p>
        </w:tc>
      </w:tr>
    </w:tbl>
    <w:p w:rsidR="000058C4" w:rsidRPr="002103D2" w:rsidRDefault="000058C4" w:rsidP="009B0796">
      <w:pPr>
        <w:spacing w:line="360" w:lineRule="auto"/>
        <w:rPr>
          <w:rFonts w:ascii="仿宋" w:eastAsia="仿宋" w:hAnsi="仿宋"/>
          <w:color w:val="000000" w:themeColor="text1"/>
        </w:rPr>
      </w:pPr>
    </w:p>
    <w:sectPr w:rsidR="000058C4" w:rsidRPr="002103D2" w:rsidSect="002437E8">
      <w:headerReference w:type="default" r:id="rId7"/>
      <w:footerReference w:type="default" r:id="rId8"/>
      <w:pgSz w:w="11906" w:h="16838"/>
      <w:pgMar w:top="1440" w:right="1440" w:bottom="1440" w:left="144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DCD" w:rsidRDefault="00D42DCD">
      <w:r>
        <w:separator/>
      </w:r>
    </w:p>
  </w:endnote>
  <w:endnote w:type="continuationSeparator" w:id="0">
    <w:p w:rsidR="00D42DCD" w:rsidRDefault="00D4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á￥êé">
    <w:altName w:val="方正舒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_GB2312">
    <w:altName w:val="KaiTi_GB2312"/>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华文新魏">
    <w:altName w:val="STXinwei"/>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New Century Schlbk">
    <w:altName w:val="Times New Roman"/>
    <w:charset w:val="4D"/>
    <w:family w:val="auto"/>
    <w:pitch w:val="variable"/>
    <w:sig w:usb0="03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BoldItalic">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457" w:rsidRDefault="00FA6457">
    <w:pPr>
      <w:pStyle w:val="ab"/>
      <w:rPr>
        <w:kern w:val="0"/>
        <w:szCs w:val="21"/>
        <w:u w:val="single"/>
      </w:rPr>
    </w:pPr>
    <w:r>
      <w:rPr>
        <w:kern w:val="0"/>
        <w:szCs w:val="21"/>
        <w:u w:val="single"/>
      </w:rPr>
      <w:tab/>
    </w:r>
    <w:r>
      <w:rPr>
        <w:kern w:val="0"/>
        <w:szCs w:val="21"/>
        <w:u w:val="single"/>
      </w:rPr>
      <w:tab/>
    </w:r>
  </w:p>
  <w:p w:rsidR="00FA6457" w:rsidRDefault="00FA6457">
    <w:pPr>
      <w:pStyle w:val="ab"/>
    </w:pPr>
    <w:r>
      <w:rPr>
        <w:kern w:val="0"/>
        <w:szCs w:val="21"/>
      </w:rPr>
      <w:tab/>
    </w:r>
    <w:r>
      <w:rPr>
        <w:rFonts w:hint="eastAsia"/>
        <w:kern w:val="0"/>
        <w:szCs w:val="21"/>
      </w:rPr>
      <w:t>第</w:t>
    </w:r>
    <w:r>
      <w:rPr>
        <w:rFonts w:hint="eastAsia"/>
        <w:kern w:val="0"/>
        <w:szCs w:val="21"/>
      </w:rPr>
      <w:t xml:space="preserve"> </w:t>
    </w:r>
    <w:r w:rsidR="00BB41ED">
      <w:rPr>
        <w:kern w:val="0"/>
        <w:szCs w:val="21"/>
      </w:rPr>
      <w:fldChar w:fldCharType="begin"/>
    </w:r>
    <w:r>
      <w:rPr>
        <w:kern w:val="0"/>
        <w:szCs w:val="21"/>
      </w:rPr>
      <w:instrText xml:space="preserve"> PAGE </w:instrText>
    </w:r>
    <w:r w:rsidR="00BB41ED">
      <w:rPr>
        <w:kern w:val="0"/>
        <w:szCs w:val="21"/>
      </w:rPr>
      <w:fldChar w:fldCharType="separate"/>
    </w:r>
    <w:r w:rsidR="00ED33C8">
      <w:rPr>
        <w:noProof/>
        <w:kern w:val="0"/>
        <w:szCs w:val="21"/>
      </w:rPr>
      <w:t>1</w:t>
    </w:r>
    <w:r w:rsidR="00BB41ED">
      <w:rPr>
        <w:kern w:val="0"/>
        <w:szCs w:val="21"/>
      </w:rPr>
      <w:fldChar w:fldCharType="end"/>
    </w:r>
    <w:r>
      <w:rPr>
        <w:rFonts w:hint="eastAsia"/>
        <w:kern w:val="0"/>
        <w:szCs w:val="21"/>
      </w:rPr>
      <w:t xml:space="preserve"> </w:t>
    </w:r>
    <w:r>
      <w:rPr>
        <w:rFonts w:hint="eastAsia"/>
        <w:kern w:val="0"/>
        <w:szCs w:val="21"/>
      </w:rPr>
      <w:t>页</w:t>
    </w:r>
    <w:r>
      <w:rPr>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DCD" w:rsidRDefault="00D42DCD">
      <w:r>
        <w:separator/>
      </w:r>
    </w:p>
  </w:footnote>
  <w:footnote w:type="continuationSeparator" w:id="0">
    <w:p w:rsidR="00D42DCD" w:rsidRDefault="00D4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F4D" w:rsidRPr="004D50F4" w:rsidRDefault="00203CAD" w:rsidP="00915127">
    <w:pPr>
      <w:pStyle w:val="a9"/>
      <w:rPr>
        <w:rFonts w:ascii="仿宋" w:eastAsia="仿宋" w:hAnsi="仿宋"/>
      </w:rPr>
    </w:pPr>
    <w:r w:rsidRPr="00203CAD">
      <w:rPr>
        <w:rFonts w:ascii="仿宋" w:eastAsia="仿宋" w:hAnsi="仿宋" w:hint="eastAsia"/>
        <w:color w:val="000000"/>
        <w:kern w:val="24"/>
        <w:sz w:val="22"/>
        <w:szCs w:val="22"/>
      </w:rPr>
      <w:t>医院</w:t>
    </w:r>
    <w:r w:rsidR="004E2CEB">
      <w:rPr>
        <w:rFonts w:ascii="仿宋" w:eastAsia="仿宋" w:hAnsi="仿宋" w:hint="eastAsia"/>
        <w:color w:val="000000"/>
        <w:kern w:val="24"/>
        <w:sz w:val="22"/>
        <w:szCs w:val="22"/>
      </w:rPr>
      <w:t>智能</w:t>
    </w:r>
    <w:r w:rsidR="00915127" w:rsidRPr="004D50F4">
      <w:rPr>
        <w:rFonts w:ascii="仿宋" w:eastAsia="仿宋" w:hAnsi="仿宋" w:hint="eastAsia"/>
        <w:color w:val="000000"/>
        <w:kern w:val="24"/>
        <w:sz w:val="22"/>
        <w:szCs w:val="22"/>
      </w:rPr>
      <w:t>导航项目招标文件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4.25pt;height:14.25pt" o:bullet="t">
        <v:imagedata r:id="rId1" o:title="mso3"/>
      </v:shape>
    </w:pict>
  </w:numPicBullet>
  <w:numPicBullet w:numPicBulletId="1">
    <w:pict>
      <v:shape id="_x0000_i1035" type="#_x0000_t75" style="width:21.75pt;height:21.75pt" o:bullet="t">
        <v:imagedata r:id="rId2" o:title="clip_image001"/>
      </v:shape>
    </w:pict>
  </w:numPicBullet>
  <w:abstractNum w:abstractNumId="0" w15:restartNumberingAfterBreak="0">
    <w:nsid w:val="A6A91259"/>
    <w:multiLevelType w:val="singleLevel"/>
    <w:tmpl w:val="A6A91259"/>
    <w:lvl w:ilvl="0">
      <w:start w:val="1"/>
      <w:numFmt w:val="decimal"/>
      <w:lvlText w:val="%1."/>
      <w:lvlJc w:val="left"/>
      <w:pPr>
        <w:tabs>
          <w:tab w:val="left" w:pos="312"/>
        </w:tabs>
      </w:pPr>
    </w:lvl>
  </w:abstractNum>
  <w:abstractNum w:abstractNumId="1" w15:restartNumberingAfterBreak="0">
    <w:nsid w:val="00000016"/>
    <w:multiLevelType w:val="multilevel"/>
    <w:tmpl w:val="00000016"/>
    <w:lvl w:ilvl="0">
      <w:start w:val="1"/>
      <w:numFmt w:val="bullet"/>
      <w:lvlText w:val=""/>
      <w:lvlJc w:val="left"/>
      <w:pPr>
        <w:ind w:left="840" w:hanging="420"/>
      </w:pPr>
      <w:rPr>
        <w:rFonts w:ascii="Wingdings" w:eastAsia="宋体" w:hAnsi="Wingdings" w:hint="default"/>
        <w:b w:val="0"/>
        <w:i w:val="0"/>
        <w:sz w:val="2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FE476C"/>
    <w:multiLevelType w:val="hybridMultilevel"/>
    <w:tmpl w:val="6F0A4DAE"/>
    <w:lvl w:ilvl="0" w:tplc="5A643D9C">
      <w:start w:val="1"/>
      <w:numFmt w:val="bullet"/>
      <w:lvlText w:val=""/>
      <w:lvlJc w:val="left"/>
      <w:pPr>
        <w:tabs>
          <w:tab w:val="num" w:pos="720"/>
        </w:tabs>
        <w:ind w:left="720" w:hanging="360"/>
      </w:pPr>
      <w:rPr>
        <w:rFonts w:ascii="Wingdings" w:hAnsi="Wingdings" w:hint="default"/>
      </w:rPr>
    </w:lvl>
    <w:lvl w:ilvl="1" w:tplc="F68C2044" w:tentative="1">
      <w:start w:val="1"/>
      <w:numFmt w:val="bullet"/>
      <w:lvlText w:val=""/>
      <w:lvlJc w:val="left"/>
      <w:pPr>
        <w:tabs>
          <w:tab w:val="num" w:pos="1440"/>
        </w:tabs>
        <w:ind w:left="1440" w:hanging="360"/>
      </w:pPr>
      <w:rPr>
        <w:rFonts w:ascii="Wingdings" w:hAnsi="Wingdings" w:hint="default"/>
      </w:rPr>
    </w:lvl>
    <w:lvl w:ilvl="2" w:tplc="4190B476" w:tentative="1">
      <w:start w:val="1"/>
      <w:numFmt w:val="bullet"/>
      <w:lvlText w:val=""/>
      <w:lvlJc w:val="left"/>
      <w:pPr>
        <w:tabs>
          <w:tab w:val="num" w:pos="2160"/>
        </w:tabs>
        <w:ind w:left="2160" w:hanging="360"/>
      </w:pPr>
      <w:rPr>
        <w:rFonts w:ascii="Wingdings" w:hAnsi="Wingdings" w:hint="default"/>
      </w:rPr>
    </w:lvl>
    <w:lvl w:ilvl="3" w:tplc="C8FC1BCC" w:tentative="1">
      <w:start w:val="1"/>
      <w:numFmt w:val="bullet"/>
      <w:lvlText w:val=""/>
      <w:lvlJc w:val="left"/>
      <w:pPr>
        <w:tabs>
          <w:tab w:val="num" w:pos="2880"/>
        </w:tabs>
        <w:ind w:left="2880" w:hanging="360"/>
      </w:pPr>
      <w:rPr>
        <w:rFonts w:ascii="Wingdings" w:hAnsi="Wingdings" w:hint="default"/>
      </w:rPr>
    </w:lvl>
    <w:lvl w:ilvl="4" w:tplc="BA2CC118" w:tentative="1">
      <w:start w:val="1"/>
      <w:numFmt w:val="bullet"/>
      <w:lvlText w:val=""/>
      <w:lvlJc w:val="left"/>
      <w:pPr>
        <w:tabs>
          <w:tab w:val="num" w:pos="3600"/>
        </w:tabs>
        <w:ind w:left="3600" w:hanging="360"/>
      </w:pPr>
      <w:rPr>
        <w:rFonts w:ascii="Wingdings" w:hAnsi="Wingdings" w:hint="default"/>
      </w:rPr>
    </w:lvl>
    <w:lvl w:ilvl="5" w:tplc="4052185A" w:tentative="1">
      <w:start w:val="1"/>
      <w:numFmt w:val="bullet"/>
      <w:lvlText w:val=""/>
      <w:lvlJc w:val="left"/>
      <w:pPr>
        <w:tabs>
          <w:tab w:val="num" w:pos="4320"/>
        </w:tabs>
        <w:ind w:left="4320" w:hanging="360"/>
      </w:pPr>
      <w:rPr>
        <w:rFonts w:ascii="Wingdings" w:hAnsi="Wingdings" w:hint="default"/>
      </w:rPr>
    </w:lvl>
    <w:lvl w:ilvl="6" w:tplc="91BA1C34" w:tentative="1">
      <w:start w:val="1"/>
      <w:numFmt w:val="bullet"/>
      <w:lvlText w:val=""/>
      <w:lvlJc w:val="left"/>
      <w:pPr>
        <w:tabs>
          <w:tab w:val="num" w:pos="5040"/>
        </w:tabs>
        <w:ind w:left="5040" w:hanging="360"/>
      </w:pPr>
      <w:rPr>
        <w:rFonts w:ascii="Wingdings" w:hAnsi="Wingdings" w:hint="default"/>
      </w:rPr>
    </w:lvl>
    <w:lvl w:ilvl="7" w:tplc="76F4D7F6" w:tentative="1">
      <w:start w:val="1"/>
      <w:numFmt w:val="bullet"/>
      <w:lvlText w:val=""/>
      <w:lvlJc w:val="left"/>
      <w:pPr>
        <w:tabs>
          <w:tab w:val="num" w:pos="5760"/>
        </w:tabs>
        <w:ind w:left="5760" w:hanging="360"/>
      </w:pPr>
      <w:rPr>
        <w:rFonts w:ascii="Wingdings" w:hAnsi="Wingdings" w:hint="default"/>
      </w:rPr>
    </w:lvl>
    <w:lvl w:ilvl="8" w:tplc="8B84DE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03C1A"/>
    <w:multiLevelType w:val="hybridMultilevel"/>
    <w:tmpl w:val="FC90BA1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965B4B"/>
    <w:multiLevelType w:val="hybridMultilevel"/>
    <w:tmpl w:val="0452F578"/>
    <w:lvl w:ilvl="0" w:tplc="29E23A9C">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3A69B5"/>
    <w:multiLevelType w:val="hybridMultilevel"/>
    <w:tmpl w:val="07302960"/>
    <w:lvl w:ilvl="0" w:tplc="D8C47EDA">
      <w:start w:val="1"/>
      <w:numFmt w:val="decimalEnclosedCircle"/>
      <w:lvlText w:val="%1"/>
      <w:lvlJc w:val="left"/>
      <w:pPr>
        <w:ind w:left="360" w:hanging="360"/>
      </w:pPr>
      <w:rPr>
        <w:rFonts w:ascii="微软雅黑" w:eastAsia="微软雅黑" w:hAnsi="微软雅黑"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544070"/>
    <w:multiLevelType w:val="hybridMultilevel"/>
    <w:tmpl w:val="EFE4A8CE"/>
    <w:lvl w:ilvl="0" w:tplc="62221B98">
      <w:start w:val="1"/>
      <w:numFmt w:val="decimalEnclosedCircle"/>
      <w:lvlText w:val="%1"/>
      <w:lvlJc w:val="left"/>
      <w:pPr>
        <w:ind w:left="720" w:hanging="720"/>
      </w:pPr>
      <w:rPr>
        <w:rFonts w:ascii="微软雅黑" w:eastAsia="微软雅黑" w:hAnsi="微软雅黑"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113809"/>
    <w:multiLevelType w:val="hybridMultilevel"/>
    <w:tmpl w:val="D6DC6978"/>
    <w:lvl w:ilvl="0" w:tplc="0770AB56">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4F0753E"/>
    <w:multiLevelType w:val="multilevel"/>
    <w:tmpl w:val="131670FA"/>
    <w:lvl w:ilvl="0">
      <w:start w:val="1"/>
      <w:numFmt w:val="chineseCountingThousand"/>
      <w:pStyle w:val="1"/>
      <w:suff w:val="nothing"/>
      <w:lvlText w:val="第%1部分 "/>
      <w:lvlJc w:val="left"/>
      <w:pPr>
        <w:ind w:left="0" w:firstLine="0"/>
      </w:pPr>
      <w:rPr>
        <w:rFonts w:hint="eastAsia"/>
      </w:rPr>
    </w:lvl>
    <w:lvl w:ilvl="1">
      <w:start w:val="1"/>
      <w:numFmt w:val="chineseCountingThousand"/>
      <w:pStyle w:val="2"/>
      <w:suff w:val="nothing"/>
      <w:lvlText w:val="第%2章 "/>
      <w:lvlJc w:val="left"/>
      <w:pPr>
        <w:ind w:left="0" w:firstLine="0"/>
      </w:pPr>
      <w:rPr>
        <w:rFonts w:hint="eastAsia"/>
      </w:rPr>
    </w:lvl>
    <w:lvl w:ilvl="2">
      <w:start w:val="1"/>
      <w:numFmt w:val="decimal"/>
      <w:pStyle w:val="3"/>
      <w:isLgl/>
      <w:suff w:val="nothing"/>
      <w:lvlText w:val="%2.%3 "/>
      <w:lvlJc w:val="left"/>
      <w:pPr>
        <w:ind w:left="0" w:firstLine="0"/>
      </w:pPr>
      <w:rPr>
        <w:rFonts w:hint="eastAsia"/>
        <w:b/>
        <w:i w:val="0"/>
        <w:sz w:val="28"/>
      </w:rPr>
    </w:lvl>
    <w:lvl w:ilvl="3">
      <w:start w:val="1"/>
      <w:numFmt w:val="decimal"/>
      <w:pStyle w:val="4"/>
      <w:isLgl/>
      <w:suff w:val="nothing"/>
      <w:lvlText w:val="%2.%3.%4 "/>
      <w:lvlJc w:val="left"/>
      <w:pPr>
        <w:ind w:left="960" w:firstLine="0"/>
      </w:pPr>
      <w:rPr>
        <w:rFonts w:hint="eastAsia"/>
      </w:rPr>
    </w:lvl>
    <w:lvl w:ilvl="4">
      <w:start w:val="1"/>
      <w:numFmt w:val="decimal"/>
      <w:pStyle w:val="5"/>
      <w:isLgl/>
      <w:suff w:val="nothing"/>
      <w:lvlText w:val="%2.%3.%4.%5 "/>
      <w:lvlJc w:val="left"/>
      <w:pPr>
        <w:ind w:left="0" w:firstLine="0"/>
      </w:pPr>
      <w:rPr>
        <w:rFonts w:hint="eastAsia"/>
      </w:rPr>
    </w:lvl>
    <w:lvl w:ilvl="5">
      <w:start w:val="1"/>
      <w:numFmt w:val="decimal"/>
      <w:pStyle w:val="6"/>
      <w:isLgl/>
      <w:suff w:val="nothing"/>
      <w:lvlText w:val="%2.%3.%4.%5.%6 "/>
      <w:lvlJc w:val="left"/>
      <w:pPr>
        <w:ind w:left="480" w:firstLine="0"/>
      </w:pPr>
      <w:rPr>
        <w:rFonts w:hint="eastAsia"/>
      </w:rPr>
    </w:lvl>
    <w:lvl w:ilvl="6">
      <w:start w:val="1"/>
      <w:numFmt w:val="decimal"/>
      <w:pStyle w:val="7"/>
      <w:isLgl/>
      <w:suff w:val="nothing"/>
      <w:lvlText w:val="%2.%3.%4.%5.%6.%7 "/>
      <w:lvlJc w:val="left"/>
      <w:pPr>
        <w:ind w:left="0" w:firstLine="0"/>
      </w:pPr>
      <w:rPr>
        <w:rFonts w:hint="eastAsia"/>
      </w:rPr>
    </w:lvl>
    <w:lvl w:ilvl="7">
      <w:start w:val="1"/>
      <w:numFmt w:val="decimal"/>
      <w:pStyle w:val="8"/>
      <w:isLgl/>
      <w:suff w:val="nothing"/>
      <w:lvlText w:val="%2.%3.%4.%5.%6.%7.%8 "/>
      <w:lvlJc w:val="left"/>
      <w:pPr>
        <w:ind w:left="0" w:firstLine="0"/>
      </w:pPr>
      <w:rPr>
        <w:rFonts w:hint="eastAsia"/>
      </w:rPr>
    </w:lvl>
    <w:lvl w:ilvl="8">
      <w:start w:val="1"/>
      <w:numFmt w:val="decimal"/>
      <w:pStyle w:val="9"/>
      <w:isLgl/>
      <w:suff w:val="nothing"/>
      <w:lvlText w:val="%2.%3.%4.%5.%6.%7.%8.%9 "/>
      <w:lvlJc w:val="left"/>
      <w:pPr>
        <w:ind w:left="0" w:firstLine="0"/>
      </w:pPr>
      <w:rPr>
        <w:rFonts w:hint="eastAsia"/>
      </w:rPr>
    </w:lvl>
  </w:abstractNum>
  <w:abstractNum w:abstractNumId="9" w15:restartNumberingAfterBreak="0">
    <w:nsid w:val="19CC5F82"/>
    <w:multiLevelType w:val="hybridMultilevel"/>
    <w:tmpl w:val="8480917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0548DC"/>
    <w:multiLevelType w:val="hybridMultilevel"/>
    <w:tmpl w:val="D11827D0"/>
    <w:lvl w:ilvl="0" w:tplc="41269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E55DAC"/>
    <w:multiLevelType w:val="singleLevel"/>
    <w:tmpl w:val="C22E1212"/>
    <w:lvl w:ilvl="0">
      <w:start w:val="1"/>
      <w:numFmt w:val="bullet"/>
      <w:pStyle w:val="FigureDescription"/>
      <w:lvlText w:val=""/>
      <w:lvlJc w:val="left"/>
      <w:pPr>
        <w:tabs>
          <w:tab w:val="num" w:pos="510"/>
        </w:tabs>
        <w:ind w:left="510" w:hanging="510"/>
      </w:pPr>
      <w:rPr>
        <w:rFonts w:ascii="Wingdings" w:hAnsi="Wingdings" w:hint="default"/>
        <w:sz w:val="13"/>
        <w:u w:val="none"/>
      </w:rPr>
    </w:lvl>
  </w:abstractNum>
  <w:abstractNum w:abstractNumId="12" w15:restartNumberingAfterBreak="0">
    <w:nsid w:val="24BC715E"/>
    <w:multiLevelType w:val="singleLevel"/>
    <w:tmpl w:val="F4F2708C"/>
    <w:lvl w:ilvl="0">
      <w:start w:val="1"/>
      <w:numFmt w:val="bullet"/>
      <w:pStyle w:val="a"/>
      <w:lvlText w:val=""/>
      <w:lvlJc w:val="left"/>
      <w:pPr>
        <w:tabs>
          <w:tab w:val="num" w:pos="960"/>
        </w:tabs>
        <w:ind w:left="960" w:hanging="360"/>
      </w:pPr>
      <w:rPr>
        <w:rFonts w:ascii="Symbol" w:hAnsi="Symbol" w:hint="default"/>
      </w:rPr>
    </w:lvl>
  </w:abstractNum>
  <w:abstractNum w:abstractNumId="13" w15:restartNumberingAfterBreak="0">
    <w:nsid w:val="256D000A"/>
    <w:multiLevelType w:val="hybridMultilevel"/>
    <w:tmpl w:val="76609FC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E82C31"/>
    <w:multiLevelType w:val="hybridMultilevel"/>
    <w:tmpl w:val="41FCAD6C"/>
    <w:lvl w:ilvl="0" w:tplc="04090001">
      <w:start w:val="1"/>
      <w:numFmt w:val="bullet"/>
      <w:pStyle w:val="a0"/>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4F3C5E"/>
    <w:multiLevelType w:val="hybridMultilevel"/>
    <w:tmpl w:val="4BCAE79E"/>
    <w:lvl w:ilvl="0" w:tplc="3C12FD5C">
      <w:start w:val="1"/>
      <w:numFmt w:val="bullet"/>
      <w:lvlText w:val=""/>
      <w:lvlJc w:val="left"/>
      <w:pPr>
        <w:tabs>
          <w:tab w:val="num" w:pos="720"/>
        </w:tabs>
        <w:ind w:left="720" w:hanging="360"/>
      </w:pPr>
      <w:rPr>
        <w:rFonts w:ascii="Wingdings" w:hAnsi="Wingdings" w:hint="default"/>
      </w:rPr>
    </w:lvl>
    <w:lvl w:ilvl="1" w:tplc="79BCB9BA" w:tentative="1">
      <w:start w:val="1"/>
      <w:numFmt w:val="bullet"/>
      <w:lvlText w:val=""/>
      <w:lvlJc w:val="left"/>
      <w:pPr>
        <w:tabs>
          <w:tab w:val="num" w:pos="1440"/>
        </w:tabs>
        <w:ind w:left="1440" w:hanging="360"/>
      </w:pPr>
      <w:rPr>
        <w:rFonts w:ascii="Wingdings" w:hAnsi="Wingdings" w:hint="default"/>
      </w:rPr>
    </w:lvl>
    <w:lvl w:ilvl="2" w:tplc="BA06E658" w:tentative="1">
      <w:start w:val="1"/>
      <w:numFmt w:val="bullet"/>
      <w:lvlText w:val=""/>
      <w:lvlJc w:val="left"/>
      <w:pPr>
        <w:tabs>
          <w:tab w:val="num" w:pos="2160"/>
        </w:tabs>
        <w:ind w:left="2160" w:hanging="360"/>
      </w:pPr>
      <w:rPr>
        <w:rFonts w:ascii="Wingdings" w:hAnsi="Wingdings" w:hint="default"/>
      </w:rPr>
    </w:lvl>
    <w:lvl w:ilvl="3" w:tplc="5CD02EA6" w:tentative="1">
      <w:start w:val="1"/>
      <w:numFmt w:val="bullet"/>
      <w:lvlText w:val=""/>
      <w:lvlJc w:val="left"/>
      <w:pPr>
        <w:tabs>
          <w:tab w:val="num" w:pos="2880"/>
        </w:tabs>
        <w:ind w:left="2880" w:hanging="360"/>
      </w:pPr>
      <w:rPr>
        <w:rFonts w:ascii="Wingdings" w:hAnsi="Wingdings" w:hint="default"/>
      </w:rPr>
    </w:lvl>
    <w:lvl w:ilvl="4" w:tplc="EA16CC26" w:tentative="1">
      <w:start w:val="1"/>
      <w:numFmt w:val="bullet"/>
      <w:lvlText w:val=""/>
      <w:lvlJc w:val="left"/>
      <w:pPr>
        <w:tabs>
          <w:tab w:val="num" w:pos="3600"/>
        </w:tabs>
        <w:ind w:left="3600" w:hanging="360"/>
      </w:pPr>
      <w:rPr>
        <w:rFonts w:ascii="Wingdings" w:hAnsi="Wingdings" w:hint="default"/>
      </w:rPr>
    </w:lvl>
    <w:lvl w:ilvl="5" w:tplc="5546EEE4" w:tentative="1">
      <w:start w:val="1"/>
      <w:numFmt w:val="bullet"/>
      <w:lvlText w:val=""/>
      <w:lvlJc w:val="left"/>
      <w:pPr>
        <w:tabs>
          <w:tab w:val="num" w:pos="4320"/>
        </w:tabs>
        <w:ind w:left="4320" w:hanging="360"/>
      </w:pPr>
      <w:rPr>
        <w:rFonts w:ascii="Wingdings" w:hAnsi="Wingdings" w:hint="default"/>
      </w:rPr>
    </w:lvl>
    <w:lvl w:ilvl="6" w:tplc="2A7886A0" w:tentative="1">
      <w:start w:val="1"/>
      <w:numFmt w:val="bullet"/>
      <w:lvlText w:val=""/>
      <w:lvlJc w:val="left"/>
      <w:pPr>
        <w:tabs>
          <w:tab w:val="num" w:pos="5040"/>
        </w:tabs>
        <w:ind w:left="5040" w:hanging="360"/>
      </w:pPr>
      <w:rPr>
        <w:rFonts w:ascii="Wingdings" w:hAnsi="Wingdings" w:hint="default"/>
      </w:rPr>
    </w:lvl>
    <w:lvl w:ilvl="7" w:tplc="0DBE8B34" w:tentative="1">
      <w:start w:val="1"/>
      <w:numFmt w:val="bullet"/>
      <w:lvlText w:val=""/>
      <w:lvlJc w:val="left"/>
      <w:pPr>
        <w:tabs>
          <w:tab w:val="num" w:pos="5760"/>
        </w:tabs>
        <w:ind w:left="5760" w:hanging="360"/>
      </w:pPr>
      <w:rPr>
        <w:rFonts w:ascii="Wingdings" w:hAnsi="Wingdings" w:hint="default"/>
      </w:rPr>
    </w:lvl>
    <w:lvl w:ilvl="8" w:tplc="C8805A4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F673B"/>
    <w:multiLevelType w:val="hybridMultilevel"/>
    <w:tmpl w:val="ADB2226A"/>
    <w:lvl w:ilvl="0" w:tplc="DAD26A98">
      <w:start w:val="1"/>
      <w:numFmt w:val="decimalEnclosedCircle"/>
      <w:lvlText w:val="%1"/>
      <w:lvlJc w:val="left"/>
      <w:pPr>
        <w:ind w:left="360" w:hanging="360"/>
      </w:pPr>
      <w:rPr>
        <w:rFonts w:hint="default"/>
        <w:b w:val="0"/>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427A90"/>
    <w:multiLevelType w:val="hybridMultilevel"/>
    <w:tmpl w:val="9C08694E"/>
    <w:lvl w:ilvl="0" w:tplc="B90CAC4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B806F7"/>
    <w:multiLevelType w:val="hybridMultilevel"/>
    <w:tmpl w:val="A7225A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5216DAC"/>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7BBE7A28"/>
    <w:multiLevelType w:val="hybridMultilevel"/>
    <w:tmpl w:val="2CA2B6B8"/>
    <w:lvl w:ilvl="0" w:tplc="F1B8B6A6">
      <w:start w:val="1"/>
      <w:numFmt w:val="bullet"/>
      <w:lvlText w:val=""/>
      <w:lvlJc w:val="left"/>
      <w:pPr>
        <w:tabs>
          <w:tab w:val="num" w:pos="420"/>
        </w:tabs>
        <w:ind w:left="420" w:hanging="420"/>
      </w:pPr>
      <w:rPr>
        <w:rFonts w:ascii="Wingdings" w:hAnsi="Wingdings" w:hint="default"/>
      </w:rPr>
    </w:lvl>
    <w:lvl w:ilvl="1" w:tplc="73DAFA0E">
      <w:start w:val="1"/>
      <w:numFmt w:val="bullet"/>
      <w:lvlText w:val=""/>
      <w:lvlJc w:val="left"/>
      <w:pPr>
        <w:tabs>
          <w:tab w:val="num" w:pos="840"/>
        </w:tabs>
        <w:ind w:left="840" w:hanging="420"/>
      </w:pPr>
      <w:rPr>
        <w:rFonts w:ascii="Wingdings" w:hAnsi="Wingdings" w:hint="default"/>
      </w:rPr>
    </w:lvl>
    <w:lvl w:ilvl="2" w:tplc="A4CCCE38">
      <w:start w:val="1"/>
      <w:numFmt w:val="bullet"/>
      <w:lvlText w:val=""/>
      <w:lvlJc w:val="left"/>
      <w:pPr>
        <w:tabs>
          <w:tab w:val="num" w:pos="1260"/>
        </w:tabs>
        <w:ind w:left="1260" w:hanging="420"/>
      </w:pPr>
      <w:rPr>
        <w:rFonts w:ascii="Wingdings" w:hAnsi="Wingdings" w:hint="default"/>
      </w:rPr>
    </w:lvl>
    <w:lvl w:ilvl="3" w:tplc="DE3EA884" w:tentative="1">
      <w:start w:val="1"/>
      <w:numFmt w:val="bullet"/>
      <w:lvlText w:val=""/>
      <w:lvlJc w:val="left"/>
      <w:pPr>
        <w:tabs>
          <w:tab w:val="num" w:pos="1680"/>
        </w:tabs>
        <w:ind w:left="1680" w:hanging="420"/>
      </w:pPr>
      <w:rPr>
        <w:rFonts w:ascii="Wingdings" w:hAnsi="Wingdings" w:hint="default"/>
      </w:rPr>
    </w:lvl>
    <w:lvl w:ilvl="4" w:tplc="6066A6B4" w:tentative="1">
      <w:start w:val="1"/>
      <w:numFmt w:val="bullet"/>
      <w:lvlText w:val=""/>
      <w:lvlJc w:val="left"/>
      <w:pPr>
        <w:tabs>
          <w:tab w:val="num" w:pos="2100"/>
        </w:tabs>
        <w:ind w:left="2100" w:hanging="420"/>
      </w:pPr>
      <w:rPr>
        <w:rFonts w:ascii="Wingdings" w:hAnsi="Wingdings" w:hint="default"/>
      </w:rPr>
    </w:lvl>
    <w:lvl w:ilvl="5" w:tplc="BE322326" w:tentative="1">
      <w:start w:val="1"/>
      <w:numFmt w:val="bullet"/>
      <w:lvlText w:val=""/>
      <w:lvlJc w:val="left"/>
      <w:pPr>
        <w:tabs>
          <w:tab w:val="num" w:pos="2520"/>
        </w:tabs>
        <w:ind w:left="2520" w:hanging="420"/>
      </w:pPr>
      <w:rPr>
        <w:rFonts w:ascii="Wingdings" w:hAnsi="Wingdings" w:hint="default"/>
      </w:rPr>
    </w:lvl>
    <w:lvl w:ilvl="6" w:tplc="C9E05556" w:tentative="1">
      <w:start w:val="1"/>
      <w:numFmt w:val="bullet"/>
      <w:lvlText w:val=""/>
      <w:lvlJc w:val="left"/>
      <w:pPr>
        <w:tabs>
          <w:tab w:val="num" w:pos="2940"/>
        </w:tabs>
        <w:ind w:left="2940" w:hanging="420"/>
      </w:pPr>
      <w:rPr>
        <w:rFonts w:ascii="Wingdings" w:hAnsi="Wingdings" w:hint="default"/>
      </w:rPr>
    </w:lvl>
    <w:lvl w:ilvl="7" w:tplc="5ED459FE" w:tentative="1">
      <w:start w:val="1"/>
      <w:numFmt w:val="bullet"/>
      <w:lvlText w:val=""/>
      <w:lvlJc w:val="left"/>
      <w:pPr>
        <w:tabs>
          <w:tab w:val="num" w:pos="3360"/>
        </w:tabs>
        <w:ind w:left="3360" w:hanging="420"/>
      </w:pPr>
      <w:rPr>
        <w:rFonts w:ascii="Wingdings" w:hAnsi="Wingdings" w:hint="default"/>
      </w:rPr>
    </w:lvl>
    <w:lvl w:ilvl="8" w:tplc="EE5858C4"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14"/>
  </w:num>
  <w:num w:numId="3">
    <w:abstractNumId w:val="19"/>
  </w:num>
  <w:num w:numId="4">
    <w:abstractNumId w:val="1"/>
  </w:num>
  <w:num w:numId="5">
    <w:abstractNumId w:val="12"/>
  </w:num>
  <w:num w:numId="6">
    <w:abstractNumId w:val="11"/>
  </w:num>
  <w:num w:numId="7">
    <w:abstractNumId w:val="10"/>
  </w:num>
  <w:num w:numId="8">
    <w:abstractNumId w:val="4"/>
  </w:num>
  <w:num w:numId="9">
    <w:abstractNumId w:val="6"/>
  </w:num>
  <w:num w:numId="10">
    <w:abstractNumId w:val="2"/>
  </w:num>
  <w:num w:numId="11">
    <w:abstractNumId w:val="15"/>
  </w:num>
  <w:num w:numId="12">
    <w:abstractNumId w:val="16"/>
  </w:num>
  <w:num w:numId="13">
    <w:abstractNumId w:val="5"/>
  </w:num>
  <w:num w:numId="14">
    <w:abstractNumId w:val="3"/>
  </w:num>
  <w:num w:numId="15">
    <w:abstractNumId w:val="7"/>
  </w:num>
  <w:num w:numId="16">
    <w:abstractNumId w:val="0"/>
  </w:num>
  <w:num w:numId="17">
    <w:abstractNumId w:val="17"/>
  </w:num>
  <w:num w:numId="18">
    <w:abstractNumId w:val="13"/>
  </w:num>
  <w:num w:numId="19">
    <w:abstractNumId w:val="18"/>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90"/>
    <w:rsid w:val="000014A0"/>
    <w:rsid w:val="00005366"/>
    <w:rsid w:val="000055A6"/>
    <w:rsid w:val="000058C4"/>
    <w:rsid w:val="0000666B"/>
    <w:rsid w:val="00012E67"/>
    <w:rsid w:val="0001451A"/>
    <w:rsid w:val="0002028E"/>
    <w:rsid w:val="00021C75"/>
    <w:rsid w:val="0002330D"/>
    <w:rsid w:val="00024930"/>
    <w:rsid w:val="00025808"/>
    <w:rsid w:val="00026992"/>
    <w:rsid w:val="000273A1"/>
    <w:rsid w:val="00033B00"/>
    <w:rsid w:val="000454C3"/>
    <w:rsid w:val="00046C35"/>
    <w:rsid w:val="00047CB4"/>
    <w:rsid w:val="00050AD4"/>
    <w:rsid w:val="00051376"/>
    <w:rsid w:val="0005677B"/>
    <w:rsid w:val="00065393"/>
    <w:rsid w:val="0006616F"/>
    <w:rsid w:val="000701E2"/>
    <w:rsid w:val="00072710"/>
    <w:rsid w:val="00074D0F"/>
    <w:rsid w:val="0008015E"/>
    <w:rsid w:val="00080EC8"/>
    <w:rsid w:val="00081047"/>
    <w:rsid w:val="00082EE8"/>
    <w:rsid w:val="00083752"/>
    <w:rsid w:val="000843B2"/>
    <w:rsid w:val="00087786"/>
    <w:rsid w:val="00087F4E"/>
    <w:rsid w:val="000901D1"/>
    <w:rsid w:val="00090CEB"/>
    <w:rsid w:val="00091E50"/>
    <w:rsid w:val="000923C5"/>
    <w:rsid w:val="00094880"/>
    <w:rsid w:val="000961C0"/>
    <w:rsid w:val="000A00FD"/>
    <w:rsid w:val="000A0A2C"/>
    <w:rsid w:val="000B0D7B"/>
    <w:rsid w:val="000B3667"/>
    <w:rsid w:val="000B382B"/>
    <w:rsid w:val="000B5183"/>
    <w:rsid w:val="000B6F4B"/>
    <w:rsid w:val="000B7A3C"/>
    <w:rsid w:val="000C0231"/>
    <w:rsid w:val="000C0EA7"/>
    <w:rsid w:val="000C32A3"/>
    <w:rsid w:val="000C504D"/>
    <w:rsid w:val="000C69E7"/>
    <w:rsid w:val="000D0C39"/>
    <w:rsid w:val="000D0CFB"/>
    <w:rsid w:val="000D3DD1"/>
    <w:rsid w:val="000D5514"/>
    <w:rsid w:val="000D6AC8"/>
    <w:rsid w:val="000D7121"/>
    <w:rsid w:val="000E0B76"/>
    <w:rsid w:val="000E14DB"/>
    <w:rsid w:val="000E193E"/>
    <w:rsid w:val="000E6BFF"/>
    <w:rsid w:val="000E74D0"/>
    <w:rsid w:val="000F3C04"/>
    <w:rsid w:val="000F4B38"/>
    <w:rsid w:val="000F55B2"/>
    <w:rsid w:val="000F56B0"/>
    <w:rsid w:val="000F6855"/>
    <w:rsid w:val="00101E8F"/>
    <w:rsid w:val="0010473D"/>
    <w:rsid w:val="001050F7"/>
    <w:rsid w:val="001116C8"/>
    <w:rsid w:val="00112731"/>
    <w:rsid w:val="00113F19"/>
    <w:rsid w:val="00115723"/>
    <w:rsid w:val="00124103"/>
    <w:rsid w:val="00125C40"/>
    <w:rsid w:val="0012752B"/>
    <w:rsid w:val="00130B2B"/>
    <w:rsid w:val="00130DC7"/>
    <w:rsid w:val="00131B5A"/>
    <w:rsid w:val="0013361E"/>
    <w:rsid w:val="001348AC"/>
    <w:rsid w:val="00134B6A"/>
    <w:rsid w:val="0013676F"/>
    <w:rsid w:val="00140B13"/>
    <w:rsid w:val="00142583"/>
    <w:rsid w:val="001426A2"/>
    <w:rsid w:val="001431CF"/>
    <w:rsid w:val="001433FD"/>
    <w:rsid w:val="00143AF0"/>
    <w:rsid w:val="00146BA8"/>
    <w:rsid w:val="00150594"/>
    <w:rsid w:val="0015228F"/>
    <w:rsid w:val="00152E07"/>
    <w:rsid w:val="0016012A"/>
    <w:rsid w:val="00163B80"/>
    <w:rsid w:val="00164274"/>
    <w:rsid w:val="001650F3"/>
    <w:rsid w:val="00167BB5"/>
    <w:rsid w:val="00170A4F"/>
    <w:rsid w:val="001729F4"/>
    <w:rsid w:val="00173902"/>
    <w:rsid w:val="00174DF8"/>
    <w:rsid w:val="00182003"/>
    <w:rsid w:val="00184EC8"/>
    <w:rsid w:val="00186F3C"/>
    <w:rsid w:val="00190020"/>
    <w:rsid w:val="00191E3B"/>
    <w:rsid w:val="0019219D"/>
    <w:rsid w:val="001933DC"/>
    <w:rsid w:val="00196777"/>
    <w:rsid w:val="001A028D"/>
    <w:rsid w:val="001A1500"/>
    <w:rsid w:val="001A5B56"/>
    <w:rsid w:val="001A7B73"/>
    <w:rsid w:val="001A7C74"/>
    <w:rsid w:val="001B0839"/>
    <w:rsid w:val="001B0C43"/>
    <w:rsid w:val="001B1A6B"/>
    <w:rsid w:val="001B1B29"/>
    <w:rsid w:val="001B4E00"/>
    <w:rsid w:val="001B5042"/>
    <w:rsid w:val="001C010B"/>
    <w:rsid w:val="001C45CB"/>
    <w:rsid w:val="001C6418"/>
    <w:rsid w:val="001C7C26"/>
    <w:rsid w:val="001D1819"/>
    <w:rsid w:val="001D2231"/>
    <w:rsid w:val="001D2265"/>
    <w:rsid w:val="001D2FFF"/>
    <w:rsid w:val="001D73DD"/>
    <w:rsid w:val="001E3238"/>
    <w:rsid w:val="001E5652"/>
    <w:rsid w:val="001E5CFC"/>
    <w:rsid w:val="001E618D"/>
    <w:rsid w:val="001F1E48"/>
    <w:rsid w:val="001F2A3A"/>
    <w:rsid w:val="001F3133"/>
    <w:rsid w:val="001F3B79"/>
    <w:rsid w:val="001F40C9"/>
    <w:rsid w:val="001F4D60"/>
    <w:rsid w:val="001F63C2"/>
    <w:rsid w:val="001F79EF"/>
    <w:rsid w:val="00200394"/>
    <w:rsid w:val="00200491"/>
    <w:rsid w:val="0020211A"/>
    <w:rsid w:val="00203CAD"/>
    <w:rsid w:val="0020430A"/>
    <w:rsid w:val="0020471E"/>
    <w:rsid w:val="00204EEB"/>
    <w:rsid w:val="00205FA5"/>
    <w:rsid w:val="00205FEC"/>
    <w:rsid w:val="002103D2"/>
    <w:rsid w:val="00212F84"/>
    <w:rsid w:val="002155C6"/>
    <w:rsid w:val="00215E2F"/>
    <w:rsid w:val="00217CEA"/>
    <w:rsid w:val="0022022F"/>
    <w:rsid w:val="0022336C"/>
    <w:rsid w:val="00235DF4"/>
    <w:rsid w:val="0023645A"/>
    <w:rsid w:val="002407E1"/>
    <w:rsid w:val="00240B11"/>
    <w:rsid w:val="00240BFE"/>
    <w:rsid w:val="00242BC4"/>
    <w:rsid w:val="002437E8"/>
    <w:rsid w:val="0024414B"/>
    <w:rsid w:val="002443BD"/>
    <w:rsid w:val="00247609"/>
    <w:rsid w:val="002477B4"/>
    <w:rsid w:val="00250BA4"/>
    <w:rsid w:val="0025204A"/>
    <w:rsid w:val="002524A9"/>
    <w:rsid w:val="00253DF1"/>
    <w:rsid w:val="002566AF"/>
    <w:rsid w:val="00256CD1"/>
    <w:rsid w:val="002607A6"/>
    <w:rsid w:val="002642B4"/>
    <w:rsid w:val="00266910"/>
    <w:rsid w:val="00267045"/>
    <w:rsid w:val="0026784D"/>
    <w:rsid w:val="00271CCE"/>
    <w:rsid w:val="00275AD8"/>
    <w:rsid w:val="00276B64"/>
    <w:rsid w:val="00276F74"/>
    <w:rsid w:val="0027738B"/>
    <w:rsid w:val="00277534"/>
    <w:rsid w:val="002805D4"/>
    <w:rsid w:val="00280BB6"/>
    <w:rsid w:val="00281A0A"/>
    <w:rsid w:val="002824B5"/>
    <w:rsid w:val="00284334"/>
    <w:rsid w:val="00287988"/>
    <w:rsid w:val="00297675"/>
    <w:rsid w:val="002A0703"/>
    <w:rsid w:val="002A1FE5"/>
    <w:rsid w:val="002A271B"/>
    <w:rsid w:val="002A2A48"/>
    <w:rsid w:val="002A40FF"/>
    <w:rsid w:val="002A6A61"/>
    <w:rsid w:val="002B3B68"/>
    <w:rsid w:val="002B3CB1"/>
    <w:rsid w:val="002B5CBC"/>
    <w:rsid w:val="002B7A53"/>
    <w:rsid w:val="002C1E06"/>
    <w:rsid w:val="002C2AB9"/>
    <w:rsid w:val="002C41FB"/>
    <w:rsid w:val="002C4A5F"/>
    <w:rsid w:val="002C4F7F"/>
    <w:rsid w:val="002C6571"/>
    <w:rsid w:val="002C760A"/>
    <w:rsid w:val="002C7D35"/>
    <w:rsid w:val="002D35B0"/>
    <w:rsid w:val="002D6AF9"/>
    <w:rsid w:val="002E18FF"/>
    <w:rsid w:val="002E2A74"/>
    <w:rsid w:val="002E39C3"/>
    <w:rsid w:val="002E591D"/>
    <w:rsid w:val="002E631D"/>
    <w:rsid w:val="002E6A1B"/>
    <w:rsid w:val="002E73E9"/>
    <w:rsid w:val="002F333E"/>
    <w:rsid w:val="002F43A5"/>
    <w:rsid w:val="002F6B14"/>
    <w:rsid w:val="002F752B"/>
    <w:rsid w:val="00300465"/>
    <w:rsid w:val="00301195"/>
    <w:rsid w:val="00302D4B"/>
    <w:rsid w:val="00304C79"/>
    <w:rsid w:val="003073F8"/>
    <w:rsid w:val="00307A08"/>
    <w:rsid w:val="00311E53"/>
    <w:rsid w:val="00312BBA"/>
    <w:rsid w:val="003145FE"/>
    <w:rsid w:val="00317826"/>
    <w:rsid w:val="00317D33"/>
    <w:rsid w:val="003201F8"/>
    <w:rsid w:val="00320851"/>
    <w:rsid w:val="0032270A"/>
    <w:rsid w:val="00325ABF"/>
    <w:rsid w:val="00325B37"/>
    <w:rsid w:val="003278B7"/>
    <w:rsid w:val="0033240C"/>
    <w:rsid w:val="003349F3"/>
    <w:rsid w:val="003425AF"/>
    <w:rsid w:val="0034349F"/>
    <w:rsid w:val="00343503"/>
    <w:rsid w:val="003474A6"/>
    <w:rsid w:val="00351110"/>
    <w:rsid w:val="00352670"/>
    <w:rsid w:val="00360503"/>
    <w:rsid w:val="00364BC1"/>
    <w:rsid w:val="00364FC5"/>
    <w:rsid w:val="003672EC"/>
    <w:rsid w:val="003675A4"/>
    <w:rsid w:val="00367939"/>
    <w:rsid w:val="00370EC7"/>
    <w:rsid w:val="00371D83"/>
    <w:rsid w:val="0037353E"/>
    <w:rsid w:val="0037636E"/>
    <w:rsid w:val="003768A9"/>
    <w:rsid w:val="00380063"/>
    <w:rsid w:val="00382CF8"/>
    <w:rsid w:val="003834D6"/>
    <w:rsid w:val="0038598C"/>
    <w:rsid w:val="003870C8"/>
    <w:rsid w:val="00387604"/>
    <w:rsid w:val="00387998"/>
    <w:rsid w:val="00391287"/>
    <w:rsid w:val="00393D68"/>
    <w:rsid w:val="003950A5"/>
    <w:rsid w:val="003971A1"/>
    <w:rsid w:val="003A03DB"/>
    <w:rsid w:val="003A6890"/>
    <w:rsid w:val="003B20E8"/>
    <w:rsid w:val="003B2CD4"/>
    <w:rsid w:val="003B40BE"/>
    <w:rsid w:val="003B4D73"/>
    <w:rsid w:val="003B537F"/>
    <w:rsid w:val="003B7AF0"/>
    <w:rsid w:val="003C0A54"/>
    <w:rsid w:val="003C2986"/>
    <w:rsid w:val="003C2E5B"/>
    <w:rsid w:val="003C3C34"/>
    <w:rsid w:val="003C7953"/>
    <w:rsid w:val="003D2286"/>
    <w:rsid w:val="003D4BF7"/>
    <w:rsid w:val="003D55D0"/>
    <w:rsid w:val="003D6875"/>
    <w:rsid w:val="003E2908"/>
    <w:rsid w:val="003E4F6F"/>
    <w:rsid w:val="003F3FA7"/>
    <w:rsid w:val="003F43F7"/>
    <w:rsid w:val="003F55E8"/>
    <w:rsid w:val="00400A3E"/>
    <w:rsid w:val="00401706"/>
    <w:rsid w:val="004027D4"/>
    <w:rsid w:val="00403127"/>
    <w:rsid w:val="00410102"/>
    <w:rsid w:val="00410C37"/>
    <w:rsid w:val="00411AD0"/>
    <w:rsid w:val="00416D63"/>
    <w:rsid w:val="004208E3"/>
    <w:rsid w:val="00420C2D"/>
    <w:rsid w:val="0042139F"/>
    <w:rsid w:val="0042261B"/>
    <w:rsid w:val="004257CA"/>
    <w:rsid w:val="00425E20"/>
    <w:rsid w:val="00432615"/>
    <w:rsid w:val="00436204"/>
    <w:rsid w:val="004364E6"/>
    <w:rsid w:val="004447C4"/>
    <w:rsid w:val="0044547F"/>
    <w:rsid w:val="00445F13"/>
    <w:rsid w:val="00446CEE"/>
    <w:rsid w:val="00453C15"/>
    <w:rsid w:val="00457067"/>
    <w:rsid w:val="00460D7C"/>
    <w:rsid w:val="00461415"/>
    <w:rsid w:val="00464E76"/>
    <w:rsid w:val="0046729F"/>
    <w:rsid w:val="004672B6"/>
    <w:rsid w:val="004755CD"/>
    <w:rsid w:val="0048162A"/>
    <w:rsid w:val="00486CFA"/>
    <w:rsid w:val="00487F13"/>
    <w:rsid w:val="00490619"/>
    <w:rsid w:val="00493D90"/>
    <w:rsid w:val="00495593"/>
    <w:rsid w:val="004A10A2"/>
    <w:rsid w:val="004A1C01"/>
    <w:rsid w:val="004A1F57"/>
    <w:rsid w:val="004A41CB"/>
    <w:rsid w:val="004A5937"/>
    <w:rsid w:val="004A5BF2"/>
    <w:rsid w:val="004A7651"/>
    <w:rsid w:val="004A76E3"/>
    <w:rsid w:val="004B186D"/>
    <w:rsid w:val="004B6F22"/>
    <w:rsid w:val="004C2A35"/>
    <w:rsid w:val="004D26B0"/>
    <w:rsid w:val="004D3DDC"/>
    <w:rsid w:val="004D50F4"/>
    <w:rsid w:val="004D5FDC"/>
    <w:rsid w:val="004D6384"/>
    <w:rsid w:val="004E16EC"/>
    <w:rsid w:val="004E1757"/>
    <w:rsid w:val="004E2CEB"/>
    <w:rsid w:val="004E3064"/>
    <w:rsid w:val="004E3B89"/>
    <w:rsid w:val="004E54D0"/>
    <w:rsid w:val="004F0041"/>
    <w:rsid w:val="004F4FD0"/>
    <w:rsid w:val="0050010F"/>
    <w:rsid w:val="0050042F"/>
    <w:rsid w:val="0050281E"/>
    <w:rsid w:val="00511684"/>
    <w:rsid w:val="005131EC"/>
    <w:rsid w:val="00513771"/>
    <w:rsid w:val="00515A28"/>
    <w:rsid w:val="00515D8A"/>
    <w:rsid w:val="0051618B"/>
    <w:rsid w:val="0051746E"/>
    <w:rsid w:val="005204C5"/>
    <w:rsid w:val="00522067"/>
    <w:rsid w:val="00523064"/>
    <w:rsid w:val="005257B6"/>
    <w:rsid w:val="005306C2"/>
    <w:rsid w:val="0053306B"/>
    <w:rsid w:val="00535742"/>
    <w:rsid w:val="005368A2"/>
    <w:rsid w:val="00541FDC"/>
    <w:rsid w:val="00544F5A"/>
    <w:rsid w:val="005470F0"/>
    <w:rsid w:val="00552D73"/>
    <w:rsid w:val="00554C70"/>
    <w:rsid w:val="00554CD3"/>
    <w:rsid w:val="0055551B"/>
    <w:rsid w:val="00555978"/>
    <w:rsid w:val="005633A5"/>
    <w:rsid w:val="0056522B"/>
    <w:rsid w:val="00570E6B"/>
    <w:rsid w:val="00571BF8"/>
    <w:rsid w:val="00572DB5"/>
    <w:rsid w:val="005731F1"/>
    <w:rsid w:val="00580BBC"/>
    <w:rsid w:val="00584E28"/>
    <w:rsid w:val="0058775C"/>
    <w:rsid w:val="00591E89"/>
    <w:rsid w:val="005925CD"/>
    <w:rsid w:val="005944A5"/>
    <w:rsid w:val="00597785"/>
    <w:rsid w:val="005A200F"/>
    <w:rsid w:val="005A32C7"/>
    <w:rsid w:val="005A4C01"/>
    <w:rsid w:val="005A4F55"/>
    <w:rsid w:val="005A54C9"/>
    <w:rsid w:val="005A6E13"/>
    <w:rsid w:val="005A70BD"/>
    <w:rsid w:val="005A70E7"/>
    <w:rsid w:val="005A7754"/>
    <w:rsid w:val="005A7B05"/>
    <w:rsid w:val="005B04D7"/>
    <w:rsid w:val="005B3559"/>
    <w:rsid w:val="005B38A2"/>
    <w:rsid w:val="005B7442"/>
    <w:rsid w:val="005C0464"/>
    <w:rsid w:val="005C0B3E"/>
    <w:rsid w:val="005C2253"/>
    <w:rsid w:val="005C22B8"/>
    <w:rsid w:val="005C773C"/>
    <w:rsid w:val="005D271A"/>
    <w:rsid w:val="005D4A87"/>
    <w:rsid w:val="005D4EA3"/>
    <w:rsid w:val="005D527F"/>
    <w:rsid w:val="005D6F4D"/>
    <w:rsid w:val="005E13F7"/>
    <w:rsid w:val="005E295F"/>
    <w:rsid w:val="005E3398"/>
    <w:rsid w:val="005E3BE0"/>
    <w:rsid w:val="005E4567"/>
    <w:rsid w:val="005E52B0"/>
    <w:rsid w:val="005E6D87"/>
    <w:rsid w:val="005F0352"/>
    <w:rsid w:val="005F1778"/>
    <w:rsid w:val="005F1AC2"/>
    <w:rsid w:val="005F2F9E"/>
    <w:rsid w:val="005F3C6F"/>
    <w:rsid w:val="005F4B06"/>
    <w:rsid w:val="005F7043"/>
    <w:rsid w:val="005F79AA"/>
    <w:rsid w:val="00600A78"/>
    <w:rsid w:val="0060430E"/>
    <w:rsid w:val="00606335"/>
    <w:rsid w:val="006130EA"/>
    <w:rsid w:val="0061349F"/>
    <w:rsid w:val="00616F44"/>
    <w:rsid w:val="0062097A"/>
    <w:rsid w:val="006218DD"/>
    <w:rsid w:val="0062406F"/>
    <w:rsid w:val="00625940"/>
    <w:rsid w:val="00627BA9"/>
    <w:rsid w:val="0063276B"/>
    <w:rsid w:val="00632A37"/>
    <w:rsid w:val="00632C8D"/>
    <w:rsid w:val="00642040"/>
    <w:rsid w:val="00642B4E"/>
    <w:rsid w:val="00643BD0"/>
    <w:rsid w:val="0065193E"/>
    <w:rsid w:val="00652E9F"/>
    <w:rsid w:val="00653CDB"/>
    <w:rsid w:val="00653F99"/>
    <w:rsid w:val="006544E8"/>
    <w:rsid w:val="006550BF"/>
    <w:rsid w:val="00656093"/>
    <w:rsid w:val="0065707A"/>
    <w:rsid w:val="00657A90"/>
    <w:rsid w:val="00660220"/>
    <w:rsid w:val="00660C9D"/>
    <w:rsid w:val="00664FFF"/>
    <w:rsid w:val="00667E33"/>
    <w:rsid w:val="00670391"/>
    <w:rsid w:val="00670B4E"/>
    <w:rsid w:val="00671350"/>
    <w:rsid w:val="00671830"/>
    <w:rsid w:val="006741AB"/>
    <w:rsid w:val="00675C91"/>
    <w:rsid w:val="00682526"/>
    <w:rsid w:val="0068425C"/>
    <w:rsid w:val="0069129A"/>
    <w:rsid w:val="00693615"/>
    <w:rsid w:val="00696F7F"/>
    <w:rsid w:val="0069745D"/>
    <w:rsid w:val="00697EA6"/>
    <w:rsid w:val="006A30F4"/>
    <w:rsid w:val="006A379D"/>
    <w:rsid w:val="006A4620"/>
    <w:rsid w:val="006A4DC8"/>
    <w:rsid w:val="006A50BD"/>
    <w:rsid w:val="006B03D2"/>
    <w:rsid w:val="006B11FB"/>
    <w:rsid w:val="006B2B57"/>
    <w:rsid w:val="006C0DD1"/>
    <w:rsid w:val="006C20BE"/>
    <w:rsid w:val="006C5018"/>
    <w:rsid w:val="006D1627"/>
    <w:rsid w:val="006D1B24"/>
    <w:rsid w:val="006D7861"/>
    <w:rsid w:val="006D7D23"/>
    <w:rsid w:val="006E1462"/>
    <w:rsid w:val="006E22F6"/>
    <w:rsid w:val="006E6DA9"/>
    <w:rsid w:val="006F1A14"/>
    <w:rsid w:val="006F3608"/>
    <w:rsid w:val="006F37DC"/>
    <w:rsid w:val="006F4BD1"/>
    <w:rsid w:val="00700E2B"/>
    <w:rsid w:val="00706599"/>
    <w:rsid w:val="007101EC"/>
    <w:rsid w:val="007134A0"/>
    <w:rsid w:val="00714B6F"/>
    <w:rsid w:val="00720E96"/>
    <w:rsid w:val="00722B0C"/>
    <w:rsid w:val="00723493"/>
    <w:rsid w:val="0072440A"/>
    <w:rsid w:val="007256C7"/>
    <w:rsid w:val="00725E71"/>
    <w:rsid w:val="00727852"/>
    <w:rsid w:val="007278B2"/>
    <w:rsid w:val="00727CAC"/>
    <w:rsid w:val="00730B85"/>
    <w:rsid w:val="00731901"/>
    <w:rsid w:val="00735CF1"/>
    <w:rsid w:val="00736B58"/>
    <w:rsid w:val="007375A8"/>
    <w:rsid w:val="00737CF7"/>
    <w:rsid w:val="00742458"/>
    <w:rsid w:val="007425EF"/>
    <w:rsid w:val="00743EF0"/>
    <w:rsid w:val="00746583"/>
    <w:rsid w:val="00746FE7"/>
    <w:rsid w:val="007474F4"/>
    <w:rsid w:val="007477A8"/>
    <w:rsid w:val="0075254F"/>
    <w:rsid w:val="00752802"/>
    <w:rsid w:val="00753549"/>
    <w:rsid w:val="00754E54"/>
    <w:rsid w:val="00757D54"/>
    <w:rsid w:val="0076268D"/>
    <w:rsid w:val="00762AE3"/>
    <w:rsid w:val="00762DFF"/>
    <w:rsid w:val="0076490A"/>
    <w:rsid w:val="00765CE9"/>
    <w:rsid w:val="00766998"/>
    <w:rsid w:val="0076768B"/>
    <w:rsid w:val="00773635"/>
    <w:rsid w:val="007778D1"/>
    <w:rsid w:val="00780451"/>
    <w:rsid w:val="00780476"/>
    <w:rsid w:val="00781F8D"/>
    <w:rsid w:val="0078321B"/>
    <w:rsid w:val="00783D88"/>
    <w:rsid w:val="0078403B"/>
    <w:rsid w:val="00784575"/>
    <w:rsid w:val="0078474D"/>
    <w:rsid w:val="00786AD9"/>
    <w:rsid w:val="00793380"/>
    <w:rsid w:val="00793D74"/>
    <w:rsid w:val="007A067E"/>
    <w:rsid w:val="007A0FFE"/>
    <w:rsid w:val="007A36DE"/>
    <w:rsid w:val="007B4C1B"/>
    <w:rsid w:val="007B51C6"/>
    <w:rsid w:val="007C3239"/>
    <w:rsid w:val="007C337F"/>
    <w:rsid w:val="007C36D8"/>
    <w:rsid w:val="007C3B49"/>
    <w:rsid w:val="007C58BB"/>
    <w:rsid w:val="007C6AB9"/>
    <w:rsid w:val="007C78B0"/>
    <w:rsid w:val="007D2784"/>
    <w:rsid w:val="007D3EF4"/>
    <w:rsid w:val="007D7A82"/>
    <w:rsid w:val="007E5B42"/>
    <w:rsid w:val="007E6771"/>
    <w:rsid w:val="007E7309"/>
    <w:rsid w:val="0080021C"/>
    <w:rsid w:val="00801892"/>
    <w:rsid w:val="00803688"/>
    <w:rsid w:val="00804834"/>
    <w:rsid w:val="00805D48"/>
    <w:rsid w:val="008069AB"/>
    <w:rsid w:val="00816236"/>
    <w:rsid w:val="00816F10"/>
    <w:rsid w:val="0081786A"/>
    <w:rsid w:val="00817E83"/>
    <w:rsid w:val="00820069"/>
    <w:rsid w:val="00824B24"/>
    <w:rsid w:val="008253EF"/>
    <w:rsid w:val="00826BF1"/>
    <w:rsid w:val="00830437"/>
    <w:rsid w:val="008309B2"/>
    <w:rsid w:val="00830C81"/>
    <w:rsid w:val="008337CC"/>
    <w:rsid w:val="008352B2"/>
    <w:rsid w:val="00843BF3"/>
    <w:rsid w:val="00845661"/>
    <w:rsid w:val="00850000"/>
    <w:rsid w:val="00852464"/>
    <w:rsid w:val="00852C05"/>
    <w:rsid w:val="00853D13"/>
    <w:rsid w:val="00853FAC"/>
    <w:rsid w:val="0086086F"/>
    <w:rsid w:val="00862BE4"/>
    <w:rsid w:val="008634B2"/>
    <w:rsid w:val="008674D3"/>
    <w:rsid w:val="00872588"/>
    <w:rsid w:val="00873F11"/>
    <w:rsid w:val="00875290"/>
    <w:rsid w:val="008765F7"/>
    <w:rsid w:val="00876839"/>
    <w:rsid w:val="00877474"/>
    <w:rsid w:val="00884394"/>
    <w:rsid w:val="008860AB"/>
    <w:rsid w:val="00886AE8"/>
    <w:rsid w:val="0089029D"/>
    <w:rsid w:val="008903CA"/>
    <w:rsid w:val="00893C6A"/>
    <w:rsid w:val="0089579B"/>
    <w:rsid w:val="008A0941"/>
    <w:rsid w:val="008A1A90"/>
    <w:rsid w:val="008A5CA8"/>
    <w:rsid w:val="008B114D"/>
    <w:rsid w:val="008B3D35"/>
    <w:rsid w:val="008B44DE"/>
    <w:rsid w:val="008B4BC0"/>
    <w:rsid w:val="008C0705"/>
    <w:rsid w:val="008C1AD8"/>
    <w:rsid w:val="008D000A"/>
    <w:rsid w:val="008D0B1D"/>
    <w:rsid w:val="008D0DF0"/>
    <w:rsid w:val="008D119D"/>
    <w:rsid w:val="008D786F"/>
    <w:rsid w:val="008E0159"/>
    <w:rsid w:val="008E0E5B"/>
    <w:rsid w:val="008E1A06"/>
    <w:rsid w:val="008E25A7"/>
    <w:rsid w:val="008E2A19"/>
    <w:rsid w:val="008E432F"/>
    <w:rsid w:val="008E486C"/>
    <w:rsid w:val="008F08E0"/>
    <w:rsid w:val="008F1D5E"/>
    <w:rsid w:val="00900167"/>
    <w:rsid w:val="0090101A"/>
    <w:rsid w:val="00906851"/>
    <w:rsid w:val="00915127"/>
    <w:rsid w:val="00920C8F"/>
    <w:rsid w:val="00925075"/>
    <w:rsid w:val="009267F7"/>
    <w:rsid w:val="00927086"/>
    <w:rsid w:val="00930081"/>
    <w:rsid w:val="009319D5"/>
    <w:rsid w:val="00932566"/>
    <w:rsid w:val="009336B9"/>
    <w:rsid w:val="009337C5"/>
    <w:rsid w:val="00933E4F"/>
    <w:rsid w:val="009347C1"/>
    <w:rsid w:val="00935897"/>
    <w:rsid w:val="00942D99"/>
    <w:rsid w:val="009435F7"/>
    <w:rsid w:val="0094537A"/>
    <w:rsid w:val="009462F7"/>
    <w:rsid w:val="00946498"/>
    <w:rsid w:val="00951357"/>
    <w:rsid w:val="00951708"/>
    <w:rsid w:val="00953780"/>
    <w:rsid w:val="00953BFC"/>
    <w:rsid w:val="00954DFC"/>
    <w:rsid w:val="00956FA4"/>
    <w:rsid w:val="00967706"/>
    <w:rsid w:val="00970B23"/>
    <w:rsid w:val="00972A64"/>
    <w:rsid w:val="009743B4"/>
    <w:rsid w:val="009772F8"/>
    <w:rsid w:val="009779A2"/>
    <w:rsid w:val="00981122"/>
    <w:rsid w:val="00981436"/>
    <w:rsid w:val="0098306B"/>
    <w:rsid w:val="00983D91"/>
    <w:rsid w:val="00984736"/>
    <w:rsid w:val="009847DF"/>
    <w:rsid w:val="0099024C"/>
    <w:rsid w:val="00992E30"/>
    <w:rsid w:val="009937C9"/>
    <w:rsid w:val="00994DAF"/>
    <w:rsid w:val="00995C25"/>
    <w:rsid w:val="00996618"/>
    <w:rsid w:val="009A01AF"/>
    <w:rsid w:val="009A039D"/>
    <w:rsid w:val="009A307F"/>
    <w:rsid w:val="009B0796"/>
    <w:rsid w:val="009B0827"/>
    <w:rsid w:val="009B187E"/>
    <w:rsid w:val="009B2265"/>
    <w:rsid w:val="009B37E9"/>
    <w:rsid w:val="009B4176"/>
    <w:rsid w:val="009B4D14"/>
    <w:rsid w:val="009B6AAE"/>
    <w:rsid w:val="009C0E5E"/>
    <w:rsid w:val="009C2053"/>
    <w:rsid w:val="009C4937"/>
    <w:rsid w:val="009C5373"/>
    <w:rsid w:val="009C63C2"/>
    <w:rsid w:val="009C7078"/>
    <w:rsid w:val="009D1647"/>
    <w:rsid w:val="009D27B1"/>
    <w:rsid w:val="009D2F5E"/>
    <w:rsid w:val="009D4862"/>
    <w:rsid w:val="009D7338"/>
    <w:rsid w:val="009D7E44"/>
    <w:rsid w:val="009E4523"/>
    <w:rsid w:val="009E545A"/>
    <w:rsid w:val="009E5AC9"/>
    <w:rsid w:val="009E626C"/>
    <w:rsid w:val="009E639D"/>
    <w:rsid w:val="009F2022"/>
    <w:rsid w:val="009F4F74"/>
    <w:rsid w:val="009F627B"/>
    <w:rsid w:val="00A02DB2"/>
    <w:rsid w:val="00A04766"/>
    <w:rsid w:val="00A0697C"/>
    <w:rsid w:val="00A106E5"/>
    <w:rsid w:val="00A12C03"/>
    <w:rsid w:val="00A13E58"/>
    <w:rsid w:val="00A220BF"/>
    <w:rsid w:val="00A2413C"/>
    <w:rsid w:val="00A250AA"/>
    <w:rsid w:val="00A25F7E"/>
    <w:rsid w:val="00A267B8"/>
    <w:rsid w:val="00A30735"/>
    <w:rsid w:val="00A314D8"/>
    <w:rsid w:val="00A3340A"/>
    <w:rsid w:val="00A36F74"/>
    <w:rsid w:val="00A41AF3"/>
    <w:rsid w:val="00A45464"/>
    <w:rsid w:val="00A46AD4"/>
    <w:rsid w:val="00A561B8"/>
    <w:rsid w:val="00A562EB"/>
    <w:rsid w:val="00A6394D"/>
    <w:rsid w:val="00A656ED"/>
    <w:rsid w:val="00A65867"/>
    <w:rsid w:val="00A70EB4"/>
    <w:rsid w:val="00A7303E"/>
    <w:rsid w:val="00A77EE6"/>
    <w:rsid w:val="00A77F96"/>
    <w:rsid w:val="00A80A9D"/>
    <w:rsid w:val="00A81BA5"/>
    <w:rsid w:val="00A845CB"/>
    <w:rsid w:val="00A848A2"/>
    <w:rsid w:val="00A85939"/>
    <w:rsid w:val="00A911CC"/>
    <w:rsid w:val="00A938FB"/>
    <w:rsid w:val="00A93BC0"/>
    <w:rsid w:val="00A97622"/>
    <w:rsid w:val="00AA1637"/>
    <w:rsid w:val="00AA43B6"/>
    <w:rsid w:val="00AA5F58"/>
    <w:rsid w:val="00AA7D83"/>
    <w:rsid w:val="00AB36E7"/>
    <w:rsid w:val="00AB42C2"/>
    <w:rsid w:val="00AB4B4F"/>
    <w:rsid w:val="00AB5EDB"/>
    <w:rsid w:val="00AD05F2"/>
    <w:rsid w:val="00AD30BF"/>
    <w:rsid w:val="00AD4812"/>
    <w:rsid w:val="00AD5C27"/>
    <w:rsid w:val="00AD6C0D"/>
    <w:rsid w:val="00AE107E"/>
    <w:rsid w:val="00AE2873"/>
    <w:rsid w:val="00AE421F"/>
    <w:rsid w:val="00AE45DD"/>
    <w:rsid w:val="00AE7BF7"/>
    <w:rsid w:val="00AF2E4E"/>
    <w:rsid w:val="00AF55F1"/>
    <w:rsid w:val="00B02975"/>
    <w:rsid w:val="00B0462A"/>
    <w:rsid w:val="00B04A48"/>
    <w:rsid w:val="00B1078A"/>
    <w:rsid w:val="00B1159E"/>
    <w:rsid w:val="00B11CA6"/>
    <w:rsid w:val="00B134F4"/>
    <w:rsid w:val="00B16FD0"/>
    <w:rsid w:val="00B20B85"/>
    <w:rsid w:val="00B21246"/>
    <w:rsid w:val="00B218DD"/>
    <w:rsid w:val="00B26520"/>
    <w:rsid w:val="00B27DEC"/>
    <w:rsid w:val="00B33396"/>
    <w:rsid w:val="00B336B0"/>
    <w:rsid w:val="00B343CE"/>
    <w:rsid w:val="00B35C8F"/>
    <w:rsid w:val="00B3643B"/>
    <w:rsid w:val="00B37A4A"/>
    <w:rsid w:val="00B44471"/>
    <w:rsid w:val="00B45D26"/>
    <w:rsid w:val="00B53CF0"/>
    <w:rsid w:val="00B5433F"/>
    <w:rsid w:val="00B61B56"/>
    <w:rsid w:val="00B62168"/>
    <w:rsid w:val="00B71124"/>
    <w:rsid w:val="00B7403F"/>
    <w:rsid w:val="00B74AA4"/>
    <w:rsid w:val="00B76B82"/>
    <w:rsid w:val="00B84C81"/>
    <w:rsid w:val="00B8506B"/>
    <w:rsid w:val="00B85376"/>
    <w:rsid w:val="00B85935"/>
    <w:rsid w:val="00B866F2"/>
    <w:rsid w:val="00B9009A"/>
    <w:rsid w:val="00B939B7"/>
    <w:rsid w:val="00B93BA8"/>
    <w:rsid w:val="00B973A0"/>
    <w:rsid w:val="00B977A4"/>
    <w:rsid w:val="00BA0730"/>
    <w:rsid w:val="00BA1C64"/>
    <w:rsid w:val="00BA2BAB"/>
    <w:rsid w:val="00BB1DFF"/>
    <w:rsid w:val="00BB300F"/>
    <w:rsid w:val="00BB41ED"/>
    <w:rsid w:val="00BB76D8"/>
    <w:rsid w:val="00BB7AB9"/>
    <w:rsid w:val="00BC0205"/>
    <w:rsid w:val="00BC0A8D"/>
    <w:rsid w:val="00BC1B71"/>
    <w:rsid w:val="00BC346F"/>
    <w:rsid w:val="00BC3D35"/>
    <w:rsid w:val="00BC4BB8"/>
    <w:rsid w:val="00BC5672"/>
    <w:rsid w:val="00BD1F29"/>
    <w:rsid w:val="00BD2774"/>
    <w:rsid w:val="00BD2780"/>
    <w:rsid w:val="00BD4C6D"/>
    <w:rsid w:val="00BD5F4D"/>
    <w:rsid w:val="00BD793E"/>
    <w:rsid w:val="00BE4FF3"/>
    <w:rsid w:val="00BE570E"/>
    <w:rsid w:val="00BF148D"/>
    <w:rsid w:val="00BF3E21"/>
    <w:rsid w:val="00BF48FA"/>
    <w:rsid w:val="00BF4ED4"/>
    <w:rsid w:val="00BF54B3"/>
    <w:rsid w:val="00BF7155"/>
    <w:rsid w:val="00BF7E77"/>
    <w:rsid w:val="00C03240"/>
    <w:rsid w:val="00C04921"/>
    <w:rsid w:val="00C07680"/>
    <w:rsid w:val="00C10217"/>
    <w:rsid w:val="00C1102E"/>
    <w:rsid w:val="00C13815"/>
    <w:rsid w:val="00C15409"/>
    <w:rsid w:val="00C1711F"/>
    <w:rsid w:val="00C2016B"/>
    <w:rsid w:val="00C20B41"/>
    <w:rsid w:val="00C219BD"/>
    <w:rsid w:val="00C22D09"/>
    <w:rsid w:val="00C24AE4"/>
    <w:rsid w:val="00C24C78"/>
    <w:rsid w:val="00C25CC5"/>
    <w:rsid w:val="00C2685C"/>
    <w:rsid w:val="00C27713"/>
    <w:rsid w:val="00C306FC"/>
    <w:rsid w:val="00C3174C"/>
    <w:rsid w:val="00C342AE"/>
    <w:rsid w:val="00C34339"/>
    <w:rsid w:val="00C3587A"/>
    <w:rsid w:val="00C35AE4"/>
    <w:rsid w:val="00C44717"/>
    <w:rsid w:val="00C45104"/>
    <w:rsid w:val="00C46A02"/>
    <w:rsid w:val="00C506EF"/>
    <w:rsid w:val="00C52BA8"/>
    <w:rsid w:val="00C54C38"/>
    <w:rsid w:val="00C55200"/>
    <w:rsid w:val="00C55729"/>
    <w:rsid w:val="00C55AE1"/>
    <w:rsid w:val="00C55B4F"/>
    <w:rsid w:val="00C55C1C"/>
    <w:rsid w:val="00C63957"/>
    <w:rsid w:val="00C70547"/>
    <w:rsid w:val="00C72A15"/>
    <w:rsid w:val="00C80424"/>
    <w:rsid w:val="00C80582"/>
    <w:rsid w:val="00C80D0E"/>
    <w:rsid w:val="00C826A8"/>
    <w:rsid w:val="00C867F5"/>
    <w:rsid w:val="00C91647"/>
    <w:rsid w:val="00C91E02"/>
    <w:rsid w:val="00C939AB"/>
    <w:rsid w:val="00C95A28"/>
    <w:rsid w:val="00C979A5"/>
    <w:rsid w:val="00CA15C6"/>
    <w:rsid w:val="00CA34C8"/>
    <w:rsid w:val="00CA5AF0"/>
    <w:rsid w:val="00CA747F"/>
    <w:rsid w:val="00CB07B3"/>
    <w:rsid w:val="00CB439F"/>
    <w:rsid w:val="00CB67F5"/>
    <w:rsid w:val="00CC0AC5"/>
    <w:rsid w:val="00CC0E5F"/>
    <w:rsid w:val="00CC3D3C"/>
    <w:rsid w:val="00CC665F"/>
    <w:rsid w:val="00CC6AAF"/>
    <w:rsid w:val="00CD1D20"/>
    <w:rsid w:val="00CD5CDA"/>
    <w:rsid w:val="00CE0E90"/>
    <w:rsid w:val="00CE27FB"/>
    <w:rsid w:val="00CE3885"/>
    <w:rsid w:val="00CE4B84"/>
    <w:rsid w:val="00CE7225"/>
    <w:rsid w:val="00CF01C4"/>
    <w:rsid w:val="00CF3B88"/>
    <w:rsid w:val="00D0278A"/>
    <w:rsid w:val="00D03FAC"/>
    <w:rsid w:val="00D057B9"/>
    <w:rsid w:val="00D06AC8"/>
    <w:rsid w:val="00D11244"/>
    <w:rsid w:val="00D11AA4"/>
    <w:rsid w:val="00D11F4B"/>
    <w:rsid w:val="00D13FE3"/>
    <w:rsid w:val="00D1436A"/>
    <w:rsid w:val="00D15138"/>
    <w:rsid w:val="00D15FE8"/>
    <w:rsid w:val="00D1605D"/>
    <w:rsid w:val="00D171E6"/>
    <w:rsid w:val="00D1775A"/>
    <w:rsid w:val="00D17854"/>
    <w:rsid w:val="00D17BE6"/>
    <w:rsid w:val="00D249F4"/>
    <w:rsid w:val="00D24C0B"/>
    <w:rsid w:val="00D25BB1"/>
    <w:rsid w:val="00D33ACE"/>
    <w:rsid w:val="00D34DEE"/>
    <w:rsid w:val="00D37D27"/>
    <w:rsid w:val="00D40472"/>
    <w:rsid w:val="00D40F68"/>
    <w:rsid w:val="00D42DCD"/>
    <w:rsid w:val="00D45810"/>
    <w:rsid w:val="00D46AEC"/>
    <w:rsid w:val="00D512E4"/>
    <w:rsid w:val="00D5294B"/>
    <w:rsid w:val="00D529FB"/>
    <w:rsid w:val="00D53069"/>
    <w:rsid w:val="00D5517D"/>
    <w:rsid w:val="00D55E23"/>
    <w:rsid w:val="00D573F5"/>
    <w:rsid w:val="00D61368"/>
    <w:rsid w:val="00D61591"/>
    <w:rsid w:val="00D62300"/>
    <w:rsid w:val="00D63761"/>
    <w:rsid w:val="00D67B82"/>
    <w:rsid w:val="00D70B6E"/>
    <w:rsid w:val="00D725CB"/>
    <w:rsid w:val="00D74EE5"/>
    <w:rsid w:val="00D76EEB"/>
    <w:rsid w:val="00D8026F"/>
    <w:rsid w:val="00D80842"/>
    <w:rsid w:val="00D81B1F"/>
    <w:rsid w:val="00D865DE"/>
    <w:rsid w:val="00D87372"/>
    <w:rsid w:val="00D921FA"/>
    <w:rsid w:val="00D935DB"/>
    <w:rsid w:val="00D95E37"/>
    <w:rsid w:val="00D9618B"/>
    <w:rsid w:val="00D9629D"/>
    <w:rsid w:val="00D9650F"/>
    <w:rsid w:val="00DA05AC"/>
    <w:rsid w:val="00DA11FA"/>
    <w:rsid w:val="00DA54F9"/>
    <w:rsid w:val="00DA5A45"/>
    <w:rsid w:val="00DA6FF2"/>
    <w:rsid w:val="00DB0008"/>
    <w:rsid w:val="00DB0C82"/>
    <w:rsid w:val="00DB1E5C"/>
    <w:rsid w:val="00DB313C"/>
    <w:rsid w:val="00DB4ACD"/>
    <w:rsid w:val="00DB6B8B"/>
    <w:rsid w:val="00DB6CB2"/>
    <w:rsid w:val="00DC1CED"/>
    <w:rsid w:val="00DC6B70"/>
    <w:rsid w:val="00DC7731"/>
    <w:rsid w:val="00DD1A34"/>
    <w:rsid w:val="00DD25E6"/>
    <w:rsid w:val="00DD3014"/>
    <w:rsid w:val="00DD3145"/>
    <w:rsid w:val="00DD5B99"/>
    <w:rsid w:val="00DD624E"/>
    <w:rsid w:val="00DD7C2A"/>
    <w:rsid w:val="00DE1B0E"/>
    <w:rsid w:val="00DE24B4"/>
    <w:rsid w:val="00DE34D1"/>
    <w:rsid w:val="00DE3CA1"/>
    <w:rsid w:val="00DE4B63"/>
    <w:rsid w:val="00DF0808"/>
    <w:rsid w:val="00E04C82"/>
    <w:rsid w:val="00E07B84"/>
    <w:rsid w:val="00E11B94"/>
    <w:rsid w:val="00E12382"/>
    <w:rsid w:val="00E139CF"/>
    <w:rsid w:val="00E16F72"/>
    <w:rsid w:val="00E17BCF"/>
    <w:rsid w:val="00E24914"/>
    <w:rsid w:val="00E303CD"/>
    <w:rsid w:val="00E323EC"/>
    <w:rsid w:val="00E326E8"/>
    <w:rsid w:val="00E3371F"/>
    <w:rsid w:val="00E35CC5"/>
    <w:rsid w:val="00E3773B"/>
    <w:rsid w:val="00E4116A"/>
    <w:rsid w:val="00E4238F"/>
    <w:rsid w:val="00E47FE4"/>
    <w:rsid w:val="00E537A8"/>
    <w:rsid w:val="00E54F7C"/>
    <w:rsid w:val="00E5647B"/>
    <w:rsid w:val="00E57E7F"/>
    <w:rsid w:val="00E57FAE"/>
    <w:rsid w:val="00E645EC"/>
    <w:rsid w:val="00E659DB"/>
    <w:rsid w:val="00E65C31"/>
    <w:rsid w:val="00E669E9"/>
    <w:rsid w:val="00E6704D"/>
    <w:rsid w:val="00E67945"/>
    <w:rsid w:val="00E71A55"/>
    <w:rsid w:val="00E71AAC"/>
    <w:rsid w:val="00E71BE9"/>
    <w:rsid w:val="00E72CBB"/>
    <w:rsid w:val="00E7450D"/>
    <w:rsid w:val="00E77EC0"/>
    <w:rsid w:val="00E83EA7"/>
    <w:rsid w:val="00E8566B"/>
    <w:rsid w:val="00E85788"/>
    <w:rsid w:val="00E85840"/>
    <w:rsid w:val="00E85A7D"/>
    <w:rsid w:val="00E86536"/>
    <w:rsid w:val="00E87EAE"/>
    <w:rsid w:val="00E90DE3"/>
    <w:rsid w:val="00E91682"/>
    <w:rsid w:val="00E91B24"/>
    <w:rsid w:val="00E95F4B"/>
    <w:rsid w:val="00EA1DEE"/>
    <w:rsid w:val="00EA3389"/>
    <w:rsid w:val="00EA3576"/>
    <w:rsid w:val="00EA3F7E"/>
    <w:rsid w:val="00EA4349"/>
    <w:rsid w:val="00EA4709"/>
    <w:rsid w:val="00EA4981"/>
    <w:rsid w:val="00EA5F20"/>
    <w:rsid w:val="00EA617C"/>
    <w:rsid w:val="00EA6C8F"/>
    <w:rsid w:val="00EA7C67"/>
    <w:rsid w:val="00EB175A"/>
    <w:rsid w:val="00EB3C26"/>
    <w:rsid w:val="00EB5948"/>
    <w:rsid w:val="00EB5C5F"/>
    <w:rsid w:val="00EB5D78"/>
    <w:rsid w:val="00EB7CD4"/>
    <w:rsid w:val="00EC0740"/>
    <w:rsid w:val="00EC2EA9"/>
    <w:rsid w:val="00EC4BC3"/>
    <w:rsid w:val="00EC5190"/>
    <w:rsid w:val="00ED017D"/>
    <w:rsid w:val="00ED08A8"/>
    <w:rsid w:val="00ED33C8"/>
    <w:rsid w:val="00ED3675"/>
    <w:rsid w:val="00EE1956"/>
    <w:rsid w:val="00EE5EAF"/>
    <w:rsid w:val="00EE7CF8"/>
    <w:rsid w:val="00EF07C6"/>
    <w:rsid w:val="00EF5455"/>
    <w:rsid w:val="00EF5D3C"/>
    <w:rsid w:val="00EF76F0"/>
    <w:rsid w:val="00F008FE"/>
    <w:rsid w:val="00F01490"/>
    <w:rsid w:val="00F014E2"/>
    <w:rsid w:val="00F020C1"/>
    <w:rsid w:val="00F026F1"/>
    <w:rsid w:val="00F02EC7"/>
    <w:rsid w:val="00F06DCB"/>
    <w:rsid w:val="00F1088B"/>
    <w:rsid w:val="00F10EE1"/>
    <w:rsid w:val="00F13392"/>
    <w:rsid w:val="00F13C8F"/>
    <w:rsid w:val="00F15C2C"/>
    <w:rsid w:val="00F15E76"/>
    <w:rsid w:val="00F17DF4"/>
    <w:rsid w:val="00F239CC"/>
    <w:rsid w:val="00F25BAB"/>
    <w:rsid w:val="00F25E37"/>
    <w:rsid w:val="00F27B9D"/>
    <w:rsid w:val="00F30549"/>
    <w:rsid w:val="00F32FB0"/>
    <w:rsid w:val="00F343EC"/>
    <w:rsid w:val="00F37D81"/>
    <w:rsid w:val="00F40E37"/>
    <w:rsid w:val="00F45B2A"/>
    <w:rsid w:val="00F501B3"/>
    <w:rsid w:val="00F51A49"/>
    <w:rsid w:val="00F53B60"/>
    <w:rsid w:val="00F54350"/>
    <w:rsid w:val="00F545B6"/>
    <w:rsid w:val="00F54EBA"/>
    <w:rsid w:val="00F56FD1"/>
    <w:rsid w:val="00F5742A"/>
    <w:rsid w:val="00F647D4"/>
    <w:rsid w:val="00F65F05"/>
    <w:rsid w:val="00F728E0"/>
    <w:rsid w:val="00F73271"/>
    <w:rsid w:val="00F756E3"/>
    <w:rsid w:val="00F75843"/>
    <w:rsid w:val="00F758FC"/>
    <w:rsid w:val="00F7693E"/>
    <w:rsid w:val="00F76D0E"/>
    <w:rsid w:val="00F8110F"/>
    <w:rsid w:val="00F81B03"/>
    <w:rsid w:val="00F8314E"/>
    <w:rsid w:val="00F92C6B"/>
    <w:rsid w:val="00F930D3"/>
    <w:rsid w:val="00F9319D"/>
    <w:rsid w:val="00F943F8"/>
    <w:rsid w:val="00F95087"/>
    <w:rsid w:val="00F95F68"/>
    <w:rsid w:val="00F9721D"/>
    <w:rsid w:val="00F97A20"/>
    <w:rsid w:val="00FA0ED9"/>
    <w:rsid w:val="00FA17E6"/>
    <w:rsid w:val="00FA33A4"/>
    <w:rsid w:val="00FA4A62"/>
    <w:rsid w:val="00FA4EC5"/>
    <w:rsid w:val="00FA62A7"/>
    <w:rsid w:val="00FA6457"/>
    <w:rsid w:val="00FA6BAB"/>
    <w:rsid w:val="00FA768D"/>
    <w:rsid w:val="00FB0B4C"/>
    <w:rsid w:val="00FB0E97"/>
    <w:rsid w:val="00FB23AB"/>
    <w:rsid w:val="00FB2A6A"/>
    <w:rsid w:val="00FB57BD"/>
    <w:rsid w:val="00FB7D48"/>
    <w:rsid w:val="00FC313D"/>
    <w:rsid w:val="00FC6943"/>
    <w:rsid w:val="00FD1CDE"/>
    <w:rsid w:val="00FD219F"/>
    <w:rsid w:val="00FD620E"/>
    <w:rsid w:val="00FD76A8"/>
    <w:rsid w:val="00FD7ABF"/>
    <w:rsid w:val="00FF01B2"/>
    <w:rsid w:val="00FF0788"/>
    <w:rsid w:val="00FF090F"/>
    <w:rsid w:val="00FF15E1"/>
    <w:rsid w:val="00FF163F"/>
    <w:rsid w:val="00FF1B70"/>
    <w:rsid w:val="00FF2AFF"/>
    <w:rsid w:val="00FF36B7"/>
    <w:rsid w:val="00FF50C2"/>
    <w:rsid w:val="00FF5738"/>
    <w:rsid w:val="00FF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C2F713-7D19-4CEA-9271-F1CE046A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5A28"/>
    <w:pPr>
      <w:widowControl w:val="0"/>
      <w:jc w:val="both"/>
    </w:pPr>
    <w:rPr>
      <w:kern w:val="2"/>
      <w:sz w:val="24"/>
      <w:szCs w:val="24"/>
    </w:rPr>
  </w:style>
  <w:style w:type="paragraph" w:styleId="1">
    <w:name w:val="heading 1"/>
    <w:aliases w:val="H1,SAHeading 1,卷标题,h1,标书1,L1,boc,1st level,Section Head,l1,List level 1,&amp;3,1,H11,H12,H13,H14,H15,H16,H17,Header1,PIM 1,Heading 0,章,章节标题,标题 1 1,标题一,Head1,Heading apps,合同标题,Datasheet title,Level 1 Topic Heading,Head 1,Head 11,Head 12,Head 111"/>
    <w:basedOn w:val="a1"/>
    <w:next w:val="a1"/>
    <w:autoRedefine/>
    <w:qFormat/>
    <w:rsid w:val="000E0B76"/>
    <w:pPr>
      <w:keepNext/>
      <w:keepLines/>
      <w:numPr>
        <w:numId w:val="1"/>
      </w:numPr>
      <w:jc w:val="center"/>
      <w:outlineLvl w:val="0"/>
    </w:pPr>
    <w:rPr>
      <w:b/>
      <w:bCs/>
      <w:sz w:val="44"/>
      <w:szCs w:val="44"/>
    </w:rPr>
  </w:style>
  <w:style w:type="paragraph" w:styleId="2">
    <w:name w:val="heading 2"/>
    <w:aliases w:val="H2,l2,Courseware #,h2,标书标题 2,标题2,Heading 2 Hidden,Heading 2 CCBS,heading 2,sect 1.2,H21,sect 1.21,H22,sect 1.22,H211,sect 1.211,H23,sect 1.23,H212,sect 1.212,PIM2,Titre3,HD2,2nd level,2,Header 2,Titre2,Head 2,第一章 标题 2,ISO1,Underrubrik1,prop2,节"/>
    <w:basedOn w:val="a1"/>
    <w:next w:val="a1"/>
    <w:link w:val="20"/>
    <w:autoRedefine/>
    <w:qFormat/>
    <w:rsid w:val="004257CA"/>
    <w:pPr>
      <w:keepNext/>
      <w:keepLines/>
      <w:numPr>
        <w:ilvl w:val="1"/>
        <w:numId w:val="1"/>
      </w:numPr>
      <w:spacing w:before="240" w:after="240" w:line="360" w:lineRule="auto"/>
      <w:jc w:val="center"/>
      <w:outlineLvl w:val="1"/>
    </w:pPr>
    <w:rPr>
      <w:rFonts w:ascii="宋体" w:hAnsi="宋体"/>
      <w:b/>
      <w:bCs/>
      <w:color w:val="000000"/>
      <w:sz w:val="36"/>
      <w:szCs w:val="48"/>
    </w:rPr>
  </w:style>
  <w:style w:type="paragraph" w:styleId="3">
    <w:name w:val="heading 3"/>
    <w:aliases w:val="h3,3,H3,Level 3 Head,Heading 3 - old,BOD 0,Bold Head,bh,ISO2,l3,CT,sect1.2.3,3rd level,Head 3,level_3,PIM 3,HeadC,L3,heading 3,第二层条,章标题1,小标题,Level 3 Topic Heading,PRTM Heading 3,prop3,3heading,Heading 31,1.1.1 Heading 3,（三级目录）,Head3,sect1.2.31"/>
    <w:basedOn w:val="a1"/>
    <w:next w:val="a1"/>
    <w:link w:val="30"/>
    <w:autoRedefine/>
    <w:qFormat/>
    <w:rsid w:val="003278B7"/>
    <w:pPr>
      <w:keepNext/>
      <w:keepLines/>
      <w:numPr>
        <w:ilvl w:val="2"/>
        <w:numId w:val="1"/>
      </w:numPr>
      <w:spacing w:before="260" w:after="260" w:line="360" w:lineRule="auto"/>
      <w:outlineLvl w:val="2"/>
    </w:pPr>
    <w:rPr>
      <w:rFonts w:ascii="宋体" w:hAnsi="宋体"/>
      <w:b/>
      <w:bCs/>
      <w:color w:val="000000"/>
      <w:sz w:val="32"/>
      <w:szCs w:val="30"/>
    </w:rPr>
  </w:style>
  <w:style w:type="paragraph" w:styleId="4">
    <w:name w:val="heading 4"/>
    <w:aliases w:val="H4,Ref Heading 1,rh1,Heading sql,sect 1.2.3.4,PIM 4,bullet,bl,bb,h4,4,4heading,(一),1.1,1。1,Titre4,4th level,h41,h42,h43,h411,h44,h412,h45,h413,h46,h414,h47,h48,h415,h49,h410,h416,h417,h418,h419,h420,h4110,h421,heading 4,1.,第三层条,sect 1.2.3.41,d"/>
    <w:basedOn w:val="a1"/>
    <w:next w:val="a1"/>
    <w:link w:val="40"/>
    <w:autoRedefine/>
    <w:qFormat/>
    <w:rsid w:val="00267045"/>
    <w:pPr>
      <w:keepNext/>
      <w:keepLines/>
      <w:numPr>
        <w:ilvl w:val="3"/>
        <w:numId w:val="1"/>
      </w:numPr>
      <w:ind w:left="0"/>
      <w:outlineLvl w:val="3"/>
    </w:pPr>
    <w:rPr>
      <w:rFonts w:ascii="Arial" w:hAnsi="Arial"/>
      <w:b/>
      <w:bCs/>
      <w:spacing w:val="20"/>
      <w:sz w:val="28"/>
      <w:szCs w:val="28"/>
    </w:rPr>
  </w:style>
  <w:style w:type="paragraph" w:styleId="5">
    <w:name w:val="heading 5"/>
    <w:aliases w:val="H5,PIM 5,h5,Block Label,1.1.1,dash,ds,dd,口,heading 5,h51,heading 51,h52,heading 52,h53,heading 53,Level 3 - i,标 5,Second Subheading,第四层条,CSS节内3级标记,5,l4,Titre5,5 sub-bullet,sb,dash1,ds1,dd1,dash2,ds2,dd2,dash3,ds3,dd3,dash4,ds4,dd4,dash5,ds5"/>
    <w:basedOn w:val="a1"/>
    <w:next w:val="a1"/>
    <w:autoRedefine/>
    <w:qFormat/>
    <w:rsid w:val="00C95A28"/>
    <w:pPr>
      <w:keepNext/>
      <w:keepLines/>
      <w:numPr>
        <w:ilvl w:val="4"/>
        <w:numId w:val="1"/>
      </w:numPr>
      <w:outlineLvl w:val="4"/>
    </w:pPr>
    <w:rPr>
      <w:b/>
      <w:bCs/>
      <w:sz w:val="28"/>
      <w:szCs w:val="28"/>
    </w:rPr>
  </w:style>
  <w:style w:type="paragraph" w:styleId="6">
    <w:name w:val="heading 6"/>
    <w:aliases w:val="H6,PIM 6,Bullet (Single Lines),L6,BOD 4,h6,h61,heading 61,Legal Level 1.,Third Subheading,第五层条,CSS节内4级标记,Bullet list,CSS节内4级标记 Char Char Char,bold,pt10,參考文獻,ref-items,Bullet list1,Bullet list2,Bullet list11,Bullet list3,Bullet list12"/>
    <w:basedOn w:val="a1"/>
    <w:next w:val="a1"/>
    <w:autoRedefine/>
    <w:qFormat/>
    <w:rsid w:val="00240B11"/>
    <w:pPr>
      <w:keepNext/>
      <w:keepLines/>
      <w:numPr>
        <w:ilvl w:val="5"/>
        <w:numId w:val="1"/>
      </w:numPr>
      <w:tabs>
        <w:tab w:val="left" w:pos="2040"/>
      </w:tabs>
      <w:spacing w:line="360" w:lineRule="auto"/>
      <w:outlineLvl w:val="5"/>
    </w:pPr>
    <w:rPr>
      <w:rFonts w:ascii="Arial" w:hAnsi="Arial"/>
      <w:b/>
      <w:bCs/>
    </w:rPr>
  </w:style>
  <w:style w:type="paragraph" w:styleId="7">
    <w:name w:val="heading 7"/>
    <w:aliases w:val="PIM 7,表名,Legal Level 1.1.,不用,L7,letter list,标题 76,H TIMES1,（1）,H7,lettered list,letter list1,lettered list1,letter list2,lettered list2,letter list11,lettered list11,letter list3,lettered list3,letter list12,lettered list12,letter list21"/>
    <w:basedOn w:val="a1"/>
    <w:next w:val="a1"/>
    <w:autoRedefine/>
    <w:qFormat/>
    <w:rsid w:val="00C95A28"/>
    <w:pPr>
      <w:keepNext/>
      <w:keepLines/>
      <w:numPr>
        <w:ilvl w:val="6"/>
        <w:numId w:val="1"/>
      </w:numPr>
      <w:outlineLvl w:val="6"/>
    </w:pPr>
    <w:rPr>
      <w:b/>
      <w:bCs/>
    </w:rPr>
  </w:style>
  <w:style w:type="paragraph" w:styleId="8">
    <w:name w:val="heading 8"/>
    <w:aliases w:val="注意框体,图名,Legal Level 1.1.1.,h8,不用8,（A）,H8,action,action1,action2,action11,action3,action4,action5,action6,action7,action12,action21,action111,action31,action8,action13,action22,action112,action32,action9,action14,action23,action113,action33"/>
    <w:basedOn w:val="a1"/>
    <w:next w:val="a1"/>
    <w:autoRedefine/>
    <w:qFormat/>
    <w:rsid w:val="00C95A28"/>
    <w:pPr>
      <w:keepNext/>
      <w:keepLines/>
      <w:numPr>
        <w:ilvl w:val="7"/>
        <w:numId w:val="1"/>
      </w:numPr>
      <w:outlineLvl w:val="7"/>
    </w:pPr>
    <w:rPr>
      <w:rFonts w:ascii="Arial" w:hAnsi="Arial"/>
      <w:b/>
    </w:rPr>
  </w:style>
  <w:style w:type="paragraph" w:styleId="9">
    <w:name w:val="heading 9"/>
    <w:aliases w:val="PIM 9,未用,Legal Level 1.1.1.1.,h9,不用9,huh,图的编号,Appendix,figure label,figureNo,H9,App Heading,progress,progress1,progress2,progress11,progress3,progress4,progress5,progress6,progress7,progress12,progress21,progress111,progress31,progress8"/>
    <w:basedOn w:val="a1"/>
    <w:next w:val="a1"/>
    <w:autoRedefine/>
    <w:qFormat/>
    <w:rsid w:val="00C95A28"/>
    <w:pPr>
      <w:keepNext/>
      <w:keepLines/>
      <w:numPr>
        <w:ilvl w:val="8"/>
        <w:numId w:val="1"/>
      </w:numPr>
      <w:outlineLvl w:val="8"/>
    </w:pPr>
    <w:rPr>
      <w:rFonts w:ascii="Arial" w:hAnsi="Arial"/>
      <w:b/>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C95A28"/>
    <w:rPr>
      <w:color w:val="0000FF"/>
      <w:sz w:val="24"/>
      <w:u w:val="single"/>
    </w:rPr>
  </w:style>
  <w:style w:type="paragraph" w:styleId="a6">
    <w:name w:val="Normal Indent"/>
    <w:aliases w:val="表正文,正文非缩进,四号,特点,段1,正文不缩进,ALT+Z,标题4,正文（首行缩进两字） Char,正文（首行缩进两字） Char Char Char Char Char,正文（首行缩进两字） Char Char Char,正文（首行缩进两字） Char Char Char Char,正文（首行缩进两字） Char Char Char Char Char Char Char Char,正文（首行缩进两字）标题1,正文双线,标题四,缩进,首行缩进,正文缩进 Char"/>
    <w:basedOn w:val="a1"/>
    <w:rsid w:val="00C95A28"/>
    <w:pPr>
      <w:widowControl/>
      <w:spacing w:before="100" w:beforeAutospacing="1" w:after="100" w:afterAutospacing="1"/>
      <w:ind w:firstLineChars="200" w:firstLine="200"/>
    </w:pPr>
    <w:rPr>
      <w:rFonts w:ascii="宋体" w:hAnsi="宋体"/>
      <w:color w:val="000000"/>
      <w:kern w:val="0"/>
    </w:rPr>
  </w:style>
  <w:style w:type="character" w:styleId="a7">
    <w:name w:val="Strong"/>
    <w:qFormat/>
    <w:rsid w:val="00C95A28"/>
    <w:rPr>
      <w:rFonts w:eastAsia="宋体"/>
      <w:b/>
      <w:bCs/>
      <w:sz w:val="24"/>
    </w:rPr>
  </w:style>
  <w:style w:type="paragraph" w:styleId="a8">
    <w:name w:val="Document Map"/>
    <w:basedOn w:val="a1"/>
    <w:semiHidden/>
    <w:rsid w:val="00C95A28"/>
    <w:pPr>
      <w:shd w:val="clear" w:color="auto" w:fill="000080"/>
    </w:pPr>
  </w:style>
  <w:style w:type="paragraph" w:styleId="TOC1">
    <w:name w:val="toc 1"/>
    <w:aliases w:val="TOC1,SATOC 1,目录"/>
    <w:basedOn w:val="a1"/>
    <w:next w:val="a1"/>
    <w:autoRedefine/>
    <w:semiHidden/>
    <w:rsid w:val="00C95A28"/>
    <w:pPr>
      <w:spacing w:before="120" w:after="120"/>
      <w:jc w:val="left"/>
    </w:pPr>
    <w:rPr>
      <w:b/>
      <w:bCs/>
      <w:caps/>
      <w:sz w:val="20"/>
      <w:szCs w:val="20"/>
    </w:rPr>
  </w:style>
  <w:style w:type="paragraph" w:styleId="TOC2">
    <w:name w:val="toc 2"/>
    <w:basedOn w:val="a1"/>
    <w:next w:val="a1"/>
    <w:autoRedefine/>
    <w:semiHidden/>
    <w:rsid w:val="009337C5"/>
    <w:pPr>
      <w:tabs>
        <w:tab w:val="right" w:leader="dot" w:pos="8296"/>
      </w:tabs>
      <w:spacing w:line="360" w:lineRule="auto"/>
      <w:ind w:left="240"/>
      <w:jc w:val="left"/>
    </w:pPr>
    <w:rPr>
      <w:rFonts w:ascii="宋体" w:hAnsi="宋体"/>
      <w:b/>
      <w:smallCaps/>
      <w:noProof/>
      <w:sz w:val="21"/>
      <w:szCs w:val="21"/>
    </w:rPr>
  </w:style>
  <w:style w:type="paragraph" w:styleId="TOC3">
    <w:name w:val="toc 3"/>
    <w:basedOn w:val="a1"/>
    <w:next w:val="a1"/>
    <w:autoRedefine/>
    <w:semiHidden/>
    <w:rsid w:val="00C95A28"/>
    <w:pPr>
      <w:ind w:left="480"/>
      <w:jc w:val="left"/>
    </w:pPr>
    <w:rPr>
      <w:i/>
      <w:iCs/>
      <w:sz w:val="20"/>
      <w:szCs w:val="20"/>
    </w:rPr>
  </w:style>
  <w:style w:type="paragraph" w:styleId="TOC4">
    <w:name w:val="toc 4"/>
    <w:basedOn w:val="a1"/>
    <w:next w:val="a1"/>
    <w:autoRedefine/>
    <w:semiHidden/>
    <w:rsid w:val="00C95A28"/>
    <w:pPr>
      <w:ind w:left="720"/>
      <w:jc w:val="left"/>
    </w:pPr>
    <w:rPr>
      <w:sz w:val="18"/>
      <w:szCs w:val="18"/>
    </w:rPr>
  </w:style>
  <w:style w:type="paragraph" w:styleId="TOC5">
    <w:name w:val="toc 5"/>
    <w:basedOn w:val="a1"/>
    <w:next w:val="a1"/>
    <w:autoRedefine/>
    <w:semiHidden/>
    <w:rsid w:val="00C95A28"/>
    <w:pPr>
      <w:ind w:left="960"/>
      <w:jc w:val="left"/>
    </w:pPr>
    <w:rPr>
      <w:sz w:val="18"/>
      <w:szCs w:val="18"/>
    </w:rPr>
  </w:style>
  <w:style w:type="paragraph" w:styleId="TOC6">
    <w:name w:val="toc 6"/>
    <w:basedOn w:val="a1"/>
    <w:next w:val="a1"/>
    <w:autoRedefine/>
    <w:semiHidden/>
    <w:rsid w:val="00C95A28"/>
    <w:pPr>
      <w:ind w:left="1200"/>
      <w:jc w:val="left"/>
    </w:pPr>
    <w:rPr>
      <w:sz w:val="18"/>
      <w:szCs w:val="18"/>
    </w:rPr>
  </w:style>
  <w:style w:type="paragraph" w:styleId="TOC7">
    <w:name w:val="toc 7"/>
    <w:basedOn w:val="a1"/>
    <w:next w:val="a1"/>
    <w:autoRedefine/>
    <w:semiHidden/>
    <w:rsid w:val="00C95A28"/>
    <w:pPr>
      <w:ind w:left="1440"/>
      <w:jc w:val="left"/>
    </w:pPr>
    <w:rPr>
      <w:sz w:val="18"/>
      <w:szCs w:val="18"/>
    </w:rPr>
  </w:style>
  <w:style w:type="paragraph" w:styleId="TOC8">
    <w:name w:val="toc 8"/>
    <w:basedOn w:val="a1"/>
    <w:next w:val="a1"/>
    <w:autoRedefine/>
    <w:semiHidden/>
    <w:rsid w:val="00C95A28"/>
    <w:pPr>
      <w:ind w:left="1680"/>
      <w:jc w:val="left"/>
    </w:pPr>
    <w:rPr>
      <w:sz w:val="18"/>
      <w:szCs w:val="18"/>
    </w:rPr>
  </w:style>
  <w:style w:type="paragraph" w:styleId="TOC9">
    <w:name w:val="toc 9"/>
    <w:basedOn w:val="a1"/>
    <w:next w:val="a1"/>
    <w:autoRedefine/>
    <w:semiHidden/>
    <w:rsid w:val="00C95A28"/>
    <w:pPr>
      <w:ind w:left="1920"/>
      <w:jc w:val="left"/>
    </w:pPr>
    <w:rPr>
      <w:sz w:val="18"/>
      <w:szCs w:val="18"/>
    </w:rPr>
  </w:style>
  <w:style w:type="paragraph" w:styleId="a9">
    <w:name w:val="header"/>
    <w:aliases w:val="样式2"/>
    <w:basedOn w:val="a1"/>
    <w:link w:val="aa"/>
    <w:rsid w:val="00C95A28"/>
    <w:pPr>
      <w:pBdr>
        <w:bottom w:val="single" w:sz="6" w:space="1" w:color="auto"/>
      </w:pBdr>
      <w:tabs>
        <w:tab w:val="center" w:pos="4153"/>
        <w:tab w:val="right" w:pos="8306"/>
      </w:tabs>
      <w:snapToGrid w:val="0"/>
      <w:jc w:val="center"/>
    </w:pPr>
    <w:rPr>
      <w:sz w:val="18"/>
      <w:szCs w:val="18"/>
    </w:rPr>
  </w:style>
  <w:style w:type="paragraph" w:styleId="ab">
    <w:name w:val="footer"/>
    <w:aliases w:val="footer odd,1page sec3,f"/>
    <w:basedOn w:val="a1"/>
    <w:link w:val="ac"/>
    <w:rsid w:val="00C95A28"/>
    <w:pPr>
      <w:tabs>
        <w:tab w:val="center" w:pos="4153"/>
        <w:tab w:val="right" w:pos="8306"/>
      </w:tabs>
      <w:snapToGrid w:val="0"/>
      <w:jc w:val="left"/>
    </w:pPr>
    <w:rPr>
      <w:sz w:val="18"/>
      <w:szCs w:val="18"/>
    </w:rPr>
  </w:style>
  <w:style w:type="paragraph" w:styleId="ad">
    <w:name w:val="Plain Text"/>
    <w:basedOn w:val="a1"/>
    <w:link w:val="ae"/>
    <w:rsid w:val="00C95A28"/>
    <w:rPr>
      <w:rFonts w:ascii="宋体" w:hAnsi="Courier New" w:cs="Courier New"/>
      <w:sz w:val="21"/>
      <w:szCs w:val="21"/>
    </w:rPr>
  </w:style>
  <w:style w:type="paragraph" w:customStyle="1" w:styleId="a0">
    <w:name w:val="项目列表"/>
    <w:basedOn w:val="a1"/>
    <w:next w:val="a6"/>
    <w:rsid w:val="00C95A28"/>
    <w:pPr>
      <w:numPr>
        <w:numId w:val="2"/>
      </w:numPr>
      <w:spacing w:line="360" w:lineRule="auto"/>
    </w:pPr>
  </w:style>
  <w:style w:type="paragraph" w:styleId="af">
    <w:name w:val="Body Text Indent"/>
    <w:aliases w:val="特点标题"/>
    <w:basedOn w:val="a1"/>
    <w:rsid w:val="00C95A28"/>
    <w:pPr>
      <w:spacing w:line="360" w:lineRule="auto"/>
      <w:ind w:firstLineChars="200" w:firstLine="480"/>
    </w:pPr>
    <w:rPr>
      <w:rFonts w:ascii="宋体" w:hAnsi="宋体"/>
    </w:rPr>
  </w:style>
  <w:style w:type="paragraph" w:customStyle="1" w:styleId="Default">
    <w:name w:val="Default"/>
    <w:rsid w:val="00C95A28"/>
    <w:pPr>
      <w:widowControl w:val="0"/>
      <w:autoSpaceDE w:val="0"/>
      <w:autoSpaceDN w:val="0"/>
      <w:adjustRightInd w:val="0"/>
    </w:pPr>
    <w:rPr>
      <w:rFonts w:ascii="á￥êé" w:eastAsia="á￥êé"/>
      <w:color w:val="000000"/>
      <w:sz w:val="24"/>
      <w:szCs w:val="24"/>
    </w:rPr>
  </w:style>
  <w:style w:type="paragraph" w:styleId="af0">
    <w:name w:val="Body Text"/>
    <w:aliases w:val="Body Text 2,Body Text(ch),ändrad,bt,EHPT,Body Text2,正文文本 Char,contents,NICMAN Body Text,PI,正文文字首行缩进,正文普通文字,上海中望标准正文（首行缩进两字）,编号正文,body text,?y????×?,?y????,?y?????, ändrad,AvtalBrödtext,Bodytext,AvtalBr,Response,Body3"/>
    <w:basedOn w:val="a1"/>
    <w:rsid w:val="00C95A28"/>
    <w:pPr>
      <w:spacing w:after="120"/>
    </w:pPr>
  </w:style>
  <w:style w:type="paragraph" w:styleId="af1">
    <w:name w:val="Body Text First Indent"/>
    <w:aliases w:val="正文首行缩进1,正文首行缩进 Char"/>
    <w:basedOn w:val="a1"/>
    <w:rsid w:val="00C95A28"/>
    <w:pPr>
      <w:spacing w:line="360" w:lineRule="auto"/>
      <w:ind w:firstLine="420"/>
    </w:pPr>
    <w:rPr>
      <w:szCs w:val="20"/>
    </w:rPr>
  </w:style>
  <w:style w:type="character" w:customStyle="1" w:styleId="content1">
    <w:name w:val="content1"/>
    <w:rsid w:val="00C95A28"/>
    <w:rPr>
      <w:strike w:val="0"/>
      <w:dstrike w:val="0"/>
      <w:color w:val="000000"/>
      <w:spacing w:val="320"/>
      <w:sz w:val="24"/>
      <w:szCs w:val="24"/>
      <w:u w:val="none"/>
      <w:effect w:val="none"/>
    </w:rPr>
  </w:style>
  <w:style w:type="paragraph" w:styleId="af2">
    <w:name w:val="caption"/>
    <w:basedOn w:val="a1"/>
    <w:next w:val="a1"/>
    <w:qFormat/>
    <w:rsid w:val="00C95A28"/>
    <w:pPr>
      <w:spacing w:before="152" w:after="160"/>
    </w:pPr>
    <w:rPr>
      <w:rFonts w:ascii="Arial" w:eastAsia="黑体" w:hAnsi="Arial" w:cs="Arial"/>
      <w:sz w:val="20"/>
      <w:szCs w:val="20"/>
    </w:rPr>
  </w:style>
  <w:style w:type="paragraph" w:customStyle="1" w:styleId="21">
    <w:name w:val="正文2"/>
    <w:basedOn w:val="a1"/>
    <w:rsid w:val="00C95A28"/>
    <w:pPr>
      <w:adjustRightInd w:val="0"/>
      <w:spacing w:line="480" w:lineRule="atLeast"/>
      <w:ind w:firstLine="560"/>
    </w:pPr>
    <w:rPr>
      <w:rFonts w:ascii="CG Times" w:eastAsia="楷体_GB2312" w:hAnsi="CG Times"/>
      <w:color w:val="000000"/>
      <w:kern w:val="0"/>
      <w:sz w:val="28"/>
      <w:szCs w:val="20"/>
    </w:rPr>
  </w:style>
  <w:style w:type="paragraph" w:styleId="af3">
    <w:name w:val="Normal (Web)"/>
    <w:basedOn w:val="a1"/>
    <w:rsid w:val="00C95A28"/>
    <w:pPr>
      <w:widowControl/>
      <w:spacing w:before="100" w:beforeAutospacing="1" w:after="100" w:afterAutospacing="1"/>
      <w:jc w:val="left"/>
    </w:pPr>
    <w:rPr>
      <w:rFonts w:ascii="Arial Unicode MS" w:eastAsia="Arial Unicode MS" w:hAnsi="Arial Unicode MS" w:cs="Arial Unicode MS"/>
      <w:color w:val="000000"/>
      <w:kern w:val="0"/>
    </w:rPr>
  </w:style>
  <w:style w:type="character" w:styleId="af4">
    <w:name w:val="FollowedHyperlink"/>
    <w:rsid w:val="00C95A28"/>
    <w:rPr>
      <w:color w:val="800080"/>
      <w:u w:val="single"/>
    </w:rPr>
  </w:style>
  <w:style w:type="paragraph" w:customStyle="1" w:styleId="10">
    <w:name w:val="样式1"/>
    <w:basedOn w:val="a1"/>
    <w:rsid w:val="00C95A28"/>
    <w:pPr>
      <w:spacing w:line="360" w:lineRule="auto"/>
      <w:ind w:firstLineChars="200" w:firstLine="480"/>
    </w:pPr>
    <w:rPr>
      <w:bCs/>
      <w:szCs w:val="20"/>
    </w:rPr>
  </w:style>
  <w:style w:type="paragraph" w:customStyle="1" w:styleId="af5">
    <w:name w:val="正文一"/>
    <w:basedOn w:val="a1"/>
    <w:rsid w:val="00C95A28"/>
    <w:pPr>
      <w:widowControl/>
      <w:spacing w:line="312" w:lineRule="auto"/>
      <w:ind w:firstLineChars="200" w:firstLine="480"/>
      <w:jc w:val="left"/>
    </w:pPr>
    <w:rPr>
      <w:kern w:val="0"/>
      <w:lang w:bidi="he-IL"/>
    </w:rPr>
  </w:style>
  <w:style w:type="paragraph" w:customStyle="1" w:styleId="ICSS">
    <w:name w:val="ICSS标书首行缩进正文"/>
    <w:basedOn w:val="a1"/>
    <w:rsid w:val="00C95A28"/>
    <w:pPr>
      <w:spacing w:line="360" w:lineRule="auto"/>
      <w:ind w:firstLineChars="200" w:firstLine="200"/>
    </w:pPr>
    <w:rPr>
      <w:kern w:val="0"/>
    </w:rPr>
  </w:style>
  <w:style w:type="paragraph" w:customStyle="1" w:styleId="af6">
    <w:name w:val="文档正文"/>
    <w:basedOn w:val="a1"/>
    <w:rsid w:val="00C95A28"/>
    <w:pPr>
      <w:adjustRightInd w:val="0"/>
      <w:spacing w:line="360" w:lineRule="auto"/>
      <w:ind w:firstLine="567"/>
    </w:pPr>
    <w:rPr>
      <w:rFonts w:ascii="Arial" w:hAnsi="Arial"/>
      <w:kern w:val="0"/>
      <w:szCs w:val="20"/>
    </w:rPr>
  </w:style>
  <w:style w:type="paragraph" w:customStyle="1" w:styleId="font0">
    <w:name w:val="font0"/>
    <w:basedOn w:val="a1"/>
    <w:rsid w:val="00C95A28"/>
    <w:pPr>
      <w:widowControl/>
      <w:spacing w:before="100" w:beforeAutospacing="1" w:after="100" w:afterAutospacing="1"/>
      <w:jc w:val="left"/>
    </w:pPr>
    <w:rPr>
      <w:rFonts w:ascii="宋体" w:hAnsi="宋体" w:cs="Arial Unicode MS" w:hint="eastAsia"/>
      <w:kern w:val="0"/>
    </w:rPr>
  </w:style>
  <w:style w:type="paragraph" w:customStyle="1" w:styleId="font5">
    <w:name w:val="font5"/>
    <w:basedOn w:val="a1"/>
    <w:rsid w:val="00C95A28"/>
    <w:pPr>
      <w:widowControl/>
      <w:spacing w:before="100" w:beforeAutospacing="1" w:after="100" w:afterAutospacing="1"/>
      <w:jc w:val="left"/>
    </w:pPr>
    <w:rPr>
      <w:rFonts w:ascii="宋体" w:hAnsi="宋体" w:cs="Arial Unicode MS" w:hint="eastAsia"/>
      <w:kern w:val="0"/>
    </w:rPr>
  </w:style>
  <w:style w:type="paragraph" w:customStyle="1" w:styleId="font6">
    <w:name w:val="font6"/>
    <w:basedOn w:val="a1"/>
    <w:rsid w:val="00C95A28"/>
    <w:pPr>
      <w:widowControl/>
      <w:spacing w:before="100" w:beforeAutospacing="1" w:after="100" w:afterAutospacing="1"/>
      <w:jc w:val="left"/>
    </w:pPr>
    <w:rPr>
      <w:rFonts w:ascii="宋体" w:hAnsi="宋体" w:cs="Arial Unicode MS" w:hint="eastAsia"/>
      <w:kern w:val="0"/>
      <w:sz w:val="18"/>
      <w:szCs w:val="18"/>
    </w:rPr>
  </w:style>
  <w:style w:type="paragraph" w:customStyle="1" w:styleId="font7">
    <w:name w:val="font7"/>
    <w:basedOn w:val="a1"/>
    <w:rsid w:val="00C95A28"/>
    <w:pPr>
      <w:widowControl/>
      <w:spacing w:before="100" w:beforeAutospacing="1" w:after="100" w:afterAutospacing="1"/>
      <w:jc w:val="left"/>
    </w:pPr>
    <w:rPr>
      <w:rFonts w:ascii="宋体" w:hAnsi="宋体" w:cs="Arial Unicode MS" w:hint="eastAsia"/>
      <w:kern w:val="0"/>
    </w:rPr>
  </w:style>
  <w:style w:type="paragraph" w:customStyle="1" w:styleId="font8">
    <w:name w:val="font8"/>
    <w:basedOn w:val="a1"/>
    <w:rsid w:val="00C95A28"/>
    <w:pPr>
      <w:widowControl/>
      <w:spacing w:before="100" w:beforeAutospacing="1" w:after="100" w:afterAutospacing="1"/>
      <w:jc w:val="left"/>
    </w:pPr>
    <w:rPr>
      <w:rFonts w:ascii="宋体" w:hAnsi="宋体" w:cs="Arial Unicode MS" w:hint="eastAsia"/>
      <w:color w:val="000000"/>
      <w:kern w:val="0"/>
    </w:rPr>
  </w:style>
  <w:style w:type="paragraph" w:customStyle="1" w:styleId="font9">
    <w:name w:val="font9"/>
    <w:basedOn w:val="a1"/>
    <w:rsid w:val="00C95A28"/>
    <w:pPr>
      <w:widowControl/>
      <w:spacing w:before="100" w:beforeAutospacing="1" w:after="100" w:afterAutospacing="1"/>
      <w:jc w:val="left"/>
    </w:pPr>
    <w:rPr>
      <w:rFonts w:eastAsia="Arial Unicode MS"/>
      <w:kern w:val="0"/>
      <w:sz w:val="20"/>
      <w:szCs w:val="20"/>
    </w:rPr>
  </w:style>
  <w:style w:type="paragraph" w:customStyle="1" w:styleId="font10">
    <w:name w:val="font10"/>
    <w:basedOn w:val="a1"/>
    <w:rsid w:val="00C95A28"/>
    <w:pPr>
      <w:widowControl/>
      <w:spacing w:before="100" w:beforeAutospacing="1" w:after="100" w:afterAutospacing="1"/>
      <w:jc w:val="left"/>
    </w:pPr>
    <w:rPr>
      <w:rFonts w:ascii="Arial" w:eastAsia="Arial Unicode MS" w:hAnsi="Arial" w:cs="Arial"/>
      <w:color w:val="000000"/>
      <w:kern w:val="0"/>
    </w:rPr>
  </w:style>
  <w:style w:type="paragraph" w:customStyle="1" w:styleId="xl25">
    <w:name w:val="xl25"/>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customStyle="1" w:styleId="xl26">
    <w:name w:val="xl26"/>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27">
    <w:name w:val="xl27"/>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xl28">
    <w:name w:val="xl28"/>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29">
    <w:name w:val="xl29"/>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30">
    <w:name w:val="xl30"/>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xl31">
    <w:name w:val="xl31"/>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32">
    <w:name w:val="xl32"/>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rPr>
  </w:style>
  <w:style w:type="paragraph" w:customStyle="1" w:styleId="xl33">
    <w:name w:val="xl33"/>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rPr>
  </w:style>
  <w:style w:type="paragraph" w:customStyle="1" w:styleId="xl34">
    <w:name w:val="xl34"/>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kern w:val="0"/>
    </w:rPr>
  </w:style>
  <w:style w:type="paragraph" w:customStyle="1" w:styleId="xl35">
    <w:name w:val="xl35"/>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00"/>
      <w:kern w:val="0"/>
    </w:rPr>
  </w:style>
  <w:style w:type="paragraph" w:customStyle="1" w:styleId="xl36">
    <w:name w:val="xl36"/>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rPr>
  </w:style>
  <w:style w:type="paragraph" w:customStyle="1" w:styleId="xl37">
    <w:name w:val="xl37"/>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rPr>
  </w:style>
  <w:style w:type="paragraph" w:customStyle="1" w:styleId="xl38">
    <w:name w:val="xl38"/>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rPr>
  </w:style>
  <w:style w:type="paragraph" w:customStyle="1" w:styleId="xl39">
    <w:name w:val="xl39"/>
    <w:basedOn w:val="a1"/>
    <w:rsid w:val="00C95A2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center"/>
    </w:pPr>
    <w:rPr>
      <w:rFonts w:ascii="Arial Unicode MS" w:eastAsia="Arial Unicode MS" w:hAnsi="Arial Unicode MS" w:cs="Arial Unicode MS"/>
      <w:kern w:val="0"/>
    </w:rPr>
  </w:style>
  <w:style w:type="paragraph" w:customStyle="1" w:styleId="xl40">
    <w:name w:val="xl40"/>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FF"/>
      <w:kern w:val="0"/>
    </w:rPr>
  </w:style>
  <w:style w:type="paragraph" w:customStyle="1" w:styleId="xl41">
    <w:name w:val="xl41"/>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FF"/>
      <w:kern w:val="0"/>
    </w:rPr>
  </w:style>
  <w:style w:type="paragraph" w:customStyle="1" w:styleId="xl42">
    <w:name w:val="xl42"/>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color w:val="0000FF"/>
      <w:kern w:val="0"/>
    </w:rPr>
  </w:style>
  <w:style w:type="paragraph" w:customStyle="1" w:styleId="xl43">
    <w:name w:val="xl43"/>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FF"/>
      <w:kern w:val="0"/>
    </w:rPr>
  </w:style>
  <w:style w:type="paragraph" w:customStyle="1" w:styleId="xl44">
    <w:name w:val="xl44"/>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FF"/>
      <w:kern w:val="0"/>
    </w:rPr>
  </w:style>
  <w:style w:type="paragraph" w:customStyle="1" w:styleId="xl45">
    <w:name w:val="xl45"/>
    <w:basedOn w:val="a1"/>
    <w:rsid w:val="00C95A2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customStyle="1" w:styleId="xl46">
    <w:name w:val="xl46"/>
    <w:basedOn w:val="a1"/>
    <w:rsid w:val="00C95A2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customStyle="1" w:styleId="xl47">
    <w:name w:val="xl47"/>
    <w:basedOn w:val="a1"/>
    <w:rsid w:val="00C95A28"/>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customStyle="1" w:styleId="xl48">
    <w:name w:val="xl48"/>
    <w:basedOn w:val="a1"/>
    <w:rsid w:val="00C95A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9">
    <w:name w:val="xl49"/>
    <w:basedOn w:val="a1"/>
    <w:rsid w:val="00C95A28"/>
    <w:pPr>
      <w:widowControl/>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styleId="22">
    <w:name w:val="Body Text 2"/>
    <w:basedOn w:val="a1"/>
    <w:rsid w:val="00C95A28"/>
    <w:pPr>
      <w:widowControl/>
      <w:spacing w:line="360" w:lineRule="auto"/>
      <w:jc w:val="center"/>
    </w:pPr>
    <w:rPr>
      <w:rFonts w:ascii="华文新魏" w:eastAsia="华文新魏" w:hAnsi="宋体" w:cs="Arial"/>
      <w:b/>
      <w:bCs/>
      <w:color w:val="000000"/>
      <w:kern w:val="0"/>
      <w:sz w:val="52"/>
      <w:szCs w:val="20"/>
    </w:rPr>
  </w:style>
  <w:style w:type="paragraph" w:customStyle="1" w:styleId="font11">
    <w:name w:val="font11"/>
    <w:basedOn w:val="a1"/>
    <w:rsid w:val="00C95A28"/>
    <w:pPr>
      <w:widowControl/>
      <w:spacing w:before="100" w:beforeAutospacing="1" w:after="100" w:afterAutospacing="1"/>
      <w:jc w:val="left"/>
    </w:pPr>
    <w:rPr>
      <w:rFonts w:ascii="Arial" w:eastAsia="Arial Unicode MS" w:hAnsi="Arial" w:cs="Arial"/>
      <w:color w:val="000000"/>
      <w:kern w:val="0"/>
    </w:rPr>
  </w:style>
  <w:style w:type="paragraph" w:customStyle="1" w:styleId="xl50">
    <w:name w:val="xl50"/>
    <w:basedOn w:val="a1"/>
    <w:rsid w:val="00C95A2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rPr>
  </w:style>
  <w:style w:type="paragraph" w:customStyle="1" w:styleId="xl51">
    <w:name w:val="xl51"/>
    <w:basedOn w:val="a1"/>
    <w:rsid w:val="00C95A28"/>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rPr>
  </w:style>
  <w:style w:type="paragraph" w:customStyle="1" w:styleId="xl52">
    <w:name w:val="xl52"/>
    <w:basedOn w:val="a1"/>
    <w:rsid w:val="00C95A2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rPr>
  </w:style>
  <w:style w:type="paragraph" w:customStyle="1" w:styleId="xl53">
    <w:name w:val="xl53"/>
    <w:basedOn w:val="a1"/>
    <w:rsid w:val="00C95A2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customStyle="1" w:styleId="xl54">
    <w:name w:val="xl54"/>
    <w:basedOn w:val="a1"/>
    <w:rsid w:val="00C95A28"/>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customStyle="1" w:styleId="xl55">
    <w:name w:val="xl55"/>
    <w:basedOn w:val="a1"/>
    <w:rsid w:val="00C95A2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rPr>
  </w:style>
  <w:style w:type="paragraph" w:customStyle="1" w:styleId="ParaChar">
    <w:name w:val="默认段落字体 Para Char"/>
    <w:basedOn w:val="a1"/>
    <w:rsid w:val="002155C6"/>
    <w:rPr>
      <w:rFonts w:ascii="Tahoma" w:hAnsi="Tahoma"/>
      <w:szCs w:val="20"/>
    </w:rPr>
  </w:style>
  <w:style w:type="paragraph" w:customStyle="1" w:styleId="af7">
    <w:name w:val="正文(首行缩进)"/>
    <w:link w:val="Char"/>
    <w:rsid w:val="00CD1D20"/>
    <w:pPr>
      <w:ind w:firstLineChars="200" w:firstLine="500"/>
      <w:jc w:val="both"/>
    </w:pPr>
    <w:rPr>
      <w:rFonts w:ascii="宋体" w:hAnsi="宋体"/>
      <w:spacing w:val="20"/>
      <w:kern w:val="24"/>
      <w:sz w:val="21"/>
      <w:szCs w:val="21"/>
      <w:lang w:val="en-IE"/>
    </w:rPr>
  </w:style>
  <w:style w:type="character" w:customStyle="1" w:styleId="Char">
    <w:name w:val="正文(首行缩进) Char"/>
    <w:link w:val="af7"/>
    <w:rsid w:val="00CD1D20"/>
    <w:rPr>
      <w:rFonts w:ascii="宋体" w:hAnsi="宋体"/>
      <w:spacing w:val="20"/>
      <w:kern w:val="24"/>
      <w:sz w:val="21"/>
      <w:szCs w:val="21"/>
      <w:lang w:val="en-IE" w:eastAsia="zh-CN" w:bidi="ar-SA"/>
    </w:rPr>
  </w:style>
  <w:style w:type="paragraph" w:customStyle="1" w:styleId="Char0">
    <w:name w:val="Char"/>
    <w:basedOn w:val="a1"/>
    <w:rsid w:val="00CD1D20"/>
    <w:pPr>
      <w:widowControl/>
      <w:spacing w:after="160" w:line="240" w:lineRule="exact"/>
      <w:ind w:left="-62" w:rightChars="15" w:right="36"/>
      <w:jc w:val="left"/>
    </w:pPr>
    <w:rPr>
      <w:rFonts w:ascii="Arial" w:eastAsia="Times New Roman" w:hAnsi="Arial"/>
      <w:kern w:val="0"/>
      <w:sz w:val="20"/>
      <w:szCs w:val="20"/>
      <w:lang w:eastAsia="en-US"/>
    </w:rPr>
  </w:style>
  <w:style w:type="numbering" w:styleId="111111">
    <w:name w:val="Outline List 2"/>
    <w:basedOn w:val="a4"/>
    <w:rsid w:val="00CD1D20"/>
    <w:pPr>
      <w:numPr>
        <w:numId w:val="3"/>
      </w:numPr>
    </w:pPr>
  </w:style>
  <w:style w:type="character" w:customStyle="1" w:styleId="20">
    <w:name w:val="标题 2 字符"/>
    <w:aliases w:val="H2 字符,l2 字符,Courseware # 字符,h2 字符,标书标题 2 字符,标题2 字符,Heading 2 Hidden 字符,Heading 2 CCBS 字符,heading 2 字符,sect 1.2 字符,H21 字符,sect 1.21 字符,H22 字符,sect 1.22 字符,H211 字符,sect 1.211 字符,H23 字符,sect 1.23 字符,H212 字符,sect 1.212 字符,PIM2 字符,Titre3 字符,HD2 字符"/>
    <w:link w:val="2"/>
    <w:rsid w:val="004257CA"/>
    <w:rPr>
      <w:rFonts w:ascii="宋体" w:hAnsi="宋体"/>
      <w:b/>
      <w:bCs/>
      <w:color w:val="000000"/>
      <w:kern w:val="2"/>
      <w:sz w:val="36"/>
      <w:szCs w:val="48"/>
    </w:rPr>
  </w:style>
  <w:style w:type="character" w:customStyle="1" w:styleId="30">
    <w:name w:val="标题 3 字符"/>
    <w:aliases w:val="h3 字符,3 字符,H3 字符,Level 3 Head 字符,Heading 3 - old 字符,BOD 0 字符,Bold Head 字符,bh 字符,ISO2 字符,l3 字符,CT 字符,sect1.2.3 字符,3rd level 字符,Head 3 字符,level_3 字符,PIM 3 字符,HeadC 字符,L3 字符,heading 3 字符,第二层条 字符,章标题1 字符,小标题 字符,Level 3 Topic Heading 字符,prop3 字符"/>
    <w:link w:val="3"/>
    <w:rsid w:val="003278B7"/>
    <w:rPr>
      <w:rFonts w:ascii="宋体" w:hAnsi="宋体"/>
      <w:b/>
      <w:bCs/>
      <w:color w:val="000000"/>
      <w:kern w:val="2"/>
      <w:sz w:val="32"/>
      <w:szCs w:val="30"/>
    </w:rPr>
  </w:style>
  <w:style w:type="character" w:customStyle="1" w:styleId="40">
    <w:name w:val="标题 4 字符"/>
    <w:aliases w:val="H4 字符,Ref Heading 1 字符,rh1 字符,Heading sql 字符,sect 1.2.3.4 字符,PIM 4 字符,bullet 字符,bl 字符,bb 字符,h4 字符,4 字符,4heading 字符,(一) 字符,1.1 字符,1。1 字符,Titre4 字符,4th level 字符,h41 字符,h42 字符,h43 字符,h411 字符,h44 字符,h412 字符,h45 字符,h413 字符,h46 字符,h414 字符,h47 字符,1. 字符"/>
    <w:link w:val="4"/>
    <w:rsid w:val="00267045"/>
    <w:rPr>
      <w:rFonts w:ascii="Arial" w:hAnsi="Arial"/>
      <w:b/>
      <w:bCs/>
      <w:spacing w:val="20"/>
      <w:kern w:val="2"/>
      <w:sz w:val="28"/>
      <w:szCs w:val="28"/>
    </w:rPr>
  </w:style>
  <w:style w:type="character" w:styleId="af8">
    <w:name w:val="page number"/>
    <w:basedOn w:val="a2"/>
    <w:rsid w:val="0027738B"/>
  </w:style>
  <w:style w:type="paragraph" w:styleId="23">
    <w:name w:val="Body Text Indent 2"/>
    <w:basedOn w:val="a1"/>
    <w:rsid w:val="0027738B"/>
    <w:pPr>
      <w:tabs>
        <w:tab w:val="num" w:pos="720"/>
      </w:tabs>
      <w:ind w:firstLine="540"/>
    </w:pPr>
    <w:rPr>
      <w:rFonts w:eastAsia="仿宋_GB2312"/>
      <w:spacing w:val="10"/>
      <w:szCs w:val="20"/>
    </w:rPr>
  </w:style>
  <w:style w:type="paragraph" w:styleId="31">
    <w:name w:val="Body Text Indent 3"/>
    <w:basedOn w:val="a1"/>
    <w:rsid w:val="0027738B"/>
    <w:pPr>
      <w:ind w:right="134" w:firstLine="520"/>
    </w:pPr>
    <w:rPr>
      <w:rFonts w:eastAsia="仿宋_GB2312"/>
      <w:spacing w:val="10"/>
      <w:szCs w:val="20"/>
    </w:rPr>
  </w:style>
  <w:style w:type="paragraph" w:customStyle="1" w:styleId="1226">
    <w:name w:val="1226"/>
    <w:basedOn w:val="1"/>
    <w:rsid w:val="0027738B"/>
    <w:pPr>
      <w:spacing w:before="340" w:after="330" w:line="578" w:lineRule="auto"/>
      <w:jc w:val="both"/>
    </w:pPr>
    <w:rPr>
      <w:kern w:val="44"/>
    </w:rPr>
  </w:style>
  <w:style w:type="paragraph" w:customStyle="1" w:styleId="contentnoteheader">
    <w:name w:val="contentnoteheader"/>
    <w:basedOn w:val="a1"/>
    <w:rsid w:val="0027738B"/>
    <w:pPr>
      <w:widowControl/>
      <w:spacing w:before="40" w:after="100" w:afterAutospacing="1"/>
      <w:ind w:left="120"/>
      <w:jc w:val="left"/>
    </w:pPr>
    <w:rPr>
      <w:rFonts w:ascii="Arial" w:hAnsi="Arial" w:cs="Arial"/>
      <w:b/>
      <w:bCs/>
      <w:color w:val="990000"/>
      <w:kern w:val="0"/>
    </w:rPr>
  </w:style>
  <w:style w:type="paragraph" w:customStyle="1" w:styleId="af9">
    <w:name w:val="符号"/>
    <w:basedOn w:val="a1"/>
    <w:rsid w:val="0027738B"/>
    <w:pPr>
      <w:tabs>
        <w:tab w:val="num" w:pos="908"/>
      </w:tabs>
      <w:adjustRightInd w:val="0"/>
      <w:snapToGrid w:val="0"/>
      <w:spacing w:line="420" w:lineRule="atLeast"/>
      <w:ind w:left="908" w:hanging="420"/>
      <w:jc w:val="left"/>
      <w:textAlignment w:val="baseline"/>
    </w:pPr>
    <w:rPr>
      <w:kern w:val="0"/>
      <w:szCs w:val="20"/>
    </w:rPr>
  </w:style>
  <w:style w:type="character" w:customStyle="1" w:styleId="titleblack14px1">
    <w:name w:val="titleblack14px1"/>
    <w:rsid w:val="0027738B"/>
    <w:rPr>
      <w:b/>
      <w:bCs/>
      <w:color w:val="000000"/>
      <w:sz w:val="21"/>
      <w:szCs w:val="21"/>
    </w:rPr>
  </w:style>
  <w:style w:type="character" w:customStyle="1" w:styleId="Underrubrik1CharChar">
    <w:name w:val="Underrubrik1 Char Char"/>
    <w:rsid w:val="0027738B"/>
    <w:rPr>
      <w:rFonts w:ascii="Arial" w:hAnsi="Arial"/>
      <w:b/>
      <w:bCs/>
      <w:color w:val="000000"/>
      <w:sz w:val="30"/>
    </w:rPr>
  </w:style>
  <w:style w:type="paragraph" w:styleId="a">
    <w:name w:val="Date"/>
    <w:basedOn w:val="a1"/>
    <w:next w:val="a1"/>
    <w:rsid w:val="0027738B"/>
    <w:pPr>
      <w:numPr>
        <w:numId w:val="5"/>
      </w:numPr>
      <w:tabs>
        <w:tab w:val="clear" w:pos="960"/>
      </w:tabs>
      <w:adjustRightInd w:val="0"/>
      <w:spacing w:line="312" w:lineRule="atLeast"/>
      <w:ind w:left="0" w:firstLine="0"/>
      <w:textAlignment w:val="baseline"/>
    </w:pPr>
    <w:rPr>
      <w:rFonts w:ascii="黑体" w:eastAsia="黑体"/>
      <w:b/>
      <w:kern w:val="0"/>
      <w:sz w:val="21"/>
      <w:szCs w:val="20"/>
    </w:rPr>
  </w:style>
  <w:style w:type="paragraph" w:customStyle="1" w:styleId="itemlist">
    <w:name w:val="itemlist"/>
    <w:basedOn w:val="a1"/>
    <w:rsid w:val="0027738B"/>
    <w:pPr>
      <w:widowControl/>
      <w:spacing w:before="100" w:beforeAutospacing="1" w:after="100" w:afterAutospacing="1" w:line="240" w:lineRule="atLeast"/>
      <w:jc w:val="left"/>
    </w:pPr>
    <w:rPr>
      <w:rFonts w:ascii="宋体" w:hAnsi="宋体" w:cs="宋体"/>
      <w:kern w:val="0"/>
      <w:sz w:val="18"/>
      <w:szCs w:val="18"/>
    </w:rPr>
  </w:style>
  <w:style w:type="paragraph" w:styleId="32">
    <w:name w:val="Body Text 3"/>
    <w:basedOn w:val="a1"/>
    <w:rsid w:val="0027738B"/>
    <w:pPr>
      <w:spacing w:after="120"/>
    </w:pPr>
    <w:rPr>
      <w:sz w:val="16"/>
      <w:szCs w:val="16"/>
    </w:rPr>
  </w:style>
  <w:style w:type="paragraph" w:customStyle="1" w:styleId="mmm1">
    <w:name w:val="mmm1"/>
    <w:basedOn w:val="a1"/>
    <w:rsid w:val="0027738B"/>
    <w:pPr>
      <w:widowControl/>
      <w:spacing w:before="100" w:beforeAutospacing="1" w:after="100" w:afterAutospacing="1" w:line="240" w:lineRule="atLeast"/>
      <w:jc w:val="left"/>
    </w:pPr>
    <w:rPr>
      <w:rFonts w:ascii="宋体" w:hAnsi="宋体" w:cs="宋体"/>
      <w:kern w:val="0"/>
      <w:sz w:val="18"/>
      <w:szCs w:val="18"/>
    </w:rPr>
  </w:style>
  <w:style w:type="paragraph" w:customStyle="1" w:styleId="tabletextcharchar">
    <w:name w:val="tabletextcharchar"/>
    <w:basedOn w:val="a1"/>
    <w:rsid w:val="0027738B"/>
    <w:pPr>
      <w:widowControl/>
      <w:spacing w:before="100" w:beforeAutospacing="1" w:after="100" w:afterAutospacing="1" w:line="240" w:lineRule="atLeast"/>
      <w:jc w:val="left"/>
    </w:pPr>
    <w:rPr>
      <w:rFonts w:ascii="宋体" w:hAnsi="宋体" w:cs="宋体"/>
      <w:kern w:val="0"/>
      <w:sz w:val="18"/>
      <w:szCs w:val="18"/>
    </w:rPr>
  </w:style>
  <w:style w:type="paragraph" w:customStyle="1" w:styleId="tabletextchar">
    <w:name w:val="tabletextchar"/>
    <w:basedOn w:val="a1"/>
    <w:rsid w:val="0027738B"/>
    <w:pPr>
      <w:widowControl/>
      <w:spacing w:before="100" w:beforeAutospacing="1" w:after="100" w:afterAutospacing="1" w:line="240" w:lineRule="atLeast"/>
      <w:jc w:val="left"/>
    </w:pPr>
    <w:rPr>
      <w:rFonts w:ascii="宋体" w:hAnsi="宋体" w:cs="宋体"/>
      <w:kern w:val="0"/>
      <w:sz w:val="18"/>
      <w:szCs w:val="18"/>
    </w:rPr>
  </w:style>
  <w:style w:type="paragraph" w:customStyle="1" w:styleId="tabletext">
    <w:name w:val="tabletext"/>
    <w:basedOn w:val="a1"/>
    <w:rsid w:val="0027738B"/>
    <w:pPr>
      <w:widowControl/>
      <w:spacing w:before="100" w:beforeAutospacing="1" w:after="100" w:afterAutospacing="1" w:line="240" w:lineRule="atLeast"/>
      <w:jc w:val="left"/>
    </w:pPr>
    <w:rPr>
      <w:rFonts w:ascii="宋体" w:hAnsi="宋体" w:cs="宋体"/>
      <w:kern w:val="0"/>
      <w:sz w:val="18"/>
      <w:szCs w:val="18"/>
    </w:rPr>
  </w:style>
  <w:style w:type="character" w:customStyle="1" w:styleId="contentlabel1">
    <w:name w:val="contentlabel1"/>
    <w:rsid w:val="0027738B"/>
    <w:rPr>
      <w:b w:val="0"/>
      <w:bCs w:val="0"/>
      <w:strike w:val="0"/>
      <w:dstrike w:val="0"/>
      <w:color w:val="336666"/>
      <w:sz w:val="18"/>
      <w:szCs w:val="18"/>
      <w:u w:val="none"/>
      <w:effect w:val="none"/>
    </w:rPr>
  </w:style>
  <w:style w:type="character" w:customStyle="1" w:styleId="contentheaderrev">
    <w:name w:val="contentheaderrev"/>
    <w:basedOn w:val="a2"/>
    <w:rsid w:val="0027738B"/>
  </w:style>
  <w:style w:type="paragraph" w:customStyle="1" w:styleId="contentlabel">
    <w:name w:val="contentlabel"/>
    <w:basedOn w:val="a1"/>
    <w:rsid w:val="0027738B"/>
    <w:pPr>
      <w:widowControl/>
      <w:spacing w:before="100" w:beforeAutospacing="1" w:after="100" w:afterAutospacing="1"/>
      <w:jc w:val="left"/>
    </w:pPr>
    <w:rPr>
      <w:rFonts w:ascii="宋体" w:hAnsi="宋体" w:cs="宋体"/>
      <w:kern w:val="0"/>
    </w:rPr>
  </w:style>
  <w:style w:type="paragraph" w:styleId="24">
    <w:name w:val="List Bullet 2"/>
    <w:basedOn w:val="a1"/>
    <w:autoRedefine/>
    <w:rsid w:val="0027738B"/>
    <w:pPr>
      <w:spacing w:line="360" w:lineRule="auto"/>
    </w:pPr>
    <w:rPr>
      <w:rFonts w:ascii="宋体" w:hAnsi="宋体"/>
      <w:spacing w:val="20"/>
      <w:lang w:val="en-IE"/>
    </w:rPr>
  </w:style>
  <w:style w:type="character" w:customStyle="1" w:styleId="style11">
    <w:name w:val="style11"/>
    <w:rsid w:val="0027738B"/>
    <w:rPr>
      <w:rFonts w:ascii="Arial" w:hAnsi="Arial" w:cs="Arial" w:hint="default"/>
    </w:rPr>
  </w:style>
  <w:style w:type="paragraph" w:customStyle="1" w:styleId="style1">
    <w:name w:val="style1"/>
    <w:basedOn w:val="a1"/>
    <w:rsid w:val="0027738B"/>
    <w:pPr>
      <w:widowControl/>
      <w:spacing w:before="100" w:beforeAutospacing="1" w:after="100" w:afterAutospacing="1"/>
      <w:jc w:val="left"/>
    </w:pPr>
    <w:rPr>
      <w:rFonts w:ascii="Arial" w:hAnsi="Arial" w:cs="Arial"/>
      <w:kern w:val="0"/>
    </w:rPr>
  </w:style>
  <w:style w:type="character" w:customStyle="1" w:styleId="ae">
    <w:name w:val="纯文本 字符"/>
    <w:link w:val="ad"/>
    <w:rsid w:val="0027738B"/>
    <w:rPr>
      <w:rFonts w:ascii="宋体" w:eastAsia="宋体" w:hAnsi="Courier New" w:cs="Courier New"/>
      <w:kern w:val="2"/>
      <w:sz w:val="21"/>
      <w:szCs w:val="21"/>
      <w:lang w:val="en-US" w:eastAsia="zh-CN" w:bidi="ar-SA"/>
    </w:rPr>
  </w:style>
  <w:style w:type="paragraph" w:styleId="z-">
    <w:name w:val="HTML Top of Form"/>
    <w:basedOn w:val="a1"/>
    <w:next w:val="a1"/>
    <w:hidden/>
    <w:rsid w:val="0027738B"/>
    <w:pPr>
      <w:widowControl/>
      <w:pBdr>
        <w:bottom w:val="single" w:sz="6" w:space="1" w:color="auto"/>
      </w:pBdr>
      <w:jc w:val="center"/>
    </w:pPr>
    <w:rPr>
      <w:rFonts w:ascii="Arial" w:hAnsi="Arial" w:cs="Arial"/>
      <w:vanish/>
      <w:kern w:val="0"/>
      <w:sz w:val="16"/>
      <w:szCs w:val="16"/>
    </w:rPr>
  </w:style>
  <w:style w:type="paragraph" w:styleId="z-0">
    <w:name w:val="HTML Bottom of Form"/>
    <w:basedOn w:val="a1"/>
    <w:next w:val="a1"/>
    <w:hidden/>
    <w:rsid w:val="0027738B"/>
    <w:pPr>
      <w:widowControl/>
      <w:pBdr>
        <w:top w:val="single" w:sz="6" w:space="1" w:color="auto"/>
      </w:pBdr>
      <w:jc w:val="center"/>
    </w:pPr>
    <w:rPr>
      <w:rFonts w:ascii="Arial" w:hAnsi="Arial" w:cs="Arial"/>
      <w:vanish/>
      <w:kern w:val="0"/>
      <w:sz w:val="16"/>
      <w:szCs w:val="16"/>
    </w:rPr>
  </w:style>
  <w:style w:type="character" w:customStyle="1" w:styleId="linkhead">
    <w:name w:val="linkhead"/>
    <w:basedOn w:val="a2"/>
    <w:rsid w:val="0027738B"/>
  </w:style>
  <w:style w:type="character" w:customStyle="1" w:styleId="contentheaderrev1">
    <w:name w:val="contentheaderrev1"/>
    <w:rsid w:val="0027738B"/>
    <w:rPr>
      <w:rFonts w:ascii="Arial" w:hAnsi="Arial" w:cs="Arial" w:hint="default"/>
      <w:b/>
      <w:bCs/>
      <w:strike w:val="0"/>
      <w:dstrike w:val="0"/>
      <w:color w:val="FFFFFF"/>
      <w:sz w:val="24"/>
      <w:szCs w:val="24"/>
      <w:u w:val="none"/>
      <w:effect w:val="none"/>
    </w:rPr>
  </w:style>
  <w:style w:type="paragraph" w:customStyle="1" w:styleId="afa">
    <w:name w:val="正文（无缩进）"/>
    <w:rsid w:val="0027738B"/>
    <w:pPr>
      <w:jc w:val="center"/>
    </w:pPr>
    <w:rPr>
      <w:rFonts w:eastAsia="仿宋_GB2312"/>
      <w:color w:val="000000"/>
      <w:kern w:val="24"/>
      <w:sz w:val="24"/>
    </w:rPr>
  </w:style>
  <w:style w:type="table" w:styleId="afb">
    <w:name w:val="Table Grid"/>
    <w:basedOn w:val="a3"/>
    <w:uiPriority w:val="39"/>
    <w:rsid w:val="002773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i">
    <w:name w:val="hei"/>
    <w:basedOn w:val="a1"/>
    <w:rsid w:val="0027738B"/>
    <w:pPr>
      <w:widowControl/>
      <w:spacing w:before="100" w:beforeAutospacing="1" w:after="100" w:afterAutospacing="1" w:line="320" w:lineRule="atLeast"/>
      <w:jc w:val="left"/>
    </w:pPr>
    <w:rPr>
      <w:rFonts w:ascii="Arial Unicode MS" w:eastAsia="Arial Unicode MS" w:hAnsi="Arial Unicode MS" w:cs="Arial Unicode MS"/>
      <w:color w:val="000000"/>
      <w:kern w:val="0"/>
      <w:sz w:val="18"/>
      <w:szCs w:val="18"/>
    </w:rPr>
  </w:style>
  <w:style w:type="paragraph" w:customStyle="1" w:styleId="newtext">
    <w:name w:val="newtext"/>
    <w:basedOn w:val="a1"/>
    <w:rsid w:val="0027738B"/>
    <w:pPr>
      <w:widowControl/>
      <w:spacing w:before="100" w:beforeAutospacing="1" w:after="100" w:afterAutospacing="1"/>
      <w:jc w:val="left"/>
    </w:pPr>
    <w:rPr>
      <w:rFonts w:ascii="宋体" w:hAnsi="宋体" w:cs="宋体"/>
      <w:kern w:val="0"/>
    </w:rPr>
  </w:style>
  <w:style w:type="paragraph" w:customStyle="1" w:styleId="Text">
    <w:name w:val="Text"/>
    <w:aliases w:val="t"/>
    <w:rsid w:val="0027738B"/>
    <w:pPr>
      <w:spacing w:before="60" w:after="60" w:line="260" w:lineRule="exact"/>
    </w:pPr>
    <w:rPr>
      <w:rFonts w:ascii="Verdana" w:hAnsi="Verdana"/>
      <w:color w:val="000000"/>
      <w:lang w:eastAsia="en-US"/>
    </w:rPr>
  </w:style>
  <w:style w:type="paragraph" w:customStyle="1" w:styleId="BulletedList1">
    <w:name w:val="Bulleted List 1"/>
    <w:aliases w:val="bl1"/>
    <w:basedOn w:val="a1"/>
    <w:rsid w:val="0027738B"/>
    <w:pPr>
      <w:widowControl/>
      <w:tabs>
        <w:tab w:val="num" w:pos="360"/>
      </w:tabs>
      <w:spacing w:before="60" w:after="60" w:line="260" w:lineRule="exact"/>
      <w:ind w:left="360" w:hanging="360"/>
      <w:jc w:val="left"/>
    </w:pPr>
    <w:rPr>
      <w:rFonts w:ascii="Verdana" w:hAnsi="Verdana"/>
      <w:color w:val="000000"/>
      <w:kern w:val="0"/>
      <w:sz w:val="20"/>
      <w:szCs w:val="20"/>
      <w:lang w:eastAsia="en-US"/>
    </w:rPr>
  </w:style>
  <w:style w:type="paragraph" w:customStyle="1" w:styleId="Web">
    <w:name w:val="普通 (Web)"/>
    <w:basedOn w:val="a1"/>
    <w:rsid w:val="0027738B"/>
    <w:pPr>
      <w:widowControl/>
      <w:spacing w:before="100" w:beforeAutospacing="1" w:after="100" w:afterAutospacing="1"/>
      <w:jc w:val="left"/>
    </w:pPr>
    <w:rPr>
      <w:rFonts w:ascii="宋体" w:hAnsi="宋体"/>
      <w:color w:val="000000"/>
      <w:kern w:val="0"/>
    </w:rPr>
  </w:style>
  <w:style w:type="paragraph" w:customStyle="1" w:styleId="para">
    <w:name w:val="para"/>
    <w:basedOn w:val="a1"/>
    <w:rsid w:val="0027738B"/>
    <w:pPr>
      <w:widowControl/>
      <w:spacing w:before="100" w:beforeAutospacing="1" w:after="100" w:afterAutospacing="1"/>
      <w:jc w:val="left"/>
    </w:pPr>
    <w:rPr>
      <w:rFonts w:ascii="Arial" w:hAnsi="Arial" w:cs="Arial"/>
      <w:kern w:val="0"/>
      <w:sz w:val="18"/>
      <w:szCs w:val="18"/>
    </w:rPr>
  </w:style>
  <w:style w:type="paragraph" w:customStyle="1" w:styleId="afc">
    <w:name w:val="正文(悬挂缩进)"/>
    <w:rsid w:val="0027738B"/>
    <w:pPr>
      <w:spacing w:line="420" w:lineRule="atLeast"/>
      <w:ind w:leftChars="200" w:left="300" w:hangingChars="100" w:hanging="100"/>
    </w:pPr>
    <w:rPr>
      <w:rFonts w:eastAsia="仿宋_GB2312"/>
      <w:spacing w:val="2"/>
      <w:kern w:val="24"/>
      <w:sz w:val="24"/>
    </w:rPr>
  </w:style>
  <w:style w:type="paragraph" w:customStyle="1" w:styleId="l18">
    <w:name w:val="l18"/>
    <w:basedOn w:val="a1"/>
    <w:rsid w:val="0027738B"/>
    <w:pPr>
      <w:widowControl/>
      <w:spacing w:before="30" w:after="100" w:afterAutospacing="1" w:line="270" w:lineRule="atLeast"/>
      <w:ind w:left="90"/>
      <w:jc w:val="left"/>
    </w:pPr>
    <w:rPr>
      <w:rFonts w:ascii="Arial" w:hAnsi="Arial" w:cs="Arial"/>
      <w:color w:val="000000"/>
      <w:kern w:val="0"/>
      <w:sz w:val="18"/>
      <w:szCs w:val="18"/>
      <w:lang w:eastAsia="en-US"/>
    </w:rPr>
  </w:style>
  <w:style w:type="paragraph" w:styleId="33">
    <w:name w:val="List 3"/>
    <w:basedOn w:val="a1"/>
    <w:rsid w:val="0027738B"/>
    <w:pPr>
      <w:widowControl/>
      <w:spacing w:before="100" w:beforeAutospacing="1" w:after="100" w:afterAutospacing="1"/>
      <w:jc w:val="left"/>
    </w:pPr>
    <w:rPr>
      <w:rFonts w:ascii="Arial Unicode MS" w:eastAsia="Arial Unicode MS" w:hAnsi="Arial Unicode MS"/>
      <w:kern w:val="0"/>
    </w:rPr>
  </w:style>
  <w:style w:type="paragraph" w:customStyle="1" w:styleId="Bullet1">
    <w:name w:val="Bullet 1"/>
    <w:basedOn w:val="a1"/>
    <w:rsid w:val="0027738B"/>
    <w:pPr>
      <w:widowControl/>
      <w:spacing w:before="60" w:after="180"/>
      <w:ind w:left="720" w:hanging="360"/>
      <w:jc w:val="left"/>
    </w:pPr>
    <w:rPr>
      <w:rFonts w:eastAsia="Times New Roman"/>
      <w:kern w:val="0"/>
      <w:szCs w:val="20"/>
      <w:lang w:eastAsia="en-US"/>
    </w:rPr>
  </w:style>
  <w:style w:type="paragraph" w:customStyle="1" w:styleId="afd">
    <w:name w:val="缺省文本"/>
    <w:basedOn w:val="a1"/>
    <w:rsid w:val="0027738B"/>
    <w:rPr>
      <w:rFonts w:eastAsia="楷体_GB2312"/>
      <w:kern w:val="0"/>
      <w:szCs w:val="20"/>
    </w:rPr>
  </w:style>
  <w:style w:type="paragraph" w:styleId="25">
    <w:name w:val="List 2"/>
    <w:basedOn w:val="a1"/>
    <w:rsid w:val="0027738B"/>
    <w:pPr>
      <w:ind w:leftChars="200" w:left="100" w:hangingChars="200" w:hanging="200"/>
    </w:pPr>
    <w:rPr>
      <w:sz w:val="21"/>
    </w:rPr>
  </w:style>
  <w:style w:type="paragraph" w:customStyle="1" w:styleId="afe">
    <w:name w:val="关键词"/>
    <w:basedOn w:val="a1"/>
    <w:rsid w:val="0027738B"/>
    <w:pPr>
      <w:tabs>
        <w:tab w:val="left" w:pos="907"/>
      </w:tabs>
      <w:spacing w:line="360" w:lineRule="auto"/>
      <w:ind w:left="879" w:hanging="879"/>
    </w:pPr>
    <w:rPr>
      <w:rFonts w:eastAsia="楷体_GB2312"/>
      <w:kern w:val="0"/>
      <w:sz w:val="21"/>
      <w:szCs w:val="20"/>
    </w:rPr>
  </w:style>
  <w:style w:type="paragraph" w:customStyle="1" w:styleId="aff">
    <w:name w:val="摘要"/>
    <w:basedOn w:val="a1"/>
    <w:rsid w:val="0027738B"/>
    <w:pPr>
      <w:tabs>
        <w:tab w:val="left" w:pos="907"/>
      </w:tabs>
      <w:spacing w:line="360" w:lineRule="auto"/>
      <w:ind w:left="879" w:hanging="879"/>
    </w:pPr>
    <w:rPr>
      <w:rFonts w:eastAsia="楷体_GB2312"/>
      <w:kern w:val="0"/>
      <w:sz w:val="21"/>
      <w:szCs w:val="20"/>
    </w:rPr>
  </w:style>
  <w:style w:type="paragraph" w:customStyle="1" w:styleId="aff0">
    <w:name w:val="Ñù"/>
    <w:rsid w:val="0027738B"/>
    <w:pPr>
      <w:overflowPunct w:val="0"/>
      <w:autoSpaceDE w:val="0"/>
      <w:autoSpaceDN w:val="0"/>
      <w:adjustRightInd w:val="0"/>
      <w:spacing w:line="400" w:lineRule="exact"/>
      <w:jc w:val="both"/>
      <w:textAlignment w:val="baseline"/>
    </w:pPr>
    <w:rPr>
      <w:sz w:val="24"/>
    </w:rPr>
  </w:style>
  <w:style w:type="paragraph" w:customStyle="1" w:styleId="Body">
    <w:name w:val="Body"/>
    <w:basedOn w:val="a1"/>
    <w:rsid w:val="0027738B"/>
    <w:pPr>
      <w:widowControl/>
      <w:spacing w:before="120" w:after="60" w:line="280" w:lineRule="exact"/>
      <w:jc w:val="left"/>
    </w:pPr>
    <w:rPr>
      <w:noProof/>
      <w:kern w:val="20"/>
      <w:sz w:val="20"/>
      <w:szCs w:val="20"/>
    </w:rPr>
  </w:style>
  <w:style w:type="paragraph" w:customStyle="1" w:styleId="TABLE">
    <w:name w:val="TABLE"/>
    <w:basedOn w:val="a1"/>
    <w:rsid w:val="0027738B"/>
    <w:pPr>
      <w:autoSpaceDE w:val="0"/>
      <w:autoSpaceDN w:val="0"/>
      <w:adjustRightInd w:val="0"/>
      <w:spacing w:before="50" w:after="50" w:line="240" w:lineRule="exact"/>
    </w:pPr>
    <w:rPr>
      <w:rFonts w:ascii="宋体"/>
      <w:b/>
      <w:i/>
      <w:kern w:val="0"/>
      <w:sz w:val="18"/>
      <w:szCs w:val="20"/>
    </w:rPr>
  </w:style>
  <w:style w:type="paragraph" w:customStyle="1" w:styleId="SideBar">
    <w:name w:val="SideBar"/>
    <w:basedOn w:val="a1"/>
    <w:rsid w:val="0027738B"/>
    <w:pPr>
      <w:widowControl/>
      <w:spacing w:before="120"/>
      <w:jc w:val="left"/>
    </w:pPr>
    <w:rPr>
      <w:rFonts w:ascii="New Century Schlbk" w:hAnsi="New Century Schlbk"/>
      <w:noProof/>
      <w:kern w:val="0"/>
      <w:sz w:val="22"/>
      <w:szCs w:val="20"/>
    </w:rPr>
  </w:style>
  <w:style w:type="paragraph" w:customStyle="1" w:styleId="xl23">
    <w:name w:val="xl23"/>
    <w:basedOn w:val="a1"/>
    <w:rsid w:val="0027738B"/>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仿宋_GB2312" w:eastAsia="仿宋_GB2312" w:hAnsi="Arial Unicode MS" w:hint="eastAsia"/>
      <w:b/>
      <w:bCs/>
      <w:kern w:val="0"/>
    </w:rPr>
  </w:style>
  <w:style w:type="paragraph" w:customStyle="1" w:styleId="xl24">
    <w:name w:val="xl24"/>
    <w:basedOn w:val="a1"/>
    <w:rsid w:val="002773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rPr>
  </w:style>
  <w:style w:type="character" w:customStyle="1" w:styleId="white1">
    <w:name w:val="white1"/>
    <w:rsid w:val="0027738B"/>
    <w:rPr>
      <w:rFonts w:hint="default"/>
      <w:strike w:val="0"/>
      <w:dstrike w:val="0"/>
      <w:color w:val="FFFFFF"/>
      <w:spacing w:val="240"/>
      <w:sz w:val="18"/>
      <w:szCs w:val="18"/>
      <w:u w:val="none"/>
      <w:effect w:val="none"/>
    </w:rPr>
  </w:style>
  <w:style w:type="paragraph" w:customStyle="1" w:styleId="aff1">
    <w:name w:val="正文（表格）"/>
    <w:basedOn w:val="a1"/>
    <w:rsid w:val="0027738B"/>
    <w:pPr>
      <w:widowControl/>
      <w:spacing w:line="300" w:lineRule="auto"/>
    </w:pPr>
    <w:rPr>
      <w:sz w:val="21"/>
    </w:rPr>
  </w:style>
  <w:style w:type="character" w:customStyle="1" w:styleId="pagetitle">
    <w:name w:val="pagetitle"/>
    <w:basedOn w:val="a2"/>
    <w:rsid w:val="0027738B"/>
  </w:style>
  <w:style w:type="paragraph" w:styleId="11">
    <w:name w:val="index 1"/>
    <w:basedOn w:val="a1"/>
    <w:next w:val="a1"/>
    <w:autoRedefine/>
    <w:semiHidden/>
    <w:rsid w:val="0027738B"/>
    <w:pPr>
      <w:spacing w:before="60" w:after="60" w:line="360" w:lineRule="auto"/>
    </w:pPr>
    <w:rPr>
      <w:szCs w:val="20"/>
    </w:rPr>
  </w:style>
  <w:style w:type="paragraph" w:styleId="aff2">
    <w:name w:val="Balloon Text"/>
    <w:basedOn w:val="a1"/>
    <w:semiHidden/>
    <w:rsid w:val="0027738B"/>
    <w:rPr>
      <w:sz w:val="18"/>
      <w:szCs w:val="18"/>
    </w:rPr>
  </w:style>
  <w:style w:type="paragraph" w:styleId="aff3">
    <w:name w:val="annotation text"/>
    <w:basedOn w:val="a1"/>
    <w:semiHidden/>
    <w:rsid w:val="0027738B"/>
    <w:pPr>
      <w:widowControl/>
      <w:jc w:val="left"/>
    </w:pPr>
    <w:rPr>
      <w:rFonts w:ascii="宋体" w:hAnsi="宋体" w:cs="宋体"/>
      <w:kern w:val="0"/>
    </w:rPr>
  </w:style>
  <w:style w:type="paragraph" w:customStyle="1" w:styleId="indent">
    <w:name w:val="indent"/>
    <w:basedOn w:val="a1"/>
    <w:rsid w:val="0027738B"/>
    <w:pPr>
      <w:widowControl/>
      <w:spacing w:before="100" w:beforeAutospacing="1" w:after="100" w:afterAutospacing="1" w:line="278" w:lineRule="atLeast"/>
      <w:ind w:firstLine="416"/>
      <w:jc w:val="left"/>
    </w:pPr>
    <w:rPr>
      <w:rFonts w:ascii="宋体" w:hAnsi="宋体" w:cs="宋体"/>
      <w:kern w:val="0"/>
      <w:sz w:val="21"/>
      <w:szCs w:val="21"/>
    </w:rPr>
  </w:style>
  <w:style w:type="character" w:customStyle="1" w:styleId="pointnormal1">
    <w:name w:val="point_normal1"/>
    <w:rsid w:val="0027738B"/>
    <w:rPr>
      <w:rFonts w:ascii="Arial" w:hAnsi="Arial" w:cs="Arial" w:hint="default"/>
      <w:sz w:val="21"/>
      <w:szCs w:val="21"/>
    </w:rPr>
  </w:style>
  <w:style w:type="character" w:customStyle="1" w:styleId="para1">
    <w:name w:val="para1"/>
    <w:rsid w:val="0027738B"/>
    <w:rPr>
      <w:rFonts w:ascii="Arial" w:hAnsi="Arial" w:cs="Arial" w:hint="default"/>
      <w:sz w:val="21"/>
      <w:szCs w:val="21"/>
    </w:rPr>
  </w:style>
  <w:style w:type="paragraph" w:customStyle="1" w:styleId="aff4">
    <w:name w:val="图片"/>
    <w:basedOn w:val="a1"/>
    <w:next w:val="af2"/>
    <w:rsid w:val="0027738B"/>
    <w:pPr>
      <w:keepNext/>
      <w:widowControl/>
      <w:jc w:val="left"/>
    </w:pPr>
    <w:rPr>
      <w:rFonts w:ascii="Garamond" w:hAnsi="Garamond"/>
      <w:kern w:val="0"/>
      <w:sz w:val="21"/>
      <w:szCs w:val="20"/>
    </w:rPr>
  </w:style>
  <w:style w:type="paragraph" w:customStyle="1" w:styleId="12">
    <w:name w:val="正文1"/>
    <w:basedOn w:val="a1"/>
    <w:rsid w:val="0027738B"/>
    <w:pPr>
      <w:widowControl/>
      <w:topLinePunct/>
      <w:spacing w:beforeLines="50" w:afterLines="50" w:line="300" w:lineRule="auto"/>
      <w:ind w:left="420"/>
    </w:pPr>
    <w:rPr>
      <w:sz w:val="21"/>
    </w:rPr>
  </w:style>
  <w:style w:type="character" w:customStyle="1" w:styleId="small">
    <w:name w:val="small"/>
    <w:basedOn w:val="a2"/>
    <w:rsid w:val="0027738B"/>
  </w:style>
  <w:style w:type="character" w:customStyle="1" w:styleId="titleemph1">
    <w:name w:val="title_emph1"/>
    <w:rsid w:val="0027738B"/>
    <w:rPr>
      <w:rFonts w:ascii="Arial" w:hAnsi="Arial" w:cs="Arial" w:hint="default"/>
      <w:b/>
      <w:bCs/>
      <w:sz w:val="18"/>
      <w:szCs w:val="18"/>
    </w:rPr>
  </w:style>
  <w:style w:type="character" w:customStyle="1" w:styleId="pointsmall1">
    <w:name w:val="point_small1"/>
    <w:rsid w:val="0027738B"/>
    <w:rPr>
      <w:rFonts w:ascii="Arial" w:hAnsi="Arial" w:cs="Arial" w:hint="default"/>
      <w:sz w:val="18"/>
      <w:szCs w:val="18"/>
    </w:rPr>
  </w:style>
  <w:style w:type="paragraph" w:styleId="aff5">
    <w:name w:val="footnote text"/>
    <w:basedOn w:val="a1"/>
    <w:semiHidden/>
    <w:rsid w:val="0027738B"/>
    <w:pPr>
      <w:widowControl/>
      <w:jc w:val="left"/>
    </w:pPr>
    <w:rPr>
      <w:kern w:val="0"/>
      <w:sz w:val="20"/>
      <w:szCs w:val="20"/>
      <w:lang w:eastAsia="en-US"/>
    </w:rPr>
  </w:style>
  <w:style w:type="character" w:customStyle="1" w:styleId="lineitems1">
    <w:name w:val="lineitems1"/>
    <w:rsid w:val="0027738B"/>
    <w:rPr>
      <w:sz w:val="19"/>
      <w:szCs w:val="19"/>
    </w:rPr>
  </w:style>
  <w:style w:type="paragraph" w:customStyle="1" w:styleId="text12">
    <w:name w:val="text12"/>
    <w:basedOn w:val="a1"/>
    <w:rsid w:val="0027738B"/>
    <w:pPr>
      <w:widowControl/>
      <w:spacing w:before="100" w:beforeAutospacing="1" w:after="100" w:afterAutospacing="1"/>
      <w:ind w:firstLine="480"/>
      <w:jc w:val="left"/>
    </w:pPr>
    <w:rPr>
      <w:rFonts w:ascii="宋体" w:hAnsi="宋体" w:cs="宋体"/>
      <w:kern w:val="0"/>
      <w:sz w:val="21"/>
      <w:szCs w:val="21"/>
    </w:rPr>
  </w:style>
  <w:style w:type="paragraph" w:customStyle="1" w:styleId="MPara-4thLine">
    <w:name w:val="MPara-4th Line"/>
    <w:basedOn w:val="a1"/>
    <w:rsid w:val="0027738B"/>
    <w:pPr>
      <w:tabs>
        <w:tab w:val="left" w:pos="-1440"/>
        <w:tab w:val="left" w:pos="-720"/>
        <w:tab w:val="left" w:pos="284"/>
        <w:tab w:val="left" w:pos="709"/>
        <w:tab w:val="left" w:pos="1080"/>
        <w:tab w:val="left" w:pos="1440"/>
        <w:tab w:val="left" w:pos="1800"/>
        <w:tab w:val="left" w:pos="2127"/>
        <w:tab w:val="left" w:pos="2552"/>
        <w:tab w:val="left" w:pos="2880"/>
        <w:tab w:val="left" w:pos="3240"/>
        <w:tab w:val="left" w:pos="3600"/>
        <w:tab w:val="left" w:pos="3960"/>
        <w:tab w:val="left" w:pos="4320"/>
        <w:tab w:val="left" w:pos="4678"/>
        <w:tab w:val="left" w:pos="5040"/>
        <w:tab w:val="left" w:pos="5400"/>
        <w:tab w:val="left" w:pos="5760"/>
      </w:tabs>
      <w:ind w:left="2410" w:right="1418" w:hanging="2410"/>
    </w:pPr>
    <w:rPr>
      <w:rFonts w:ascii="CG Times" w:hAnsi="CG Times"/>
      <w:kern w:val="0"/>
      <w:sz w:val="22"/>
      <w:szCs w:val="20"/>
      <w:lang w:eastAsia="en-US"/>
    </w:rPr>
  </w:style>
  <w:style w:type="character" w:customStyle="1" w:styleId="bodytext1">
    <w:name w:val="bodytext1"/>
    <w:rsid w:val="0027738B"/>
    <w:rPr>
      <w:rFonts w:ascii="Arial" w:hAnsi="Arial" w:cs="Arial" w:hint="default"/>
      <w:b w:val="0"/>
      <w:bCs w:val="0"/>
      <w:i w:val="0"/>
      <w:iCs w:val="0"/>
      <w:color w:val="000000"/>
      <w:sz w:val="20"/>
      <w:szCs w:val="20"/>
    </w:rPr>
  </w:style>
  <w:style w:type="paragraph" w:customStyle="1" w:styleId="110">
    <w:name w:val="样式 样式 首行缩进:  1 字符 + 首行缩进:  1 字符"/>
    <w:basedOn w:val="a1"/>
    <w:rsid w:val="0027738B"/>
    <w:pPr>
      <w:ind w:firstLineChars="100" w:firstLine="240"/>
    </w:pPr>
    <w:rPr>
      <w:rFonts w:cs="宋体"/>
      <w:szCs w:val="20"/>
    </w:rPr>
  </w:style>
  <w:style w:type="paragraph" w:customStyle="1" w:styleId="13">
    <w:name w:val="样式 宋体 小四 首行缩进:  1 字符"/>
    <w:basedOn w:val="a1"/>
    <w:rsid w:val="0027738B"/>
    <w:pPr>
      <w:ind w:firstLineChars="100" w:firstLine="240"/>
    </w:pPr>
    <w:rPr>
      <w:rFonts w:ascii="宋体" w:hAnsi="宋体" w:cs="宋体"/>
      <w:szCs w:val="20"/>
    </w:rPr>
  </w:style>
  <w:style w:type="paragraph" w:customStyle="1" w:styleId="aff6">
    <w:name w:val="样式 宋体 小四 左"/>
    <w:basedOn w:val="a1"/>
    <w:rsid w:val="0027738B"/>
    <w:pPr>
      <w:jc w:val="left"/>
    </w:pPr>
    <w:rPr>
      <w:rFonts w:ascii="宋体" w:hAnsi="宋体" w:cs="宋体"/>
      <w:szCs w:val="20"/>
    </w:rPr>
  </w:style>
  <w:style w:type="paragraph" w:customStyle="1" w:styleId="111">
    <w:name w:val="样式 左 首行缩进:  1 字符1"/>
    <w:basedOn w:val="a1"/>
    <w:rsid w:val="0027738B"/>
    <w:pPr>
      <w:ind w:firstLineChars="100" w:firstLine="240"/>
      <w:jc w:val="left"/>
    </w:pPr>
    <w:rPr>
      <w:rFonts w:cs="宋体"/>
      <w:szCs w:val="20"/>
    </w:rPr>
  </w:style>
  <w:style w:type="paragraph" w:customStyle="1" w:styleId="14">
    <w:name w:val="样式 小四 首行缩进:  1 字符"/>
    <w:basedOn w:val="a1"/>
    <w:rsid w:val="0027738B"/>
    <w:pPr>
      <w:ind w:firstLineChars="100" w:firstLine="240"/>
    </w:pPr>
    <w:rPr>
      <w:rFonts w:cs="宋体"/>
      <w:szCs w:val="20"/>
    </w:rPr>
  </w:style>
  <w:style w:type="paragraph" w:customStyle="1" w:styleId="body0">
    <w:name w:val="body"/>
    <w:basedOn w:val="a1"/>
    <w:rsid w:val="0027738B"/>
    <w:pPr>
      <w:keepLines/>
      <w:widowControl/>
      <w:spacing w:before="80"/>
      <w:jc w:val="left"/>
    </w:pPr>
    <w:rPr>
      <w:rFonts w:ascii="Helvetica" w:hAnsi="Helvetica"/>
      <w:kern w:val="0"/>
      <w:sz w:val="18"/>
      <w:lang w:eastAsia="en-US"/>
    </w:rPr>
  </w:style>
  <w:style w:type="paragraph" w:customStyle="1" w:styleId="LeftCell">
    <w:name w:val="LeftCell"/>
    <w:basedOn w:val="a1"/>
    <w:rsid w:val="0027738B"/>
    <w:pPr>
      <w:widowControl/>
      <w:spacing w:before="120"/>
      <w:jc w:val="left"/>
    </w:pPr>
    <w:rPr>
      <w:rFonts w:ascii="Arial" w:hAnsi="Arial"/>
      <w:b/>
      <w:kern w:val="0"/>
      <w:sz w:val="20"/>
      <w:szCs w:val="20"/>
      <w:lang w:eastAsia="en-US"/>
    </w:rPr>
  </w:style>
  <w:style w:type="character" w:customStyle="1" w:styleId="main11">
    <w:name w:val="main11"/>
    <w:rsid w:val="0027738B"/>
    <w:rPr>
      <w:color w:val="666666"/>
      <w:sz w:val="22"/>
      <w:szCs w:val="22"/>
    </w:rPr>
  </w:style>
  <w:style w:type="character" w:customStyle="1" w:styleId="main4">
    <w:name w:val="main4"/>
    <w:rsid w:val="0027738B"/>
    <w:rPr>
      <w:color w:val="666666"/>
      <w:spacing w:val="430"/>
      <w:sz w:val="28"/>
      <w:szCs w:val="28"/>
    </w:rPr>
  </w:style>
  <w:style w:type="paragraph" w:customStyle="1" w:styleId="aff7">
    <w:name w:val="±íÏî"/>
    <w:basedOn w:val="a1"/>
    <w:rsid w:val="0027738B"/>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8">
    <w:name w:val="±íÉí"/>
    <w:basedOn w:val="a1"/>
    <w:rsid w:val="0027738B"/>
    <w:pPr>
      <w:widowControl/>
      <w:overflowPunct w:val="0"/>
      <w:autoSpaceDE w:val="0"/>
      <w:autoSpaceDN w:val="0"/>
      <w:adjustRightInd w:val="0"/>
      <w:spacing w:line="300" w:lineRule="auto"/>
      <w:jc w:val="left"/>
      <w:textAlignment w:val="baseline"/>
    </w:pPr>
    <w:rPr>
      <w:kern w:val="0"/>
      <w:sz w:val="18"/>
      <w:szCs w:val="20"/>
    </w:rPr>
  </w:style>
  <w:style w:type="paragraph" w:customStyle="1" w:styleId="aff9">
    <w:name w:val="È±Ê¡ÎÄ±¾"/>
    <w:basedOn w:val="a1"/>
    <w:rsid w:val="0027738B"/>
    <w:pPr>
      <w:widowControl/>
      <w:overflowPunct w:val="0"/>
      <w:autoSpaceDE w:val="0"/>
      <w:autoSpaceDN w:val="0"/>
      <w:adjustRightInd w:val="0"/>
      <w:spacing w:line="360" w:lineRule="auto"/>
      <w:textAlignment w:val="baseline"/>
    </w:pPr>
    <w:rPr>
      <w:kern w:val="0"/>
      <w:sz w:val="21"/>
      <w:szCs w:val="20"/>
    </w:rPr>
  </w:style>
  <w:style w:type="paragraph" w:customStyle="1" w:styleId="15">
    <w:name w:val="缺省文本:1"/>
    <w:basedOn w:val="a1"/>
    <w:rsid w:val="0027738B"/>
    <w:pPr>
      <w:autoSpaceDE w:val="0"/>
      <w:autoSpaceDN w:val="0"/>
      <w:adjustRightInd w:val="0"/>
      <w:jc w:val="left"/>
    </w:pPr>
    <w:rPr>
      <w:rFonts w:ascii="宋体"/>
      <w:kern w:val="0"/>
      <w:szCs w:val="20"/>
    </w:rPr>
  </w:style>
  <w:style w:type="paragraph" w:customStyle="1" w:styleId="figures">
    <w:name w:val="figures"/>
    <w:basedOn w:val="Default"/>
    <w:next w:val="Default"/>
    <w:rsid w:val="0027738B"/>
    <w:rPr>
      <w:rFonts w:ascii="Arial,BoldItalic" w:eastAsia="宋体" w:hAnsi="Arial,BoldItalic"/>
      <w:color w:val="auto"/>
    </w:rPr>
  </w:style>
  <w:style w:type="paragraph" w:customStyle="1" w:styleId="310">
    <w:name w:val="标题 31"/>
    <w:basedOn w:val="Default"/>
    <w:next w:val="Default"/>
    <w:rsid w:val="0027738B"/>
    <w:rPr>
      <w:rFonts w:ascii="Arial,BoldItalic" w:eastAsia="宋体" w:hAnsi="Arial,BoldItalic"/>
      <w:color w:val="auto"/>
    </w:rPr>
  </w:style>
  <w:style w:type="paragraph" w:customStyle="1" w:styleId="16">
    <w:name w:val="页眉1"/>
    <w:basedOn w:val="Default"/>
    <w:next w:val="Default"/>
    <w:rsid w:val="0027738B"/>
    <w:rPr>
      <w:rFonts w:ascii="Arial,BoldItalic" w:eastAsia="宋体" w:hAnsi="Arial,BoldItalic"/>
      <w:color w:val="auto"/>
    </w:rPr>
  </w:style>
  <w:style w:type="paragraph" w:customStyle="1" w:styleId="210">
    <w:name w:val="标题 21"/>
    <w:basedOn w:val="Default"/>
    <w:next w:val="Default"/>
    <w:rsid w:val="0027738B"/>
    <w:rPr>
      <w:rFonts w:ascii="Arial,BoldItalic" w:eastAsia="宋体" w:hAnsi="Arial,BoldItalic"/>
      <w:color w:val="auto"/>
    </w:rPr>
  </w:style>
  <w:style w:type="paragraph" w:customStyle="1" w:styleId="Tables">
    <w:name w:val="Tables"/>
    <w:basedOn w:val="Default"/>
    <w:next w:val="Default"/>
    <w:rsid w:val="0027738B"/>
    <w:pPr>
      <w:spacing w:after="120"/>
    </w:pPr>
    <w:rPr>
      <w:rFonts w:ascii="Arial,BoldItalic" w:eastAsia="宋体" w:hAnsi="Arial,BoldItalic"/>
      <w:color w:val="auto"/>
    </w:rPr>
  </w:style>
  <w:style w:type="paragraph" w:customStyle="1" w:styleId="ItemList0">
    <w:name w:val="Item List"/>
    <w:rsid w:val="0027738B"/>
    <w:pPr>
      <w:tabs>
        <w:tab w:val="num" w:pos="2211"/>
      </w:tabs>
      <w:spacing w:line="300" w:lineRule="auto"/>
      <w:ind w:left="840" w:hanging="420"/>
      <w:jc w:val="both"/>
    </w:pPr>
    <w:rPr>
      <w:rFonts w:ascii="Arial" w:hAnsi="Arial"/>
      <w:sz w:val="21"/>
    </w:rPr>
  </w:style>
  <w:style w:type="paragraph" w:customStyle="1" w:styleId="TableDescription">
    <w:name w:val="Table Description"/>
    <w:next w:val="a1"/>
    <w:rsid w:val="0027738B"/>
    <w:pPr>
      <w:keepNext/>
      <w:snapToGrid w:val="0"/>
      <w:spacing w:before="160" w:after="80"/>
      <w:ind w:left="1701"/>
      <w:jc w:val="center"/>
    </w:pPr>
    <w:rPr>
      <w:rFonts w:ascii="Arial" w:eastAsia="黑体" w:hAnsi="Arial"/>
      <w:sz w:val="18"/>
    </w:rPr>
  </w:style>
  <w:style w:type="paragraph" w:customStyle="1" w:styleId="FigureDescription">
    <w:name w:val="Figure Description"/>
    <w:next w:val="a1"/>
    <w:rsid w:val="0027738B"/>
    <w:pPr>
      <w:numPr>
        <w:numId w:val="6"/>
      </w:numPr>
      <w:tabs>
        <w:tab w:val="clear" w:pos="510"/>
      </w:tabs>
      <w:snapToGrid w:val="0"/>
      <w:spacing w:before="80" w:after="320"/>
      <w:ind w:left="1701" w:firstLine="0"/>
      <w:jc w:val="center"/>
    </w:pPr>
    <w:rPr>
      <w:rFonts w:ascii="Arial" w:eastAsia="黑体" w:hAnsi="Arial"/>
      <w:sz w:val="18"/>
    </w:rPr>
  </w:style>
  <w:style w:type="paragraph" w:customStyle="1" w:styleId="Figure">
    <w:name w:val="Figure"/>
    <w:basedOn w:val="a1"/>
    <w:next w:val="FigureDescription"/>
    <w:rsid w:val="0027738B"/>
    <w:pPr>
      <w:keepNext/>
      <w:widowControl/>
      <w:snapToGrid w:val="0"/>
      <w:spacing w:before="80" w:after="80" w:line="300" w:lineRule="auto"/>
      <w:ind w:left="1701"/>
      <w:jc w:val="center"/>
    </w:pPr>
    <w:rPr>
      <w:rFonts w:ascii="Arial" w:hAnsi="Arial"/>
      <w:kern w:val="0"/>
      <w:sz w:val="21"/>
      <w:szCs w:val="20"/>
    </w:rPr>
  </w:style>
  <w:style w:type="paragraph" w:customStyle="1" w:styleId="TableHeading">
    <w:name w:val="Table Heading"/>
    <w:rsid w:val="0027738B"/>
    <w:pPr>
      <w:keepNext/>
      <w:snapToGrid w:val="0"/>
      <w:spacing w:before="80" w:after="80"/>
      <w:jc w:val="center"/>
    </w:pPr>
    <w:rPr>
      <w:rFonts w:ascii="Arial" w:eastAsia="黑体" w:hAnsi="Arial"/>
      <w:sz w:val="18"/>
    </w:rPr>
  </w:style>
  <w:style w:type="paragraph" w:customStyle="1" w:styleId="TableText0">
    <w:name w:val="Table Text"/>
    <w:rsid w:val="0027738B"/>
    <w:pPr>
      <w:snapToGrid w:val="0"/>
      <w:spacing w:before="80" w:after="80"/>
    </w:pPr>
    <w:rPr>
      <w:rFonts w:ascii="Arial" w:hAnsi="Arial"/>
      <w:sz w:val="18"/>
    </w:rPr>
  </w:style>
  <w:style w:type="paragraph" w:customStyle="1" w:styleId="label">
    <w:name w:val="label"/>
    <w:basedOn w:val="a1"/>
    <w:rsid w:val="0027738B"/>
    <w:pPr>
      <w:widowControl/>
      <w:spacing w:before="100" w:beforeAutospacing="1" w:after="100" w:afterAutospacing="1"/>
      <w:jc w:val="left"/>
    </w:pPr>
    <w:rPr>
      <w:rFonts w:ascii="宋体" w:hAnsi="宋体" w:cs="宋体"/>
      <w:kern w:val="0"/>
    </w:rPr>
  </w:style>
  <w:style w:type="paragraph" w:customStyle="1" w:styleId="fig">
    <w:name w:val="fig"/>
    <w:basedOn w:val="a1"/>
    <w:rsid w:val="0027738B"/>
    <w:pPr>
      <w:widowControl/>
      <w:spacing w:before="100" w:beforeAutospacing="1" w:after="100" w:afterAutospacing="1"/>
      <w:jc w:val="left"/>
    </w:pPr>
    <w:rPr>
      <w:rFonts w:ascii="宋体" w:hAnsi="宋体" w:cs="宋体"/>
      <w:kern w:val="0"/>
    </w:rPr>
  </w:style>
  <w:style w:type="paragraph" w:customStyle="1" w:styleId="41">
    <w:name w:val="标题 41"/>
    <w:basedOn w:val="a1"/>
    <w:rsid w:val="0027738B"/>
    <w:pPr>
      <w:keepNext/>
      <w:adjustRightInd w:val="0"/>
      <w:snapToGrid w:val="0"/>
      <w:spacing w:before="120" w:line="360" w:lineRule="auto"/>
    </w:pPr>
    <w:rPr>
      <w:rFonts w:ascii="宋体" w:hAnsi="宋体"/>
      <w:b/>
      <w:spacing w:val="10"/>
      <w:szCs w:val="20"/>
    </w:rPr>
  </w:style>
  <w:style w:type="paragraph" w:customStyle="1" w:styleId="211">
    <w:name w:val="标题 21"/>
    <w:basedOn w:val="a1"/>
    <w:rsid w:val="0027738B"/>
    <w:pPr>
      <w:keepNext/>
      <w:keepLines/>
      <w:tabs>
        <w:tab w:val="left" w:pos="720"/>
      </w:tabs>
      <w:spacing w:before="260" w:after="260" w:line="360" w:lineRule="auto"/>
      <w:ind w:left="720" w:hanging="360"/>
    </w:pPr>
    <w:rPr>
      <w:rFonts w:ascii="宋体" w:hAnsi="宋体"/>
      <w:b/>
      <w:spacing w:val="2"/>
      <w:szCs w:val="20"/>
    </w:rPr>
  </w:style>
  <w:style w:type="paragraph" w:customStyle="1" w:styleId="tableheading0">
    <w:name w:val="tableheading"/>
    <w:basedOn w:val="a1"/>
    <w:rsid w:val="0027738B"/>
    <w:pPr>
      <w:widowControl/>
      <w:spacing w:before="100" w:beforeAutospacing="1" w:after="100" w:afterAutospacing="1" w:line="219" w:lineRule="atLeast"/>
      <w:jc w:val="left"/>
    </w:pPr>
    <w:rPr>
      <w:rFonts w:ascii="宋体" w:hAnsi="宋体" w:cs="宋体"/>
      <w:kern w:val="0"/>
      <w:sz w:val="17"/>
      <w:szCs w:val="17"/>
    </w:rPr>
  </w:style>
  <w:style w:type="paragraph" w:customStyle="1" w:styleId="17">
    <w:name w:val="正文文本缩进1"/>
    <w:basedOn w:val="a1"/>
    <w:rsid w:val="0027738B"/>
    <w:pPr>
      <w:autoSpaceDE w:val="0"/>
      <w:autoSpaceDN w:val="0"/>
      <w:adjustRightInd w:val="0"/>
      <w:jc w:val="left"/>
    </w:pPr>
    <w:rPr>
      <w:rFonts w:ascii="Arial,Bold" w:hAnsi="Arial,Bold"/>
      <w:kern w:val="0"/>
      <w:sz w:val="20"/>
      <w:szCs w:val="20"/>
    </w:rPr>
  </w:style>
  <w:style w:type="character" w:customStyle="1" w:styleId="pt121">
    <w:name w:val="pt121"/>
    <w:rsid w:val="0027738B"/>
    <w:rPr>
      <w:b/>
      <w:bCs/>
      <w:color w:val="3366CC"/>
      <w:sz w:val="24"/>
      <w:szCs w:val="24"/>
    </w:rPr>
  </w:style>
  <w:style w:type="character" w:customStyle="1" w:styleId="5a">
    <w:name w:val="5a"/>
    <w:basedOn w:val="a2"/>
    <w:rsid w:val="0027738B"/>
  </w:style>
  <w:style w:type="character" w:customStyle="1" w:styleId="font041">
    <w:name w:val="font041"/>
    <w:rsid w:val="0027738B"/>
    <w:rPr>
      <w:b/>
      <w:bCs/>
      <w:color w:val="000000"/>
      <w:sz w:val="20"/>
      <w:szCs w:val="20"/>
    </w:rPr>
  </w:style>
  <w:style w:type="paragraph" w:customStyle="1" w:styleId="pt12">
    <w:name w:val="pt12"/>
    <w:basedOn w:val="a1"/>
    <w:rsid w:val="0027738B"/>
    <w:pPr>
      <w:widowControl/>
      <w:spacing w:before="100" w:beforeAutospacing="1" w:after="100" w:afterAutospacing="1"/>
      <w:jc w:val="left"/>
    </w:pPr>
    <w:rPr>
      <w:b/>
      <w:bCs/>
      <w:color w:val="000000"/>
      <w:kern w:val="0"/>
      <w:sz w:val="21"/>
      <w:szCs w:val="21"/>
    </w:rPr>
  </w:style>
  <w:style w:type="table" w:styleId="affa">
    <w:name w:val="Table Elegant"/>
    <w:basedOn w:val="a3"/>
    <w:rsid w:val="0027738B"/>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Char1">
    <w:name w:val="Char Char1"/>
    <w:rsid w:val="0027738B"/>
    <w:rPr>
      <w:rFonts w:ascii="宋体" w:eastAsia="宋体" w:hAnsi="Courier New"/>
      <w:sz w:val="21"/>
      <w:szCs w:val="21"/>
      <w:lang w:val="en-US" w:eastAsia="zh-CN" w:bidi="ar-SA"/>
    </w:rPr>
  </w:style>
  <w:style w:type="character" w:customStyle="1" w:styleId="ftext1">
    <w:name w:val="ftext1"/>
    <w:rsid w:val="0027738B"/>
    <w:rPr>
      <w:rFonts w:ascii="宋体" w:eastAsia="宋体" w:hAnsi="宋体" w:hint="eastAsia"/>
      <w:color w:val="333333"/>
      <w:sz w:val="27"/>
      <w:szCs w:val="27"/>
    </w:rPr>
  </w:style>
  <w:style w:type="character" w:customStyle="1" w:styleId="aa">
    <w:name w:val="页眉 字符"/>
    <w:aliases w:val="样式2 字符"/>
    <w:link w:val="a9"/>
    <w:rsid w:val="0027738B"/>
    <w:rPr>
      <w:rFonts w:eastAsia="宋体"/>
      <w:kern w:val="2"/>
      <w:sz w:val="18"/>
      <w:szCs w:val="18"/>
      <w:lang w:val="en-US" w:eastAsia="zh-CN" w:bidi="ar-SA"/>
    </w:rPr>
  </w:style>
  <w:style w:type="paragraph" w:customStyle="1" w:styleId="112">
    <w:name w:val="标题 11"/>
    <w:basedOn w:val="a1"/>
    <w:rsid w:val="0027738B"/>
    <w:pPr>
      <w:keepNext/>
      <w:keepLines/>
      <w:spacing w:before="340" w:after="330" w:line="578" w:lineRule="atLeast"/>
      <w:jc w:val="center"/>
    </w:pPr>
    <w:rPr>
      <w:rFonts w:ascii="Arial" w:eastAsia="黑体" w:hAnsi="Arial"/>
      <w:b/>
      <w:spacing w:val="2"/>
      <w:kern w:val="44"/>
      <w:sz w:val="36"/>
      <w:szCs w:val="20"/>
    </w:rPr>
  </w:style>
  <w:style w:type="paragraph" w:styleId="affb">
    <w:name w:val="toa heading"/>
    <w:basedOn w:val="a1"/>
    <w:next w:val="a1"/>
    <w:semiHidden/>
    <w:rsid w:val="008B3D35"/>
    <w:pPr>
      <w:spacing w:before="120"/>
    </w:pPr>
    <w:rPr>
      <w:rFonts w:ascii="Arial" w:hAnsi="Arial"/>
      <w:szCs w:val="20"/>
    </w:rPr>
  </w:style>
  <w:style w:type="paragraph" w:styleId="affc">
    <w:name w:val="Block Text"/>
    <w:basedOn w:val="a1"/>
    <w:rsid w:val="008B3D35"/>
    <w:pPr>
      <w:ind w:left="720" w:right="719" w:hangingChars="300" w:hanging="720"/>
    </w:pPr>
    <w:rPr>
      <w:rFonts w:ascii="宋体" w:hAnsi="宋体"/>
    </w:rPr>
  </w:style>
  <w:style w:type="paragraph" w:customStyle="1" w:styleId="affd">
    <w:name w:val="表格文字"/>
    <w:basedOn w:val="a1"/>
    <w:rsid w:val="004257CA"/>
    <w:pPr>
      <w:widowControl/>
      <w:spacing w:before="25" w:after="25" w:line="300" w:lineRule="auto"/>
      <w:jc w:val="left"/>
    </w:pPr>
    <w:rPr>
      <w:rFonts w:ascii="Times" w:hAnsi="Times" w:cs="宋体"/>
      <w:spacing w:val="10"/>
      <w:kern w:val="0"/>
      <w:szCs w:val="20"/>
    </w:rPr>
  </w:style>
  <w:style w:type="character" w:customStyle="1" w:styleId="ac">
    <w:name w:val="页脚 字符"/>
    <w:aliases w:val="footer odd 字符,1page sec3 字符,f 字符"/>
    <w:link w:val="ab"/>
    <w:rsid w:val="009336B9"/>
    <w:rPr>
      <w:rFonts w:eastAsia="宋体"/>
      <w:kern w:val="2"/>
      <w:sz w:val="18"/>
      <w:szCs w:val="18"/>
      <w:lang w:val="en-US" w:eastAsia="zh-CN" w:bidi="ar-SA"/>
    </w:rPr>
  </w:style>
  <w:style w:type="paragraph" w:customStyle="1" w:styleId="StyleFirstline05">
    <w:name w:val="Style First line:  0.5&quot;"/>
    <w:basedOn w:val="a1"/>
    <w:rsid w:val="00C3587A"/>
    <w:pPr>
      <w:widowControl/>
      <w:spacing w:line="360" w:lineRule="auto"/>
      <w:ind w:firstLine="720"/>
      <w:jc w:val="left"/>
    </w:pPr>
    <w:rPr>
      <w:kern w:val="0"/>
      <w:szCs w:val="20"/>
    </w:rPr>
  </w:style>
  <w:style w:type="character" w:customStyle="1" w:styleId="textdarkgray">
    <w:name w:val="text_darkgray"/>
    <w:basedOn w:val="a2"/>
    <w:rsid w:val="00311E53"/>
  </w:style>
  <w:style w:type="paragraph" w:customStyle="1" w:styleId="lh15">
    <w:name w:val="lh15"/>
    <w:basedOn w:val="a1"/>
    <w:rsid w:val="000D5514"/>
    <w:pPr>
      <w:widowControl/>
      <w:spacing w:before="100" w:beforeAutospacing="1" w:after="100" w:afterAutospacing="1"/>
      <w:jc w:val="left"/>
    </w:pPr>
    <w:rPr>
      <w:rFonts w:ascii="宋体" w:hAnsi="宋体" w:cs="宋体"/>
      <w:kern w:val="0"/>
    </w:rPr>
  </w:style>
  <w:style w:type="character" w:customStyle="1" w:styleId="lh151">
    <w:name w:val="lh151"/>
    <w:basedOn w:val="a2"/>
    <w:rsid w:val="000D5514"/>
  </w:style>
  <w:style w:type="paragraph" w:styleId="affe">
    <w:name w:val="List Paragraph"/>
    <w:basedOn w:val="a1"/>
    <w:uiPriority w:val="34"/>
    <w:qFormat/>
    <w:rsid w:val="00B84C81"/>
    <w:pPr>
      <w:ind w:firstLineChars="200" w:firstLine="420"/>
    </w:pPr>
    <w:rPr>
      <w:rFonts w:ascii="Calibri" w:hAnsi="Calibri"/>
      <w:sz w:val="21"/>
      <w:szCs w:val="22"/>
    </w:rPr>
  </w:style>
  <w:style w:type="paragraph" w:customStyle="1" w:styleId="26">
    <w:name w:val="无间隔2"/>
    <w:basedOn w:val="a1"/>
    <w:qFormat/>
    <w:rsid w:val="00632A37"/>
    <w:pPr>
      <w:widowControl/>
      <w:adjustRightInd w:val="0"/>
      <w:snapToGrid w:val="0"/>
      <w:jc w:val="left"/>
    </w:pPr>
    <w:rPr>
      <w:rFonts w:ascii="Tahoma" w:eastAsia="微软雅黑" w:hAnsi="Tahoma"/>
      <w:kern w:val="0"/>
      <w:sz w:val="22"/>
      <w:szCs w:val="22"/>
    </w:rPr>
  </w:style>
  <w:style w:type="paragraph" w:customStyle="1" w:styleId="27">
    <w:name w:val="样式 正文缩进 + 首行缩进:  2 字符"/>
    <w:basedOn w:val="a6"/>
    <w:uiPriority w:val="99"/>
    <w:qFormat/>
    <w:rsid w:val="00783D88"/>
    <w:pPr>
      <w:widowControl w:val="0"/>
      <w:spacing w:before="0" w:beforeAutospacing="0" w:after="0" w:afterAutospacing="0"/>
      <w:ind w:firstLine="480"/>
    </w:pPr>
    <w:rPr>
      <w:rFonts w:ascii="Times New Roman" w:hAnsi="Times New Roman"/>
      <w:color w:val="auto"/>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8531">
      <w:bodyDiv w:val="1"/>
      <w:marLeft w:val="0"/>
      <w:marRight w:val="0"/>
      <w:marTop w:val="0"/>
      <w:marBottom w:val="0"/>
      <w:divBdr>
        <w:top w:val="none" w:sz="0" w:space="0" w:color="auto"/>
        <w:left w:val="none" w:sz="0" w:space="0" w:color="auto"/>
        <w:bottom w:val="none" w:sz="0" w:space="0" w:color="auto"/>
        <w:right w:val="none" w:sz="0" w:space="0" w:color="auto"/>
      </w:divBdr>
    </w:div>
    <w:div w:id="138961136">
      <w:bodyDiv w:val="1"/>
      <w:marLeft w:val="0"/>
      <w:marRight w:val="0"/>
      <w:marTop w:val="0"/>
      <w:marBottom w:val="0"/>
      <w:divBdr>
        <w:top w:val="none" w:sz="0" w:space="0" w:color="auto"/>
        <w:left w:val="none" w:sz="0" w:space="0" w:color="auto"/>
        <w:bottom w:val="none" w:sz="0" w:space="0" w:color="auto"/>
        <w:right w:val="none" w:sz="0" w:space="0" w:color="auto"/>
      </w:divBdr>
      <w:divsChild>
        <w:div w:id="1619798910">
          <w:marLeft w:val="274"/>
          <w:marRight w:val="0"/>
          <w:marTop w:val="0"/>
          <w:marBottom w:val="0"/>
          <w:divBdr>
            <w:top w:val="none" w:sz="0" w:space="0" w:color="auto"/>
            <w:left w:val="none" w:sz="0" w:space="0" w:color="auto"/>
            <w:bottom w:val="none" w:sz="0" w:space="0" w:color="auto"/>
            <w:right w:val="none" w:sz="0" w:space="0" w:color="auto"/>
          </w:divBdr>
        </w:div>
      </w:divsChild>
    </w:div>
    <w:div w:id="189150872">
      <w:bodyDiv w:val="1"/>
      <w:marLeft w:val="0"/>
      <w:marRight w:val="0"/>
      <w:marTop w:val="0"/>
      <w:marBottom w:val="0"/>
      <w:divBdr>
        <w:top w:val="none" w:sz="0" w:space="0" w:color="auto"/>
        <w:left w:val="none" w:sz="0" w:space="0" w:color="auto"/>
        <w:bottom w:val="none" w:sz="0" w:space="0" w:color="auto"/>
        <w:right w:val="none" w:sz="0" w:space="0" w:color="auto"/>
      </w:divBdr>
    </w:div>
    <w:div w:id="212087551">
      <w:bodyDiv w:val="1"/>
      <w:marLeft w:val="0"/>
      <w:marRight w:val="0"/>
      <w:marTop w:val="0"/>
      <w:marBottom w:val="0"/>
      <w:divBdr>
        <w:top w:val="none" w:sz="0" w:space="0" w:color="auto"/>
        <w:left w:val="none" w:sz="0" w:space="0" w:color="auto"/>
        <w:bottom w:val="none" w:sz="0" w:space="0" w:color="auto"/>
        <w:right w:val="none" w:sz="0" w:space="0" w:color="auto"/>
      </w:divBdr>
      <w:divsChild>
        <w:div w:id="1164777093">
          <w:marLeft w:val="274"/>
          <w:marRight w:val="0"/>
          <w:marTop w:val="0"/>
          <w:marBottom w:val="0"/>
          <w:divBdr>
            <w:top w:val="none" w:sz="0" w:space="0" w:color="auto"/>
            <w:left w:val="none" w:sz="0" w:space="0" w:color="auto"/>
            <w:bottom w:val="none" w:sz="0" w:space="0" w:color="auto"/>
            <w:right w:val="none" w:sz="0" w:space="0" w:color="auto"/>
          </w:divBdr>
        </w:div>
      </w:divsChild>
    </w:div>
    <w:div w:id="415247218">
      <w:bodyDiv w:val="1"/>
      <w:marLeft w:val="0"/>
      <w:marRight w:val="0"/>
      <w:marTop w:val="0"/>
      <w:marBottom w:val="0"/>
      <w:divBdr>
        <w:top w:val="none" w:sz="0" w:space="0" w:color="auto"/>
        <w:left w:val="none" w:sz="0" w:space="0" w:color="auto"/>
        <w:bottom w:val="none" w:sz="0" w:space="0" w:color="auto"/>
        <w:right w:val="none" w:sz="0" w:space="0" w:color="auto"/>
      </w:divBdr>
      <w:divsChild>
        <w:div w:id="982471136">
          <w:marLeft w:val="547"/>
          <w:marRight w:val="0"/>
          <w:marTop w:val="0"/>
          <w:marBottom w:val="0"/>
          <w:divBdr>
            <w:top w:val="none" w:sz="0" w:space="0" w:color="auto"/>
            <w:left w:val="none" w:sz="0" w:space="0" w:color="auto"/>
            <w:bottom w:val="none" w:sz="0" w:space="0" w:color="auto"/>
            <w:right w:val="none" w:sz="0" w:space="0" w:color="auto"/>
          </w:divBdr>
        </w:div>
      </w:divsChild>
    </w:div>
    <w:div w:id="420681448">
      <w:bodyDiv w:val="1"/>
      <w:marLeft w:val="0"/>
      <w:marRight w:val="0"/>
      <w:marTop w:val="0"/>
      <w:marBottom w:val="0"/>
      <w:divBdr>
        <w:top w:val="none" w:sz="0" w:space="0" w:color="auto"/>
        <w:left w:val="none" w:sz="0" w:space="0" w:color="auto"/>
        <w:bottom w:val="none" w:sz="0" w:space="0" w:color="auto"/>
        <w:right w:val="none" w:sz="0" w:space="0" w:color="auto"/>
      </w:divBdr>
      <w:divsChild>
        <w:div w:id="1937202964">
          <w:marLeft w:val="0"/>
          <w:marRight w:val="0"/>
          <w:marTop w:val="0"/>
          <w:marBottom w:val="0"/>
          <w:divBdr>
            <w:top w:val="none" w:sz="0" w:space="0" w:color="auto"/>
            <w:left w:val="none" w:sz="0" w:space="0" w:color="auto"/>
            <w:bottom w:val="none" w:sz="0" w:space="0" w:color="auto"/>
            <w:right w:val="none" w:sz="0" w:space="0" w:color="auto"/>
          </w:divBdr>
          <w:divsChild>
            <w:div w:id="452553532">
              <w:marLeft w:val="0"/>
              <w:marRight w:val="0"/>
              <w:marTop w:val="0"/>
              <w:marBottom w:val="0"/>
              <w:divBdr>
                <w:top w:val="none" w:sz="0" w:space="0" w:color="auto"/>
                <w:left w:val="none" w:sz="0" w:space="0" w:color="auto"/>
                <w:bottom w:val="none" w:sz="0" w:space="0" w:color="auto"/>
                <w:right w:val="none" w:sz="0" w:space="0" w:color="auto"/>
              </w:divBdr>
              <w:divsChild>
                <w:div w:id="1731341763">
                  <w:marLeft w:val="2325"/>
                  <w:marRight w:val="2850"/>
                  <w:marTop w:val="0"/>
                  <w:marBottom w:val="0"/>
                  <w:divBdr>
                    <w:top w:val="single" w:sz="6" w:space="0" w:color="FFFFFF"/>
                    <w:left w:val="single" w:sz="6" w:space="28" w:color="FFFFFF"/>
                    <w:bottom w:val="single" w:sz="6" w:space="31" w:color="FFFFFF"/>
                    <w:right w:val="single" w:sz="6" w:space="0" w:color="FFFFFF"/>
                  </w:divBdr>
                  <w:divsChild>
                    <w:div w:id="1944340751">
                      <w:marLeft w:val="0"/>
                      <w:marRight w:val="0"/>
                      <w:marTop w:val="150"/>
                      <w:marBottom w:val="0"/>
                      <w:divBdr>
                        <w:top w:val="none" w:sz="0" w:space="0" w:color="auto"/>
                        <w:left w:val="none" w:sz="0" w:space="0" w:color="auto"/>
                        <w:bottom w:val="none" w:sz="0" w:space="0" w:color="auto"/>
                        <w:right w:val="none" w:sz="0" w:space="0" w:color="auto"/>
                      </w:divBdr>
                      <w:divsChild>
                        <w:div w:id="304315871">
                          <w:marLeft w:val="0"/>
                          <w:marRight w:val="0"/>
                          <w:marTop w:val="0"/>
                          <w:marBottom w:val="0"/>
                          <w:divBdr>
                            <w:top w:val="single" w:sz="6" w:space="0" w:color="CCCCCC"/>
                            <w:left w:val="none" w:sz="0" w:space="0" w:color="auto"/>
                            <w:bottom w:val="single" w:sz="6" w:space="0" w:color="CCCCCC"/>
                            <w:right w:val="none" w:sz="0" w:space="0" w:color="auto"/>
                          </w:divBdr>
                          <w:divsChild>
                            <w:div w:id="133899361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91662">
      <w:bodyDiv w:val="1"/>
      <w:marLeft w:val="0"/>
      <w:marRight w:val="0"/>
      <w:marTop w:val="0"/>
      <w:marBottom w:val="0"/>
      <w:divBdr>
        <w:top w:val="none" w:sz="0" w:space="0" w:color="auto"/>
        <w:left w:val="none" w:sz="0" w:space="0" w:color="auto"/>
        <w:bottom w:val="none" w:sz="0" w:space="0" w:color="auto"/>
        <w:right w:val="none" w:sz="0" w:space="0" w:color="auto"/>
      </w:divBdr>
      <w:divsChild>
        <w:div w:id="1200243664">
          <w:marLeft w:val="0"/>
          <w:marRight w:val="0"/>
          <w:marTop w:val="0"/>
          <w:marBottom w:val="0"/>
          <w:divBdr>
            <w:top w:val="none" w:sz="0" w:space="0" w:color="auto"/>
            <w:left w:val="none" w:sz="0" w:space="0" w:color="auto"/>
            <w:bottom w:val="none" w:sz="0" w:space="0" w:color="auto"/>
            <w:right w:val="none" w:sz="0" w:space="0" w:color="auto"/>
          </w:divBdr>
          <w:divsChild>
            <w:div w:id="1369447441">
              <w:marLeft w:val="0"/>
              <w:marRight w:val="0"/>
              <w:marTop w:val="0"/>
              <w:marBottom w:val="0"/>
              <w:divBdr>
                <w:top w:val="none" w:sz="0" w:space="0" w:color="auto"/>
                <w:left w:val="none" w:sz="0" w:space="0" w:color="auto"/>
                <w:bottom w:val="none" w:sz="0" w:space="0" w:color="auto"/>
                <w:right w:val="none" w:sz="0" w:space="0" w:color="auto"/>
              </w:divBdr>
              <w:divsChild>
                <w:div w:id="515968043">
                  <w:marLeft w:val="2325"/>
                  <w:marRight w:val="2850"/>
                  <w:marTop w:val="0"/>
                  <w:marBottom w:val="0"/>
                  <w:divBdr>
                    <w:top w:val="single" w:sz="6" w:space="0" w:color="FFFFFF"/>
                    <w:left w:val="single" w:sz="6" w:space="28" w:color="FFFFFF"/>
                    <w:bottom w:val="single" w:sz="6" w:space="31" w:color="FFFFFF"/>
                    <w:right w:val="single" w:sz="6" w:space="0" w:color="FFFFFF"/>
                  </w:divBdr>
                  <w:divsChild>
                    <w:div w:id="962420587">
                      <w:marLeft w:val="0"/>
                      <w:marRight w:val="0"/>
                      <w:marTop w:val="150"/>
                      <w:marBottom w:val="0"/>
                      <w:divBdr>
                        <w:top w:val="none" w:sz="0" w:space="0" w:color="auto"/>
                        <w:left w:val="none" w:sz="0" w:space="0" w:color="auto"/>
                        <w:bottom w:val="none" w:sz="0" w:space="0" w:color="auto"/>
                        <w:right w:val="none" w:sz="0" w:space="0" w:color="auto"/>
                      </w:divBdr>
                      <w:divsChild>
                        <w:div w:id="1323460837">
                          <w:marLeft w:val="0"/>
                          <w:marRight w:val="0"/>
                          <w:marTop w:val="0"/>
                          <w:marBottom w:val="375"/>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701520805">
      <w:bodyDiv w:val="1"/>
      <w:marLeft w:val="0"/>
      <w:marRight w:val="0"/>
      <w:marTop w:val="0"/>
      <w:marBottom w:val="0"/>
      <w:divBdr>
        <w:top w:val="none" w:sz="0" w:space="0" w:color="auto"/>
        <w:left w:val="none" w:sz="0" w:space="0" w:color="auto"/>
        <w:bottom w:val="none" w:sz="0" w:space="0" w:color="auto"/>
        <w:right w:val="none" w:sz="0" w:space="0" w:color="auto"/>
      </w:divBdr>
    </w:div>
    <w:div w:id="1078165072">
      <w:bodyDiv w:val="1"/>
      <w:marLeft w:val="0"/>
      <w:marRight w:val="0"/>
      <w:marTop w:val="0"/>
      <w:marBottom w:val="0"/>
      <w:divBdr>
        <w:top w:val="none" w:sz="0" w:space="0" w:color="auto"/>
        <w:left w:val="none" w:sz="0" w:space="0" w:color="auto"/>
        <w:bottom w:val="none" w:sz="0" w:space="0" w:color="auto"/>
        <w:right w:val="none" w:sz="0" w:space="0" w:color="auto"/>
      </w:divBdr>
    </w:div>
    <w:div w:id="1103569819">
      <w:bodyDiv w:val="1"/>
      <w:marLeft w:val="0"/>
      <w:marRight w:val="0"/>
      <w:marTop w:val="0"/>
      <w:marBottom w:val="0"/>
      <w:divBdr>
        <w:top w:val="none" w:sz="0" w:space="0" w:color="auto"/>
        <w:left w:val="none" w:sz="0" w:space="0" w:color="auto"/>
        <w:bottom w:val="none" w:sz="0" w:space="0" w:color="auto"/>
        <w:right w:val="none" w:sz="0" w:space="0" w:color="auto"/>
      </w:divBdr>
      <w:divsChild>
        <w:div w:id="1770077447">
          <w:marLeft w:val="0"/>
          <w:marRight w:val="0"/>
          <w:marTop w:val="0"/>
          <w:marBottom w:val="0"/>
          <w:divBdr>
            <w:top w:val="none" w:sz="0" w:space="0" w:color="auto"/>
            <w:left w:val="none" w:sz="0" w:space="0" w:color="auto"/>
            <w:bottom w:val="none" w:sz="0" w:space="0" w:color="auto"/>
            <w:right w:val="none" w:sz="0" w:space="0" w:color="auto"/>
          </w:divBdr>
          <w:divsChild>
            <w:div w:id="1833376382">
              <w:marLeft w:val="0"/>
              <w:marRight w:val="0"/>
              <w:marTop w:val="0"/>
              <w:marBottom w:val="0"/>
              <w:divBdr>
                <w:top w:val="none" w:sz="0" w:space="0" w:color="auto"/>
                <w:left w:val="none" w:sz="0" w:space="0" w:color="auto"/>
                <w:bottom w:val="none" w:sz="0" w:space="0" w:color="auto"/>
                <w:right w:val="none" w:sz="0" w:space="0" w:color="auto"/>
              </w:divBdr>
              <w:divsChild>
                <w:div w:id="1290353898">
                  <w:marLeft w:val="0"/>
                  <w:marRight w:val="0"/>
                  <w:marTop w:val="0"/>
                  <w:marBottom w:val="0"/>
                  <w:divBdr>
                    <w:top w:val="none" w:sz="0" w:space="0" w:color="auto"/>
                    <w:left w:val="none" w:sz="0" w:space="0" w:color="auto"/>
                    <w:bottom w:val="none" w:sz="0" w:space="0" w:color="auto"/>
                    <w:right w:val="none" w:sz="0" w:space="0" w:color="auto"/>
                  </w:divBdr>
                  <w:divsChild>
                    <w:div w:id="5490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12300">
      <w:bodyDiv w:val="1"/>
      <w:marLeft w:val="0"/>
      <w:marRight w:val="0"/>
      <w:marTop w:val="0"/>
      <w:marBottom w:val="0"/>
      <w:divBdr>
        <w:top w:val="none" w:sz="0" w:space="0" w:color="auto"/>
        <w:left w:val="none" w:sz="0" w:space="0" w:color="auto"/>
        <w:bottom w:val="none" w:sz="0" w:space="0" w:color="auto"/>
        <w:right w:val="none" w:sz="0" w:space="0" w:color="auto"/>
      </w:divBdr>
      <w:divsChild>
        <w:div w:id="693306890">
          <w:marLeft w:val="274"/>
          <w:marRight w:val="0"/>
          <w:marTop w:val="0"/>
          <w:marBottom w:val="0"/>
          <w:divBdr>
            <w:top w:val="none" w:sz="0" w:space="0" w:color="auto"/>
            <w:left w:val="none" w:sz="0" w:space="0" w:color="auto"/>
            <w:bottom w:val="none" w:sz="0" w:space="0" w:color="auto"/>
            <w:right w:val="none" w:sz="0" w:space="0" w:color="auto"/>
          </w:divBdr>
        </w:div>
      </w:divsChild>
    </w:div>
    <w:div w:id="1275864477">
      <w:bodyDiv w:val="1"/>
      <w:marLeft w:val="0"/>
      <w:marRight w:val="0"/>
      <w:marTop w:val="0"/>
      <w:marBottom w:val="0"/>
      <w:divBdr>
        <w:top w:val="none" w:sz="0" w:space="0" w:color="auto"/>
        <w:left w:val="none" w:sz="0" w:space="0" w:color="auto"/>
        <w:bottom w:val="none" w:sz="0" w:space="0" w:color="auto"/>
        <w:right w:val="none" w:sz="0" w:space="0" w:color="auto"/>
      </w:divBdr>
    </w:div>
    <w:div w:id="1294753232">
      <w:bodyDiv w:val="1"/>
      <w:marLeft w:val="0"/>
      <w:marRight w:val="0"/>
      <w:marTop w:val="0"/>
      <w:marBottom w:val="0"/>
      <w:divBdr>
        <w:top w:val="none" w:sz="0" w:space="0" w:color="auto"/>
        <w:left w:val="none" w:sz="0" w:space="0" w:color="auto"/>
        <w:bottom w:val="none" w:sz="0" w:space="0" w:color="auto"/>
        <w:right w:val="none" w:sz="0" w:space="0" w:color="auto"/>
      </w:divBdr>
      <w:divsChild>
        <w:div w:id="969627381">
          <w:marLeft w:val="446"/>
          <w:marRight w:val="0"/>
          <w:marTop w:val="0"/>
          <w:marBottom w:val="0"/>
          <w:divBdr>
            <w:top w:val="none" w:sz="0" w:space="0" w:color="auto"/>
            <w:left w:val="none" w:sz="0" w:space="0" w:color="auto"/>
            <w:bottom w:val="none" w:sz="0" w:space="0" w:color="auto"/>
            <w:right w:val="none" w:sz="0" w:space="0" w:color="auto"/>
          </w:divBdr>
        </w:div>
        <w:div w:id="1303848737">
          <w:marLeft w:val="446"/>
          <w:marRight w:val="0"/>
          <w:marTop w:val="0"/>
          <w:marBottom w:val="0"/>
          <w:divBdr>
            <w:top w:val="none" w:sz="0" w:space="0" w:color="auto"/>
            <w:left w:val="none" w:sz="0" w:space="0" w:color="auto"/>
            <w:bottom w:val="none" w:sz="0" w:space="0" w:color="auto"/>
            <w:right w:val="none" w:sz="0" w:space="0" w:color="auto"/>
          </w:divBdr>
        </w:div>
        <w:div w:id="1567031768">
          <w:marLeft w:val="446"/>
          <w:marRight w:val="0"/>
          <w:marTop w:val="0"/>
          <w:marBottom w:val="0"/>
          <w:divBdr>
            <w:top w:val="none" w:sz="0" w:space="0" w:color="auto"/>
            <w:left w:val="none" w:sz="0" w:space="0" w:color="auto"/>
            <w:bottom w:val="none" w:sz="0" w:space="0" w:color="auto"/>
            <w:right w:val="none" w:sz="0" w:space="0" w:color="auto"/>
          </w:divBdr>
        </w:div>
        <w:div w:id="305165042">
          <w:marLeft w:val="446"/>
          <w:marRight w:val="0"/>
          <w:marTop w:val="0"/>
          <w:marBottom w:val="0"/>
          <w:divBdr>
            <w:top w:val="none" w:sz="0" w:space="0" w:color="auto"/>
            <w:left w:val="none" w:sz="0" w:space="0" w:color="auto"/>
            <w:bottom w:val="none" w:sz="0" w:space="0" w:color="auto"/>
            <w:right w:val="none" w:sz="0" w:space="0" w:color="auto"/>
          </w:divBdr>
        </w:div>
      </w:divsChild>
    </w:div>
    <w:div w:id="1300573710">
      <w:bodyDiv w:val="1"/>
      <w:marLeft w:val="0"/>
      <w:marRight w:val="0"/>
      <w:marTop w:val="0"/>
      <w:marBottom w:val="0"/>
      <w:divBdr>
        <w:top w:val="none" w:sz="0" w:space="0" w:color="auto"/>
        <w:left w:val="none" w:sz="0" w:space="0" w:color="auto"/>
        <w:bottom w:val="none" w:sz="0" w:space="0" w:color="auto"/>
        <w:right w:val="none" w:sz="0" w:space="0" w:color="auto"/>
      </w:divBdr>
      <w:divsChild>
        <w:div w:id="476193613">
          <w:marLeft w:val="274"/>
          <w:marRight w:val="0"/>
          <w:marTop w:val="0"/>
          <w:marBottom w:val="0"/>
          <w:divBdr>
            <w:top w:val="none" w:sz="0" w:space="0" w:color="auto"/>
            <w:left w:val="none" w:sz="0" w:space="0" w:color="auto"/>
            <w:bottom w:val="none" w:sz="0" w:space="0" w:color="auto"/>
            <w:right w:val="none" w:sz="0" w:space="0" w:color="auto"/>
          </w:divBdr>
        </w:div>
      </w:divsChild>
    </w:div>
    <w:div w:id="1444299168">
      <w:bodyDiv w:val="1"/>
      <w:marLeft w:val="0"/>
      <w:marRight w:val="0"/>
      <w:marTop w:val="0"/>
      <w:marBottom w:val="0"/>
      <w:divBdr>
        <w:top w:val="none" w:sz="0" w:space="0" w:color="auto"/>
        <w:left w:val="none" w:sz="0" w:space="0" w:color="auto"/>
        <w:bottom w:val="none" w:sz="0" w:space="0" w:color="auto"/>
        <w:right w:val="none" w:sz="0" w:space="0" w:color="auto"/>
      </w:divBdr>
    </w:div>
    <w:div w:id="1714649982">
      <w:bodyDiv w:val="1"/>
      <w:marLeft w:val="0"/>
      <w:marRight w:val="0"/>
      <w:marTop w:val="0"/>
      <w:marBottom w:val="0"/>
      <w:divBdr>
        <w:top w:val="none" w:sz="0" w:space="0" w:color="auto"/>
        <w:left w:val="none" w:sz="0" w:space="0" w:color="auto"/>
        <w:bottom w:val="none" w:sz="0" w:space="0" w:color="auto"/>
        <w:right w:val="none" w:sz="0" w:space="0" w:color="auto"/>
      </w:divBdr>
    </w:div>
    <w:div w:id="1787651020">
      <w:bodyDiv w:val="1"/>
      <w:marLeft w:val="0"/>
      <w:marRight w:val="0"/>
      <w:marTop w:val="0"/>
      <w:marBottom w:val="0"/>
      <w:divBdr>
        <w:top w:val="none" w:sz="0" w:space="0" w:color="auto"/>
        <w:left w:val="none" w:sz="0" w:space="0" w:color="auto"/>
        <w:bottom w:val="none" w:sz="0" w:space="0" w:color="auto"/>
        <w:right w:val="none" w:sz="0" w:space="0" w:color="auto"/>
      </w:divBdr>
      <w:divsChild>
        <w:div w:id="61373415">
          <w:marLeft w:val="547"/>
          <w:marRight w:val="0"/>
          <w:marTop w:val="0"/>
          <w:marBottom w:val="0"/>
          <w:divBdr>
            <w:top w:val="none" w:sz="0" w:space="0" w:color="auto"/>
            <w:left w:val="none" w:sz="0" w:space="0" w:color="auto"/>
            <w:bottom w:val="none" w:sz="0" w:space="0" w:color="auto"/>
            <w:right w:val="none" w:sz="0" w:space="0" w:color="auto"/>
          </w:divBdr>
        </w:div>
      </w:divsChild>
    </w:div>
    <w:div w:id="1799450726">
      <w:bodyDiv w:val="1"/>
      <w:marLeft w:val="0"/>
      <w:marRight w:val="0"/>
      <w:marTop w:val="0"/>
      <w:marBottom w:val="0"/>
      <w:divBdr>
        <w:top w:val="none" w:sz="0" w:space="0" w:color="auto"/>
        <w:left w:val="none" w:sz="0" w:space="0" w:color="auto"/>
        <w:bottom w:val="none" w:sz="0" w:space="0" w:color="auto"/>
        <w:right w:val="none" w:sz="0" w:space="0" w:color="auto"/>
      </w:divBdr>
      <w:divsChild>
        <w:div w:id="559249596">
          <w:marLeft w:val="274"/>
          <w:marRight w:val="0"/>
          <w:marTop w:val="0"/>
          <w:marBottom w:val="0"/>
          <w:divBdr>
            <w:top w:val="none" w:sz="0" w:space="0" w:color="auto"/>
            <w:left w:val="none" w:sz="0" w:space="0" w:color="auto"/>
            <w:bottom w:val="none" w:sz="0" w:space="0" w:color="auto"/>
            <w:right w:val="none" w:sz="0" w:space="0" w:color="auto"/>
          </w:divBdr>
        </w:div>
      </w:divsChild>
    </w:div>
    <w:div w:id="1851412645">
      <w:bodyDiv w:val="1"/>
      <w:marLeft w:val="0"/>
      <w:marRight w:val="0"/>
      <w:marTop w:val="0"/>
      <w:marBottom w:val="0"/>
      <w:divBdr>
        <w:top w:val="none" w:sz="0" w:space="0" w:color="auto"/>
        <w:left w:val="none" w:sz="0" w:space="0" w:color="auto"/>
        <w:bottom w:val="none" w:sz="0" w:space="0" w:color="auto"/>
        <w:right w:val="none" w:sz="0" w:space="0" w:color="auto"/>
      </w:divBdr>
      <w:divsChild>
        <w:div w:id="1795247049">
          <w:marLeft w:val="0"/>
          <w:marRight w:val="0"/>
          <w:marTop w:val="0"/>
          <w:marBottom w:val="0"/>
          <w:divBdr>
            <w:top w:val="none" w:sz="0" w:space="0" w:color="auto"/>
            <w:left w:val="none" w:sz="0" w:space="0" w:color="auto"/>
            <w:bottom w:val="none" w:sz="0" w:space="0" w:color="auto"/>
            <w:right w:val="none" w:sz="0" w:space="0" w:color="auto"/>
          </w:divBdr>
          <w:divsChild>
            <w:div w:id="2018724809">
              <w:marLeft w:val="0"/>
              <w:marRight w:val="0"/>
              <w:marTop w:val="0"/>
              <w:marBottom w:val="0"/>
              <w:divBdr>
                <w:top w:val="none" w:sz="0" w:space="0" w:color="auto"/>
                <w:left w:val="none" w:sz="0" w:space="0" w:color="auto"/>
                <w:bottom w:val="none" w:sz="0" w:space="0" w:color="auto"/>
                <w:right w:val="none" w:sz="0" w:space="0" w:color="auto"/>
              </w:divBdr>
              <w:divsChild>
                <w:div w:id="998195584">
                  <w:marLeft w:val="0"/>
                  <w:marRight w:val="0"/>
                  <w:marTop w:val="0"/>
                  <w:marBottom w:val="0"/>
                  <w:divBdr>
                    <w:top w:val="none" w:sz="0" w:space="0" w:color="auto"/>
                    <w:left w:val="none" w:sz="0" w:space="0" w:color="auto"/>
                    <w:bottom w:val="none" w:sz="0" w:space="0" w:color="auto"/>
                    <w:right w:val="none" w:sz="0" w:space="0" w:color="auto"/>
                  </w:divBdr>
                  <w:divsChild>
                    <w:div w:id="1170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14121">
      <w:bodyDiv w:val="1"/>
      <w:marLeft w:val="0"/>
      <w:marRight w:val="0"/>
      <w:marTop w:val="0"/>
      <w:marBottom w:val="0"/>
      <w:divBdr>
        <w:top w:val="none" w:sz="0" w:space="0" w:color="auto"/>
        <w:left w:val="none" w:sz="0" w:space="0" w:color="auto"/>
        <w:bottom w:val="none" w:sz="0" w:space="0" w:color="auto"/>
        <w:right w:val="none" w:sz="0" w:space="0" w:color="auto"/>
      </w:divBdr>
      <w:divsChild>
        <w:div w:id="1818914376">
          <w:marLeft w:val="0"/>
          <w:marRight w:val="0"/>
          <w:marTop w:val="0"/>
          <w:marBottom w:val="0"/>
          <w:divBdr>
            <w:top w:val="none" w:sz="0" w:space="0" w:color="auto"/>
            <w:left w:val="none" w:sz="0" w:space="0" w:color="auto"/>
            <w:bottom w:val="none" w:sz="0" w:space="0" w:color="auto"/>
            <w:right w:val="none" w:sz="0" w:space="0" w:color="auto"/>
          </w:divBdr>
          <w:divsChild>
            <w:div w:id="1337882508">
              <w:marLeft w:val="0"/>
              <w:marRight w:val="0"/>
              <w:marTop w:val="0"/>
              <w:marBottom w:val="0"/>
              <w:divBdr>
                <w:top w:val="none" w:sz="0" w:space="0" w:color="auto"/>
                <w:left w:val="none" w:sz="0" w:space="0" w:color="auto"/>
                <w:bottom w:val="none" w:sz="0" w:space="0" w:color="auto"/>
                <w:right w:val="none" w:sz="0" w:space="0" w:color="auto"/>
              </w:divBdr>
              <w:divsChild>
                <w:div w:id="1646201225">
                  <w:marLeft w:val="2325"/>
                  <w:marRight w:val="2850"/>
                  <w:marTop w:val="0"/>
                  <w:marBottom w:val="0"/>
                  <w:divBdr>
                    <w:top w:val="single" w:sz="6" w:space="0" w:color="FFFFFF"/>
                    <w:left w:val="single" w:sz="6" w:space="28" w:color="FFFFFF"/>
                    <w:bottom w:val="single" w:sz="6" w:space="31" w:color="FFFFFF"/>
                    <w:right w:val="single" w:sz="6" w:space="0" w:color="FFFFFF"/>
                  </w:divBdr>
                  <w:divsChild>
                    <w:div w:id="121923217">
                      <w:marLeft w:val="0"/>
                      <w:marRight w:val="0"/>
                      <w:marTop w:val="150"/>
                      <w:marBottom w:val="0"/>
                      <w:divBdr>
                        <w:top w:val="none" w:sz="0" w:space="0" w:color="auto"/>
                        <w:left w:val="none" w:sz="0" w:space="0" w:color="auto"/>
                        <w:bottom w:val="none" w:sz="0" w:space="0" w:color="auto"/>
                        <w:right w:val="none" w:sz="0" w:space="0" w:color="auto"/>
                      </w:divBdr>
                      <w:divsChild>
                        <w:div w:id="467942768">
                          <w:marLeft w:val="0"/>
                          <w:marRight w:val="0"/>
                          <w:marTop w:val="0"/>
                          <w:marBottom w:val="375"/>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 w:id="1931155084">
      <w:bodyDiv w:val="1"/>
      <w:marLeft w:val="0"/>
      <w:marRight w:val="0"/>
      <w:marTop w:val="0"/>
      <w:marBottom w:val="0"/>
      <w:divBdr>
        <w:top w:val="none" w:sz="0" w:space="0" w:color="auto"/>
        <w:left w:val="none" w:sz="0" w:space="0" w:color="auto"/>
        <w:bottom w:val="none" w:sz="0" w:space="0" w:color="auto"/>
        <w:right w:val="none" w:sz="0" w:space="0" w:color="auto"/>
      </w:divBdr>
    </w:div>
    <w:div w:id="1973052797">
      <w:bodyDiv w:val="1"/>
      <w:marLeft w:val="0"/>
      <w:marRight w:val="0"/>
      <w:marTop w:val="0"/>
      <w:marBottom w:val="0"/>
      <w:divBdr>
        <w:top w:val="none" w:sz="0" w:space="0" w:color="auto"/>
        <w:left w:val="none" w:sz="0" w:space="0" w:color="auto"/>
        <w:bottom w:val="none" w:sz="0" w:space="0" w:color="auto"/>
        <w:right w:val="none" w:sz="0" w:space="0" w:color="auto"/>
      </w:divBdr>
    </w:div>
    <w:div w:id="1999534129">
      <w:bodyDiv w:val="1"/>
      <w:marLeft w:val="0"/>
      <w:marRight w:val="0"/>
      <w:marTop w:val="0"/>
      <w:marBottom w:val="0"/>
      <w:divBdr>
        <w:top w:val="none" w:sz="0" w:space="0" w:color="auto"/>
        <w:left w:val="none" w:sz="0" w:space="0" w:color="auto"/>
        <w:bottom w:val="none" w:sz="0" w:space="0" w:color="auto"/>
        <w:right w:val="none" w:sz="0" w:space="0" w:color="auto"/>
      </w:divBdr>
    </w:div>
    <w:div w:id="2054427082">
      <w:bodyDiv w:val="1"/>
      <w:marLeft w:val="0"/>
      <w:marRight w:val="0"/>
      <w:marTop w:val="0"/>
      <w:marBottom w:val="0"/>
      <w:divBdr>
        <w:top w:val="none" w:sz="0" w:space="0" w:color="auto"/>
        <w:left w:val="none" w:sz="0" w:space="0" w:color="auto"/>
        <w:bottom w:val="none" w:sz="0" w:space="0" w:color="auto"/>
        <w:right w:val="none" w:sz="0" w:space="0" w:color="auto"/>
      </w:divBdr>
    </w:div>
    <w:div w:id="20644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南方科能公司</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Sunny</dc:creator>
  <cp:lastModifiedBy> </cp:lastModifiedBy>
  <cp:revision>3</cp:revision>
  <cp:lastPrinted>2005-12-05T07:13:00Z</cp:lastPrinted>
  <dcterms:created xsi:type="dcterms:W3CDTF">2019-05-17T08:19:00Z</dcterms:created>
  <dcterms:modified xsi:type="dcterms:W3CDTF">2019-05-17T08:19:00Z</dcterms:modified>
</cp:coreProperties>
</file>