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1F96B">
      <w:pPr>
        <w:spacing w:before="120" w:beforeLines="50" w:line="360" w:lineRule="auto"/>
        <w:jc w:val="center"/>
        <w:rPr>
          <w:rFonts w:ascii="宋体" w:hAnsi="宋体" w:cs="宋体"/>
          <w:b/>
          <w:sz w:val="28"/>
          <w:szCs w:val="28"/>
          <w:highlight w:val="none"/>
        </w:rPr>
      </w:pPr>
    </w:p>
    <w:p w14:paraId="39BC4FB3">
      <w:pPr>
        <w:pStyle w:val="54"/>
        <w:ind w:firstLine="210"/>
        <w:jc w:val="center"/>
        <w:rPr>
          <w:rFonts w:ascii="宋体" w:hAnsi="宋体"/>
          <w:highlight w:val="none"/>
        </w:rPr>
      </w:pPr>
    </w:p>
    <w:p w14:paraId="71AD3555">
      <w:pPr>
        <w:spacing w:before="120" w:beforeLines="50" w:line="360" w:lineRule="auto"/>
        <w:jc w:val="center"/>
        <w:rPr>
          <w:rFonts w:ascii="宋体" w:hAnsi="宋体" w:cs="宋体"/>
          <w:b/>
          <w:sz w:val="36"/>
          <w:szCs w:val="32"/>
          <w:highlight w:val="none"/>
        </w:rPr>
      </w:pPr>
      <w:r>
        <w:rPr>
          <w:rFonts w:hint="eastAsia" w:ascii="宋体" w:hAnsi="宋体" w:cs="宋体"/>
          <w:b/>
          <w:sz w:val="36"/>
          <w:szCs w:val="32"/>
          <w:highlight w:val="none"/>
        </w:rPr>
        <w:t>浙江大学医学院附属邵逸夫医院</w:t>
      </w:r>
    </w:p>
    <w:p w14:paraId="230DA3C5">
      <w:pPr>
        <w:spacing w:before="120" w:beforeLines="50" w:line="360" w:lineRule="auto"/>
        <w:jc w:val="center"/>
        <w:rPr>
          <w:rFonts w:ascii="宋体" w:hAnsi="宋体" w:cs="宋体"/>
          <w:b/>
          <w:sz w:val="36"/>
          <w:szCs w:val="32"/>
          <w:highlight w:val="none"/>
        </w:rPr>
      </w:pPr>
      <w:r>
        <w:rPr>
          <w:rFonts w:hint="eastAsia" w:ascii="宋体" w:hAnsi="宋体" w:cs="宋体"/>
          <w:b/>
          <w:sz w:val="36"/>
          <w:szCs w:val="32"/>
          <w:highlight w:val="none"/>
        </w:rPr>
        <w:t>产科陪伴分娩（引产）服务项目</w:t>
      </w:r>
    </w:p>
    <w:p w14:paraId="6FC380B6">
      <w:pPr>
        <w:pStyle w:val="54"/>
        <w:ind w:firstLine="210"/>
        <w:rPr>
          <w:highlight w:val="none"/>
        </w:rPr>
      </w:pPr>
    </w:p>
    <w:p w14:paraId="1D54D3E1">
      <w:pPr>
        <w:pStyle w:val="54"/>
        <w:ind w:firstLine="210"/>
        <w:rPr>
          <w:highlight w:val="none"/>
        </w:rPr>
      </w:pPr>
    </w:p>
    <w:p w14:paraId="7F0530AA">
      <w:pPr>
        <w:pStyle w:val="54"/>
        <w:ind w:firstLine="210"/>
        <w:rPr>
          <w:highlight w:val="none"/>
        </w:rPr>
      </w:pPr>
    </w:p>
    <w:p w14:paraId="309A7FDF">
      <w:pPr>
        <w:pStyle w:val="54"/>
        <w:ind w:firstLine="210"/>
        <w:rPr>
          <w:highlight w:val="none"/>
        </w:rPr>
      </w:pPr>
    </w:p>
    <w:p w14:paraId="0CECCC49">
      <w:pPr>
        <w:spacing w:before="120" w:beforeLines="50" w:line="360" w:lineRule="auto"/>
        <w:jc w:val="center"/>
        <w:rPr>
          <w:rFonts w:ascii="宋体" w:hAnsi="宋体" w:cs="宋体"/>
          <w:b/>
          <w:sz w:val="52"/>
          <w:szCs w:val="52"/>
          <w:highlight w:val="none"/>
        </w:rPr>
      </w:pPr>
      <w:r>
        <w:rPr>
          <w:rFonts w:hint="eastAsia" w:ascii="宋体" w:hAnsi="宋体" w:cs="宋体"/>
          <w:b/>
          <w:sz w:val="52"/>
          <w:szCs w:val="52"/>
          <w:highlight w:val="none"/>
        </w:rPr>
        <w:t>竞争性磋商采购文件</w:t>
      </w:r>
    </w:p>
    <w:p w14:paraId="15B5634C">
      <w:pPr>
        <w:pStyle w:val="54"/>
        <w:ind w:firstLine="210"/>
        <w:rPr>
          <w:highlight w:val="none"/>
        </w:rPr>
      </w:pPr>
    </w:p>
    <w:p w14:paraId="533F8464">
      <w:pPr>
        <w:pStyle w:val="54"/>
        <w:ind w:firstLine="240"/>
        <w:rPr>
          <w:rFonts w:ascii="宋体" w:hAnsi="宋体"/>
          <w:sz w:val="24"/>
          <w:highlight w:val="none"/>
        </w:rPr>
      </w:pPr>
    </w:p>
    <w:p w14:paraId="2E9B1901">
      <w:pPr>
        <w:pStyle w:val="54"/>
        <w:ind w:firstLine="240"/>
        <w:rPr>
          <w:rFonts w:ascii="宋体" w:hAnsi="宋体"/>
          <w:sz w:val="24"/>
          <w:highlight w:val="none"/>
        </w:rPr>
      </w:pPr>
    </w:p>
    <w:p w14:paraId="4C1DBCF0">
      <w:pPr>
        <w:pStyle w:val="54"/>
        <w:ind w:firstLine="240"/>
        <w:rPr>
          <w:rFonts w:ascii="宋体" w:hAnsi="宋体"/>
          <w:sz w:val="24"/>
          <w:highlight w:val="none"/>
        </w:rPr>
      </w:pPr>
    </w:p>
    <w:p w14:paraId="274843A2">
      <w:pPr>
        <w:pStyle w:val="54"/>
        <w:ind w:firstLine="240"/>
        <w:rPr>
          <w:rFonts w:ascii="宋体" w:hAnsi="宋体"/>
          <w:sz w:val="24"/>
          <w:highlight w:val="none"/>
        </w:rPr>
      </w:pPr>
    </w:p>
    <w:p w14:paraId="41E8571C">
      <w:pPr>
        <w:pStyle w:val="54"/>
        <w:ind w:firstLine="240"/>
        <w:rPr>
          <w:rFonts w:ascii="宋体" w:hAnsi="宋体"/>
          <w:sz w:val="24"/>
          <w:highlight w:val="none"/>
        </w:rPr>
      </w:pPr>
    </w:p>
    <w:p w14:paraId="3590A6EA">
      <w:pPr>
        <w:pStyle w:val="54"/>
        <w:ind w:firstLine="210"/>
        <w:rPr>
          <w:highlight w:val="none"/>
        </w:rPr>
      </w:pPr>
    </w:p>
    <w:p w14:paraId="400B0FA7">
      <w:pPr>
        <w:pStyle w:val="54"/>
        <w:ind w:firstLine="210"/>
        <w:rPr>
          <w:highlight w:val="none"/>
        </w:rPr>
      </w:pPr>
    </w:p>
    <w:p w14:paraId="7CC06815">
      <w:pPr>
        <w:snapToGrid w:val="0"/>
        <w:spacing w:before="120" w:beforeLines="50" w:after="50" w:line="360" w:lineRule="auto"/>
        <w:ind w:firstLine="1133" w:firstLineChars="403"/>
        <w:rPr>
          <w:rFonts w:ascii="宋体" w:hAnsi="宋体" w:cs="宋体"/>
          <w:b/>
          <w:bCs/>
          <w:sz w:val="28"/>
          <w:szCs w:val="28"/>
          <w:highlight w:val="none"/>
        </w:rPr>
      </w:pPr>
      <w:r>
        <w:rPr>
          <w:rFonts w:hint="eastAsia" w:ascii="宋体" w:hAnsi="宋体" w:cs="宋体"/>
          <w:b/>
          <w:bCs/>
          <w:sz w:val="28"/>
          <w:szCs w:val="28"/>
          <w:highlight w:val="none"/>
        </w:rPr>
        <w:t>项目编号：</w:t>
      </w:r>
      <w:r>
        <w:rPr>
          <w:rFonts w:ascii="宋体" w:hAnsi="宋体" w:cs="宋体"/>
          <w:b/>
          <w:bCs/>
          <w:sz w:val="28"/>
          <w:szCs w:val="28"/>
          <w:highlight w:val="none"/>
        </w:rPr>
        <w:t>SRRSHCGZX</w:t>
      </w:r>
      <w:r>
        <w:rPr>
          <w:rFonts w:hint="eastAsia" w:ascii="宋体" w:hAnsi="宋体" w:cs="宋体"/>
          <w:b/>
          <w:bCs/>
          <w:sz w:val="28"/>
          <w:szCs w:val="28"/>
          <w:highlight w:val="none"/>
        </w:rPr>
        <w:t>FK202501</w:t>
      </w:r>
    </w:p>
    <w:p w14:paraId="6B8BD93D">
      <w:pPr>
        <w:snapToGrid w:val="0"/>
        <w:spacing w:before="120" w:beforeLines="50" w:after="50" w:line="360" w:lineRule="auto"/>
        <w:ind w:firstLine="1133" w:firstLineChars="403"/>
        <w:rPr>
          <w:rFonts w:ascii="宋体" w:hAnsi="宋体" w:cs="宋体"/>
          <w:b/>
          <w:bCs/>
          <w:sz w:val="28"/>
          <w:szCs w:val="28"/>
          <w:highlight w:val="none"/>
        </w:rPr>
      </w:pPr>
      <w:r>
        <w:rPr>
          <w:rFonts w:hint="eastAsia" w:ascii="宋体" w:hAnsi="宋体" w:cs="宋体"/>
          <w:b/>
          <w:bCs/>
          <w:sz w:val="28"/>
          <w:szCs w:val="28"/>
          <w:highlight w:val="none"/>
        </w:rPr>
        <w:t>项目名称：产科陪伴分娩（引产）服务项目</w:t>
      </w:r>
    </w:p>
    <w:p w14:paraId="7D09A624">
      <w:pPr>
        <w:snapToGrid w:val="0"/>
        <w:spacing w:before="120" w:beforeLines="50" w:after="50" w:line="360" w:lineRule="auto"/>
        <w:ind w:firstLine="1133" w:firstLineChars="403"/>
        <w:rPr>
          <w:rFonts w:ascii="宋体" w:hAnsi="宋体" w:cs="宋体"/>
          <w:b/>
          <w:bCs/>
          <w:sz w:val="28"/>
          <w:szCs w:val="28"/>
          <w:highlight w:val="none"/>
        </w:rPr>
      </w:pPr>
      <w:r>
        <w:rPr>
          <w:rFonts w:hint="eastAsia" w:ascii="宋体" w:hAnsi="宋体" w:cs="宋体"/>
          <w:b/>
          <w:bCs/>
          <w:sz w:val="28"/>
          <w:szCs w:val="28"/>
          <w:highlight w:val="none"/>
        </w:rPr>
        <w:t>采购单位：浙江大学医学院附属邵逸夫医院</w:t>
      </w:r>
    </w:p>
    <w:p w14:paraId="38023132">
      <w:pPr>
        <w:pStyle w:val="67"/>
        <w:rPr>
          <w:highlight w:val="none"/>
          <w:lang w:val="en-US"/>
        </w:rPr>
      </w:pPr>
    </w:p>
    <w:p w14:paraId="1BC38340">
      <w:pPr>
        <w:pStyle w:val="54"/>
        <w:ind w:firstLine="210"/>
        <w:rPr>
          <w:highlight w:val="none"/>
        </w:rPr>
      </w:pPr>
    </w:p>
    <w:p w14:paraId="4C517AC5">
      <w:pPr>
        <w:pStyle w:val="54"/>
        <w:ind w:firstLine="210"/>
        <w:rPr>
          <w:highlight w:val="none"/>
        </w:rPr>
      </w:pPr>
    </w:p>
    <w:p w14:paraId="0B63BB9A">
      <w:pPr>
        <w:snapToGrid w:val="0"/>
        <w:spacing w:before="120" w:beforeLines="50" w:line="360" w:lineRule="auto"/>
        <w:jc w:val="center"/>
        <w:rPr>
          <w:rFonts w:hint="eastAsia" w:ascii="宋体" w:hAnsi="宋体" w:eastAsia="宋体" w:cs="宋体"/>
          <w:b/>
          <w:bCs/>
          <w:w w:val="95"/>
          <w:sz w:val="28"/>
          <w:szCs w:val="28"/>
          <w:highlight w:val="none"/>
          <w:lang w:eastAsia="zh-CN"/>
        </w:rPr>
      </w:pPr>
      <w:r>
        <w:rPr>
          <w:rFonts w:hint="eastAsia" w:ascii="宋体" w:hAnsi="宋体" w:cs="宋体"/>
          <w:b/>
          <w:bCs/>
          <w:w w:val="95"/>
          <w:sz w:val="28"/>
          <w:szCs w:val="28"/>
          <w:highlight w:val="none"/>
        </w:rPr>
        <w:t>2025年</w:t>
      </w:r>
      <w:r>
        <w:rPr>
          <w:rFonts w:hint="eastAsia" w:ascii="宋体" w:hAnsi="宋体" w:cs="宋体"/>
          <w:b/>
          <w:bCs/>
          <w:w w:val="95"/>
          <w:sz w:val="28"/>
          <w:szCs w:val="28"/>
          <w:highlight w:val="none"/>
          <w:lang w:val="en-US" w:eastAsia="zh-CN"/>
        </w:rPr>
        <w:t>2</w:t>
      </w:r>
      <w:r>
        <w:rPr>
          <w:rFonts w:hint="eastAsia" w:ascii="宋体" w:hAnsi="宋体" w:cs="宋体"/>
          <w:b/>
          <w:bCs/>
          <w:w w:val="95"/>
          <w:sz w:val="28"/>
          <w:szCs w:val="28"/>
          <w:highlight w:val="none"/>
        </w:rPr>
        <w:t>月</w:t>
      </w:r>
      <w:r>
        <w:rPr>
          <w:rFonts w:hint="eastAsia" w:ascii="宋体" w:hAnsi="宋体" w:cs="宋体"/>
          <w:b/>
          <w:bCs/>
          <w:w w:val="95"/>
          <w:sz w:val="28"/>
          <w:szCs w:val="28"/>
          <w:highlight w:val="none"/>
          <w:lang w:val="en-US" w:eastAsia="zh-CN"/>
        </w:rPr>
        <w:t>27</w:t>
      </w:r>
      <w:r>
        <w:rPr>
          <w:rFonts w:hint="eastAsia" w:ascii="宋体" w:hAnsi="宋体" w:cs="宋体"/>
          <w:b/>
          <w:bCs/>
          <w:w w:val="95"/>
          <w:sz w:val="28"/>
          <w:szCs w:val="28"/>
          <w:highlight w:val="none"/>
          <w:lang w:eastAsia="zh-CN"/>
        </w:rPr>
        <w:t>日</w:t>
      </w:r>
    </w:p>
    <w:p w14:paraId="6B27115B">
      <w:pPr>
        <w:pStyle w:val="54"/>
        <w:ind w:firstLine="199"/>
        <w:rPr>
          <w:rFonts w:ascii="宋体" w:hAnsi="宋体"/>
          <w:w w:val="95"/>
          <w:highlight w:val="none"/>
        </w:rPr>
        <w:sectPr>
          <w:headerReference r:id="rId3" w:type="default"/>
          <w:footerReference r:id="rId4" w:type="default"/>
          <w:pgSz w:w="11906" w:h="16838"/>
          <w:pgMar w:top="1474" w:right="1797" w:bottom="1247" w:left="1797" w:header="851" w:footer="851" w:gutter="0"/>
          <w:pgNumType w:start="1"/>
          <w:cols w:space="720" w:num="1"/>
          <w:docGrid w:linePitch="312" w:charSpace="0"/>
        </w:sectPr>
      </w:pPr>
    </w:p>
    <w:p w14:paraId="715DB123">
      <w:pPr>
        <w:autoSpaceDE w:val="0"/>
        <w:autoSpaceDN w:val="0"/>
        <w:adjustRightInd w:val="0"/>
        <w:spacing w:line="360" w:lineRule="auto"/>
        <w:jc w:val="center"/>
        <w:rPr>
          <w:rFonts w:ascii="宋体" w:hAnsi="宋体"/>
          <w:b/>
          <w:bCs/>
          <w:sz w:val="32"/>
          <w:szCs w:val="32"/>
          <w:highlight w:val="none"/>
          <w:lang w:val="zh-CN"/>
        </w:rPr>
      </w:pPr>
      <w:bookmarkStart w:id="0" w:name="_Toc497730469"/>
      <w:r>
        <w:rPr>
          <w:rFonts w:hint="eastAsia" w:ascii="宋体" w:hAnsi="宋体"/>
          <w:b/>
          <w:bCs/>
          <w:sz w:val="32"/>
          <w:szCs w:val="32"/>
          <w:highlight w:val="none"/>
          <w:lang w:val="zh-CN"/>
        </w:rPr>
        <w:t>第一章</w:t>
      </w:r>
      <w:r>
        <w:rPr>
          <w:rFonts w:hint="eastAsia" w:ascii="宋体" w:hAnsi="宋体"/>
          <w:b/>
          <w:bCs/>
          <w:sz w:val="32"/>
          <w:szCs w:val="32"/>
          <w:highlight w:val="none"/>
        </w:rPr>
        <w:t xml:space="preserve"> </w:t>
      </w:r>
      <w:r>
        <w:rPr>
          <w:rFonts w:hint="eastAsia" w:ascii="宋体" w:hAnsi="宋体"/>
          <w:b/>
          <w:bCs/>
          <w:sz w:val="32"/>
          <w:szCs w:val="32"/>
          <w:highlight w:val="none"/>
          <w:lang w:val="zh-CN"/>
        </w:rPr>
        <w:t>投标须知</w:t>
      </w:r>
    </w:p>
    <w:p w14:paraId="7C251751">
      <w:pPr>
        <w:spacing w:line="360" w:lineRule="auto"/>
        <w:ind w:firstLine="480" w:firstLineChars="200"/>
        <w:rPr>
          <w:rFonts w:ascii="宋体" w:hAnsi="宋体" w:cs="宋体"/>
          <w:sz w:val="24"/>
          <w:highlight w:val="none"/>
        </w:rPr>
      </w:pPr>
      <w:r>
        <w:rPr>
          <w:rFonts w:hint="eastAsia" w:ascii="宋体" w:hAnsi="宋体" w:cs="宋体"/>
          <w:sz w:val="24"/>
          <w:highlight w:val="none"/>
        </w:rPr>
        <w:t>浙江大学医学院附属邵逸夫医院对本院使用的</w:t>
      </w:r>
      <w:r>
        <w:rPr>
          <w:rFonts w:hint="eastAsia" w:ascii="宋体" w:hAnsi="宋体" w:cs="宋体"/>
          <w:sz w:val="24"/>
          <w:highlight w:val="none"/>
          <w:u w:val="single"/>
        </w:rPr>
        <w:t>产科陪伴分娩（引产）服务项目</w:t>
      </w:r>
      <w:r>
        <w:rPr>
          <w:rFonts w:hint="eastAsia" w:ascii="宋体" w:hAnsi="宋体" w:cs="宋体"/>
          <w:sz w:val="24"/>
          <w:highlight w:val="none"/>
        </w:rPr>
        <w:t>进行竞争性磋商采购。投标单位必须认真阅读本投标文件的说明、表格、条件及规范等所有内容，投标单位因未能遵循此要求而造成的对本投标文件所要求投标单位提供的任何资料、信息、数据的遗漏或任何非针对投标文件要求项目的报价，均须自担风险并承担可能导致其投标文件被采购方拒绝的后果。</w:t>
      </w:r>
    </w:p>
    <w:p w14:paraId="20CE5385">
      <w:pPr>
        <w:numPr>
          <w:ilvl w:val="0"/>
          <w:numId w:val="1"/>
        </w:numPr>
        <w:spacing w:line="360" w:lineRule="auto"/>
        <w:rPr>
          <w:rFonts w:ascii="宋体" w:hAnsi="宋体" w:cs="宋体"/>
          <w:sz w:val="24"/>
          <w:highlight w:val="none"/>
          <w:u w:val="single"/>
          <w:lang w:val="zh-CN"/>
        </w:rPr>
      </w:pPr>
      <w:r>
        <w:rPr>
          <w:rFonts w:hint="eastAsia" w:ascii="宋体" w:hAnsi="宋体" w:cs="宋体"/>
          <w:sz w:val="24"/>
          <w:highlight w:val="none"/>
        </w:rPr>
        <w:t>项目编号:</w:t>
      </w:r>
      <w:r>
        <w:rPr>
          <w:highlight w:val="none"/>
        </w:rPr>
        <w:t xml:space="preserve"> </w:t>
      </w:r>
      <w:bookmarkStart w:id="1" w:name="_Hlk163208183"/>
      <w:r>
        <w:rPr>
          <w:rFonts w:ascii="宋体" w:hAnsi="宋体" w:cs="宋体"/>
          <w:sz w:val="24"/>
          <w:highlight w:val="none"/>
          <w:u w:val="single"/>
          <w:lang w:val="zh-CN"/>
        </w:rPr>
        <w:t>SRRSHCGZX</w:t>
      </w:r>
      <w:bookmarkEnd w:id="1"/>
      <w:r>
        <w:rPr>
          <w:rFonts w:hint="eastAsia" w:ascii="宋体" w:hAnsi="宋体" w:cs="宋体"/>
          <w:sz w:val="24"/>
          <w:highlight w:val="none"/>
          <w:u w:val="single"/>
        </w:rPr>
        <w:t>FK</w:t>
      </w:r>
      <w:r>
        <w:rPr>
          <w:rFonts w:hint="eastAsia" w:ascii="宋体" w:hAnsi="宋体" w:cs="宋体"/>
          <w:sz w:val="24"/>
          <w:highlight w:val="none"/>
          <w:u w:val="single"/>
          <w:lang w:val="zh-CN"/>
        </w:rPr>
        <w:t>202</w:t>
      </w:r>
      <w:r>
        <w:rPr>
          <w:rFonts w:hint="eastAsia" w:ascii="宋体" w:hAnsi="宋体" w:cs="宋体"/>
          <w:sz w:val="24"/>
          <w:highlight w:val="none"/>
          <w:u w:val="single"/>
        </w:rPr>
        <w:t>501</w:t>
      </w:r>
    </w:p>
    <w:p w14:paraId="3583441F">
      <w:pPr>
        <w:numPr>
          <w:ilvl w:val="0"/>
          <w:numId w:val="1"/>
        </w:numPr>
        <w:spacing w:line="360" w:lineRule="auto"/>
        <w:rPr>
          <w:rFonts w:ascii="宋体" w:hAnsi="宋体" w:cs="宋体"/>
          <w:bCs/>
          <w:sz w:val="24"/>
          <w:highlight w:val="none"/>
          <w:u w:val="single"/>
        </w:rPr>
      </w:pPr>
      <w:r>
        <w:rPr>
          <w:rFonts w:hint="eastAsia" w:ascii="宋体" w:hAnsi="宋体" w:cs="宋体"/>
          <w:sz w:val="24"/>
          <w:highlight w:val="none"/>
        </w:rPr>
        <w:t>采购方式：</w:t>
      </w:r>
      <w:r>
        <w:rPr>
          <w:rFonts w:hint="eastAsia" w:ascii="宋体" w:hAnsi="宋体" w:cs="宋体"/>
          <w:sz w:val="24"/>
          <w:highlight w:val="none"/>
          <w:u w:val="single"/>
        </w:rPr>
        <w:t>竞争性磋商</w:t>
      </w:r>
    </w:p>
    <w:p w14:paraId="45C58A6E">
      <w:pPr>
        <w:numPr>
          <w:ilvl w:val="0"/>
          <w:numId w:val="1"/>
        </w:numPr>
        <w:spacing w:line="360" w:lineRule="auto"/>
        <w:rPr>
          <w:rFonts w:ascii="宋体" w:hAnsi="宋体" w:cs="宋体"/>
          <w:bCs/>
          <w:sz w:val="24"/>
          <w:highlight w:val="none"/>
          <w:u w:val="single"/>
        </w:rPr>
      </w:pPr>
      <w:r>
        <w:rPr>
          <w:rFonts w:hint="eastAsia" w:ascii="宋体" w:hAnsi="宋体" w:cs="宋体"/>
          <w:sz w:val="24"/>
          <w:highlight w:val="none"/>
        </w:rPr>
        <w:t>采购内容：</w:t>
      </w:r>
      <w:r>
        <w:rPr>
          <w:rFonts w:hint="eastAsia" w:ascii="宋体" w:hAnsi="宋体" w:cs="宋体"/>
          <w:bCs/>
          <w:sz w:val="24"/>
          <w:highlight w:val="none"/>
          <w:u w:val="single"/>
        </w:rPr>
        <w:t>浙江大学医学院附属邵逸夫医院产科陪伴分娩（引产）服务项目</w:t>
      </w:r>
    </w:p>
    <w:p w14:paraId="034E5317">
      <w:pPr>
        <w:numPr>
          <w:ilvl w:val="0"/>
          <w:numId w:val="1"/>
        </w:numPr>
        <w:spacing w:line="360" w:lineRule="auto"/>
        <w:rPr>
          <w:rFonts w:ascii="宋体" w:hAnsi="宋体" w:cs="宋体"/>
          <w:sz w:val="24"/>
          <w:highlight w:val="none"/>
        </w:rPr>
      </w:pPr>
      <w:r>
        <w:rPr>
          <w:rFonts w:hint="eastAsia" w:ascii="宋体" w:hAnsi="宋体" w:cs="宋体"/>
          <w:sz w:val="24"/>
          <w:highlight w:val="none"/>
        </w:rPr>
        <w:t>投标单位的资格要求：见第二章</w:t>
      </w:r>
    </w:p>
    <w:p w14:paraId="1C137C05">
      <w:pPr>
        <w:numPr>
          <w:ilvl w:val="0"/>
          <w:numId w:val="1"/>
        </w:numPr>
        <w:spacing w:line="360" w:lineRule="auto"/>
        <w:rPr>
          <w:rFonts w:ascii="宋体" w:hAnsi="宋体" w:cs="宋体"/>
          <w:sz w:val="24"/>
          <w:highlight w:val="none"/>
        </w:rPr>
      </w:pPr>
      <w:r>
        <w:rPr>
          <w:rFonts w:hint="eastAsia" w:ascii="宋体" w:hAnsi="宋体" w:cs="宋体"/>
          <w:sz w:val="24"/>
          <w:highlight w:val="none"/>
        </w:rPr>
        <w:t>投标文件发放：</w:t>
      </w:r>
      <w:bookmarkStart w:id="2" w:name="_Hlk163208360"/>
      <w:r>
        <w:rPr>
          <w:rFonts w:hint="eastAsia" w:ascii="宋体" w:hAnsi="宋体" w:cs="宋体"/>
          <w:sz w:val="24"/>
          <w:highlight w:val="none"/>
        </w:rPr>
        <w:t>浙江大学医学院附属邵逸夫医院官网</w:t>
      </w:r>
      <w:bookmarkEnd w:id="2"/>
      <w:r>
        <w:rPr>
          <w:rFonts w:hint="eastAsia" w:ascii="宋体" w:hAnsi="宋体" w:cs="宋体"/>
          <w:sz w:val="24"/>
          <w:highlight w:val="none"/>
        </w:rPr>
        <w:t>下载</w:t>
      </w:r>
    </w:p>
    <w:p w14:paraId="7A4D410D">
      <w:pPr>
        <w:numPr>
          <w:ilvl w:val="0"/>
          <w:numId w:val="1"/>
        </w:numPr>
        <w:spacing w:line="360" w:lineRule="auto"/>
        <w:rPr>
          <w:rFonts w:ascii="宋体" w:hAnsi="宋体" w:cs="宋体"/>
          <w:sz w:val="24"/>
          <w:highlight w:val="none"/>
        </w:rPr>
      </w:pPr>
      <w:r>
        <w:rPr>
          <w:rFonts w:hint="eastAsia" w:ascii="宋体" w:hAnsi="宋体" w:cs="宋体"/>
          <w:sz w:val="24"/>
          <w:highlight w:val="none"/>
        </w:rPr>
        <w:t>投标文件构成</w:t>
      </w:r>
    </w:p>
    <w:p w14:paraId="74E75D1F">
      <w:pPr>
        <w:numPr>
          <w:ilvl w:val="0"/>
          <w:numId w:val="1"/>
        </w:numPr>
        <w:spacing w:line="360" w:lineRule="auto"/>
        <w:rPr>
          <w:rFonts w:ascii="宋体" w:hAnsi="宋体" w:cs="宋体"/>
          <w:sz w:val="24"/>
          <w:highlight w:val="none"/>
        </w:rPr>
      </w:pPr>
      <w:r>
        <w:rPr>
          <w:rFonts w:hint="eastAsia" w:ascii="宋体" w:hAnsi="宋体" w:cs="宋体"/>
          <w:sz w:val="24"/>
          <w:highlight w:val="none"/>
        </w:rPr>
        <w:t>投标文件递交时间和地点：</w:t>
      </w:r>
    </w:p>
    <w:p w14:paraId="6D86C3BF">
      <w:pPr>
        <w:spacing w:line="360" w:lineRule="auto"/>
        <w:ind w:left="480"/>
        <w:rPr>
          <w:rFonts w:ascii="宋体" w:hAnsi="宋体" w:cs="宋体"/>
          <w:kern w:val="0"/>
          <w:sz w:val="24"/>
          <w:highlight w:val="none"/>
        </w:rPr>
      </w:pPr>
      <w:r>
        <w:rPr>
          <w:rFonts w:hint="eastAsia" w:ascii="宋体" w:hAnsi="宋体" w:cs="宋体"/>
          <w:kern w:val="0"/>
          <w:sz w:val="24"/>
          <w:highlight w:val="none"/>
        </w:rPr>
        <w:t>竞争性磋商投标时间：2025年</w:t>
      </w:r>
      <w:r>
        <w:rPr>
          <w:rFonts w:hint="eastAsia" w:ascii="宋体" w:hAnsi="宋体" w:cs="宋体"/>
          <w:kern w:val="0"/>
          <w:sz w:val="24"/>
          <w:highlight w:val="none"/>
          <w:lang w:val="en-US" w:eastAsia="zh-CN"/>
        </w:rPr>
        <w:t>3</w:t>
      </w:r>
      <w:r>
        <w:rPr>
          <w:rFonts w:hint="eastAsia" w:ascii="宋体" w:hAnsi="宋体" w:cs="宋体"/>
          <w:kern w:val="0"/>
          <w:sz w:val="24"/>
          <w:highlight w:val="none"/>
        </w:rPr>
        <w:t>月</w:t>
      </w:r>
      <w:r>
        <w:rPr>
          <w:rFonts w:hint="eastAsia" w:ascii="宋体" w:hAnsi="宋体" w:cs="宋体"/>
          <w:kern w:val="0"/>
          <w:sz w:val="24"/>
          <w:highlight w:val="none"/>
          <w:lang w:val="en-US" w:eastAsia="zh-CN"/>
        </w:rPr>
        <w:t>6</w:t>
      </w:r>
      <w:r>
        <w:rPr>
          <w:rFonts w:hint="eastAsia" w:ascii="宋体" w:hAnsi="宋体" w:cs="宋体"/>
          <w:kern w:val="0"/>
          <w:sz w:val="24"/>
          <w:highlight w:val="none"/>
        </w:rPr>
        <w:t>日上午8:00-9:00（周四）</w:t>
      </w:r>
    </w:p>
    <w:p w14:paraId="11600099">
      <w:pPr>
        <w:spacing w:line="360" w:lineRule="auto"/>
        <w:ind w:left="480"/>
        <w:rPr>
          <w:rFonts w:ascii="宋体" w:hAnsi="宋体" w:cs="宋体"/>
          <w:kern w:val="0"/>
          <w:sz w:val="24"/>
          <w:highlight w:val="none"/>
        </w:rPr>
      </w:pPr>
      <w:r>
        <w:rPr>
          <w:rFonts w:hint="eastAsia" w:ascii="宋体" w:hAnsi="宋体" w:cs="宋体"/>
          <w:kern w:val="0"/>
          <w:sz w:val="24"/>
          <w:highlight w:val="none"/>
        </w:rPr>
        <w:t>投标文件提交地址：浙江大学医学院附属邵逸夫医院（杭州市上城区庆春东路3号）4号楼9楼采购中心会议室</w:t>
      </w:r>
    </w:p>
    <w:p w14:paraId="2E066A5D">
      <w:pPr>
        <w:spacing w:line="360" w:lineRule="auto"/>
        <w:ind w:left="480"/>
        <w:rPr>
          <w:rFonts w:ascii="宋体" w:hAnsi="宋体" w:cs="宋体"/>
          <w:sz w:val="24"/>
          <w:highlight w:val="none"/>
        </w:rPr>
      </w:pPr>
      <w:r>
        <w:rPr>
          <w:rFonts w:hint="eastAsia" w:ascii="宋体" w:hAnsi="宋体" w:cs="宋体"/>
          <w:sz w:val="24"/>
          <w:highlight w:val="none"/>
        </w:rPr>
        <w:t>联系地址和电话：</w:t>
      </w:r>
    </w:p>
    <w:p w14:paraId="7F080F84">
      <w:pPr>
        <w:spacing w:line="360" w:lineRule="auto"/>
        <w:ind w:left="480"/>
        <w:rPr>
          <w:rFonts w:ascii="宋体" w:hAnsi="宋体" w:cs="宋体"/>
          <w:sz w:val="24"/>
          <w:highlight w:val="none"/>
        </w:rPr>
      </w:pPr>
      <w:r>
        <w:rPr>
          <w:rFonts w:hint="eastAsia" w:ascii="宋体" w:hAnsi="宋体" w:cs="宋体"/>
          <w:sz w:val="24"/>
          <w:highlight w:val="none"/>
        </w:rPr>
        <w:t>地址：杭州市</w:t>
      </w:r>
      <w:r>
        <w:rPr>
          <w:rFonts w:hint="eastAsia" w:ascii="宋体" w:hAnsi="宋体" w:cs="宋体"/>
          <w:bCs/>
          <w:sz w:val="24"/>
          <w:highlight w:val="none"/>
        </w:rPr>
        <w:t>庆春东路3号</w:t>
      </w:r>
      <w:r>
        <w:rPr>
          <w:rFonts w:hint="eastAsia" w:ascii="宋体" w:hAnsi="宋体" w:cs="宋体"/>
          <w:sz w:val="24"/>
          <w:highlight w:val="none"/>
        </w:rPr>
        <w:t>浙江大学医学院附属邵逸夫医院4号楼910室</w:t>
      </w:r>
    </w:p>
    <w:p w14:paraId="024A4CA7">
      <w:pPr>
        <w:spacing w:line="360" w:lineRule="auto"/>
        <w:ind w:left="480"/>
        <w:rPr>
          <w:rFonts w:ascii="宋体" w:hAnsi="宋体" w:cs="宋体"/>
          <w:sz w:val="24"/>
          <w:highlight w:val="none"/>
        </w:rPr>
      </w:pPr>
      <w:r>
        <w:rPr>
          <w:rFonts w:hint="eastAsia" w:ascii="宋体" w:hAnsi="宋体" w:cs="宋体"/>
          <w:sz w:val="24"/>
          <w:highlight w:val="none"/>
        </w:rPr>
        <w:t>采购联系人：徐老师，联系电话：0571-860065</w:t>
      </w:r>
      <w:r>
        <w:rPr>
          <w:rFonts w:ascii="宋体" w:hAnsi="宋体" w:cs="宋体"/>
          <w:sz w:val="24"/>
          <w:highlight w:val="none"/>
        </w:rPr>
        <w:t>82</w:t>
      </w:r>
    </w:p>
    <w:p w14:paraId="3BD19031">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医院监察室：周老师，</w:t>
      </w:r>
      <w:r>
        <w:rPr>
          <w:rFonts w:hint="eastAsia" w:ascii="宋体" w:hAnsi="宋体" w:cs="宋体"/>
          <w:sz w:val="24"/>
          <w:highlight w:val="none"/>
        </w:rPr>
        <w:t>联系电话：0571-86006423</w:t>
      </w:r>
    </w:p>
    <w:bookmarkEnd w:id="0"/>
    <w:p w14:paraId="0CAA56E9">
      <w:pPr>
        <w:pStyle w:val="27"/>
        <w:snapToGrid w:val="0"/>
        <w:spacing w:before="0" w:beforeLines="0" w:after="0" w:afterLines="0" w:line="353" w:lineRule="auto"/>
        <w:rPr>
          <w:rFonts w:hAnsi="宋体" w:cs="宋体"/>
          <w:b/>
          <w:highlight w:val="none"/>
          <w:lang w:val="en-US"/>
        </w:rPr>
      </w:pPr>
    </w:p>
    <w:p w14:paraId="438DD39D">
      <w:pPr>
        <w:spacing w:line="360" w:lineRule="auto"/>
        <w:jc w:val="center"/>
        <w:rPr>
          <w:rFonts w:ascii="宋体" w:hAnsi="宋体"/>
          <w:b/>
          <w:color w:val="000000"/>
          <w:sz w:val="32"/>
          <w:szCs w:val="32"/>
          <w:highlight w:val="none"/>
        </w:rPr>
      </w:pPr>
      <w:r>
        <w:rPr>
          <w:highlight w:val="none"/>
        </w:rPr>
        <w:br w:type="page"/>
      </w:r>
      <w:r>
        <w:rPr>
          <w:rFonts w:hint="eastAsia" w:ascii="宋体" w:hAnsi="宋体"/>
          <w:b/>
          <w:color w:val="000000"/>
          <w:sz w:val="32"/>
          <w:szCs w:val="32"/>
          <w:highlight w:val="none"/>
        </w:rPr>
        <w:t>第二章 投标单位资格要求</w:t>
      </w:r>
    </w:p>
    <w:p w14:paraId="39DD200A">
      <w:pPr>
        <w:spacing w:line="360" w:lineRule="auto"/>
        <w:ind w:left="480"/>
        <w:rPr>
          <w:rFonts w:ascii="宋体" w:hAnsi="宋体" w:cs="宋体"/>
          <w:sz w:val="24"/>
          <w:highlight w:val="none"/>
        </w:rPr>
      </w:pPr>
      <w:r>
        <w:rPr>
          <w:rFonts w:hint="eastAsia" w:ascii="宋体" w:hAnsi="宋体" w:cs="宋体"/>
          <w:sz w:val="24"/>
          <w:highlight w:val="none"/>
        </w:rPr>
        <w:t>1.基本资格条件：</w:t>
      </w:r>
    </w:p>
    <w:p w14:paraId="677F5CAB">
      <w:pPr>
        <w:spacing w:line="360" w:lineRule="auto"/>
        <w:ind w:left="480"/>
        <w:rPr>
          <w:rFonts w:ascii="宋体" w:hAnsi="宋体" w:cs="宋体"/>
          <w:sz w:val="24"/>
          <w:highlight w:val="none"/>
        </w:rPr>
      </w:pPr>
      <w:r>
        <w:rPr>
          <w:rFonts w:hint="eastAsia" w:ascii="宋体" w:hAnsi="宋体" w:cs="宋体"/>
          <w:sz w:val="24"/>
          <w:highlight w:val="none"/>
        </w:rPr>
        <w:t>（1）具有独立承担民事责任的能力；</w:t>
      </w:r>
      <w:r>
        <w:rPr>
          <w:rFonts w:hint="eastAsia" w:ascii="宋体" w:hAnsi="宋体" w:cs="宋体"/>
          <w:sz w:val="24"/>
          <w:highlight w:val="none"/>
        </w:rPr>
        <w:tab/>
      </w:r>
    </w:p>
    <w:p w14:paraId="6E319C00">
      <w:pPr>
        <w:spacing w:line="360" w:lineRule="auto"/>
        <w:ind w:left="480"/>
        <w:rPr>
          <w:rFonts w:ascii="宋体" w:hAnsi="宋体" w:cs="宋体"/>
          <w:sz w:val="24"/>
          <w:highlight w:val="none"/>
        </w:rPr>
      </w:pPr>
      <w:r>
        <w:rPr>
          <w:rFonts w:hint="eastAsia" w:ascii="宋体" w:hAnsi="宋体" w:cs="宋体"/>
          <w:sz w:val="24"/>
          <w:highlight w:val="none"/>
        </w:rPr>
        <w:t>（2）具有良好的商业信誉和健全的财务会计制度；</w:t>
      </w:r>
    </w:p>
    <w:p w14:paraId="37A7F1CB">
      <w:pPr>
        <w:spacing w:line="360" w:lineRule="auto"/>
        <w:ind w:left="480"/>
        <w:rPr>
          <w:rFonts w:ascii="宋体" w:hAnsi="宋体" w:cs="宋体"/>
          <w:sz w:val="24"/>
          <w:highlight w:val="none"/>
        </w:rPr>
      </w:pPr>
      <w:r>
        <w:rPr>
          <w:rFonts w:hint="eastAsia" w:ascii="宋体" w:hAnsi="宋体" w:cs="宋体"/>
          <w:sz w:val="24"/>
          <w:highlight w:val="none"/>
        </w:rPr>
        <w:t>（3）具有履行合同所必须的设备和专业技术能力；</w:t>
      </w:r>
    </w:p>
    <w:p w14:paraId="20CDA92A">
      <w:pPr>
        <w:spacing w:line="360" w:lineRule="auto"/>
        <w:ind w:left="480"/>
        <w:rPr>
          <w:rFonts w:ascii="宋体" w:hAnsi="宋体" w:cs="宋体"/>
          <w:sz w:val="24"/>
          <w:highlight w:val="none"/>
        </w:rPr>
      </w:pPr>
      <w:r>
        <w:rPr>
          <w:rFonts w:hint="eastAsia" w:ascii="宋体" w:hAnsi="宋体" w:cs="宋体"/>
          <w:sz w:val="24"/>
          <w:highlight w:val="none"/>
        </w:rPr>
        <w:t>（4）有依法缴纳税收和社会保障资金的良好记录；</w:t>
      </w:r>
    </w:p>
    <w:p w14:paraId="6758A945">
      <w:pPr>
        <w:spacing w:line="360" w:lineRule="auto"/>
        <w:ind w:left="480"/>
        <w:rPr>
          <w:rFonts w:ascii="宋体" w:hAnsi="宋体" w:cs="宋体"/>
          <w:sz w:val="24"/>
          <w:highlight w:val="none"/>
        </w:rPr>
      </w:pPr>
      <w:r>
        <w:rPr>
          <w:rFonts w:hint="eastAsia" w:ascii="宋体" w:hAnsi="宋体" w:cs="宋体"/>
          <w:sz w:val="24"/>
          <w:highlight w:val="none"/>
        </w:rPr>
        <w:t>（5）参加采购活动近三年内，在经营活动中没有重大违法记录。</w:t>
      </w:r>
    </w:p>
    <w:p w14:paraId="264115C2">
      <w:pPr>
        <w:spacing w:line="360" w:lineRule="auto"/>
        <w:ind w:left="480"/>
        <w:rPr>
          <w:rFonts w:ascii="宋体" w:hAnsi="宋体" w:cs="宋体"/>
          <w:sz w:val="24"/>
          <w:highlight w:val="none"/>
        </w:rPr>
      </w:pPr>
      <w:r>
        <w:rPr>
          <w:rFonts w:hint="eastAsia" w:ascii="宋体" w:hAnsi="宋体" w:cs="宋体"/>
          <w:sz w:val="24"/>
          <w:highlight w:val="none"/>
        </w:rPr>
        <w:t>（6）未被“信用中国”（www.creditchina.gov.cn）、中国政府采购网（www.ccgp.gov.cn）列入失信被执行人、重大税收违法失信主体、政府采购严重违法失信行为记录名单。</w:t>
      </w:r>
    </w:p>
    <w:p w14:paraId="4405A1BC">
      <w:pPr>
        <w:spacing w:line="360" w:lineRule="auto"/>
        <w:ind w:left="480"/>
        <w:rPr>
          <w:rFonts w:ascii="宋体" w:hAnsi="宋体" w:cs="宋体"/>
          <w:sz w:val="24"/>
          <w:highlight w:val="none"/>
        </w:rPr>
      </w:pPr>
      <w:r>
        <w:rPr>
          <w:rFonts w:hint="eastAsia" w:ascii="宋体" w:hAnsi="宋体" w:cs="宋体"/>
          <w:sz w:val="24"/>
          <w:highlight w:val="none"/>
        </w:rPr>
        <w:t xml:space="preserve"> 2.特定资格条件：</w:t>
      </w:r>
    </w:p>
    <w:p w14:paraId="3B01C3CB">
      <w:pPr>
        <w:spacing w:line="360" w:lineRule="auto"/>
        <w:ind w:left="480"/>
        <w:rPr>
          <w:rFonts w:cs="宋体"/>
          <w:b/>
          <w:highlight w:val="none"/>
        </w:rPr>
      </w:pPr>
      <w:r>
        <w:rPr>
          <w:rFonts w:hint="eastAsia" w:ascii="宋体" w:hAnsi="宋体" w:cs="宋体"/>
          <w:sz w:val="24"/>
          <w:highlight w:val="none"/>
        </w:rPr>
        <w:t>（1）不接受联合体投标。</w:t>
      </w:r>
    </w:p>
    <w:p w14:paraId="371D448D">
      <w:pPr>
        <w:keepNext/>
        <w:snapToGrid w:val="0"/>
        <w:spacing w:line="480" w:lineRule="auto"/>
        <w:jc w:val="center"/>
        <w:outlineLvl w:val="0"/>
        <w:rPr>
          <w:rFonts w:ascii="宋体" w:hAnsi="宋体" w:cs="宋体"/>
          <w:b/>
          <w:sz w:val="32"/>
          <w:highlight w:val="none"/>
        </w:rPr>
      </w:pPr>
      <w:r>
        <w:rPr>
          <w:highlight w:val="none"/>
        </w:rPr>
        <w:br w:type="page"/>
      </w:r>
      <w:r>
        <w:rPr>
          <w:rFonts w:hint="eastAsia" w:ascii="宋体" w:hAnsi="宋体"/>
          <w:b/>
          <w:color w:val="000000"/>
          <w:sz w:val="32"/>
          <w:szCs w:val="32"/>
          <w:highlight w:val="none"/>
        </w:rPr>
        <w:t xml:space="preserve">第三章 </w:t>
      </w:r>
      <w:r>
        <w:rPr>
          <w:rFonts w:hint="eastAsia" w:ascii="宋体" w:hAnsi="宋体" w:cs="宋体"/>
          <w:b/>
          <w:sz w:val="32"/>
          <w:highlight w:val="none"/>
        </w:rPr>
        <w:t>采购内容及需求</w:t>
      </w:r>
    </w:p>
    <w:p w14:paraId="0A64723B">
      <w:pPr>
        <w:spacing w:line="360" w:lineRule="auto"/>
        <w:rPr>
          <w:rFonts w:ascii="宋体" w:hAnsi="宋体" w:cs="宋体"/>
          <w:szCs w:val="21"/>
          <w:highlight w:val="none"/>
        </w:rPr>
      </w:pPr>
      <w:r>
        <w:rPr>
          <w:rFonts w:hint="eastAsia" w:ascii="宋体" w:hAnsi="宋体" w:cs="宋体"/>
          <w:szCs w:val="21"/>
          <w:highlight w:val="none"/>
        </w:rPr>
        <w:t>一、项目概况</w:t>
      </w:r>
    </w:p>
    <w:p w14:paraId="2D28EA4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本次采购内容为浙江大学医学院附属邵逸夫医院产科陪伴分娩（引产）服务（即导乐陪伴服务），在医院分娩室内为有需要的孕产妇提供温馨的产科陪伴分娩（引产）服务，提高工作质量，提高孕产妇的就医体验。服务主要内容：对孕产妇进行心理上的安慰、情感上的支持、生活上的帮助及技巧上的指导，阴道分娩时应选择使用适当的非药物镇痛方法（如分娩球运动、按摩、自由体位等），尽可能减轻孕产妇分娩中的疼痛，促进产程的进展，为孕产妇提供专业化、人性化的服务模式。服务期1年。</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7"/>
      </w:tblGrid>
      <w:tr w14:paraId="7E39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tcPr>
          <w:p w14:paraId="15CDEE36">
            <w:pPr>
              <w:spacing w:line="360" w:lineRule="auto"/>
              <w:rPr>
                <w:rFonts w:hint="eastAsia" w:ascii="宋体" w:hAnsi="宋体" w:cs="宋体"/>
                <w:szCs w:val="21"/>
                <w:highlight w:val="none"/>
              </w:rPr>
            </w:pPr>
            <w:r>
              <w:rPr>
                <w:rFonts w:hint="eastAsia" w:ascii="宋体" w:hAnsi="宋体" w:cs="宋体"/>
                <w:szCs w:val="21"/>
                <w:highlight w:val="none"/>
              </w:rPr>
              <w:t>项目名称</w:t>
            </w:r>
          </w:p>
        </w:tc>
        <w:tc>
          <w:tcPr>
            <w:tcW w:w="2767" w:type="dxa"/>
          </w:tcPr>
          <w:p w14:paraId="18385254">
            <w:pPr>
              <w:spacing w:line="360" w:lineRule="auto"/>
              <w:jc w:val="center"/>
              <w:rPr>
                <w:rFonts w:hint="eastAsia" w:ascii="宋体" w:hAnsi="宋体" w:cs="宋体"/>
                <w:szCs w:val="21"/>
                <w:highlight w:val="none"/>
              </w:rPr>
            </w:pPr>
            <w:r>
              <w:rPr>
                <w:rFonts w:hint="eastAsia" w:ascii="宋体" w:hAnsi="宋体" w:cs="宋体"/>
                <w:szCs w:val="21"/>
                <w:highlight w:val="none"/>
              </w:rPr>
              <w:t>预计年阴道分娩量</w:t>
            </w:r>
          </w:p>
        </w:tc>
      </w:tr>
      <w:tr w14:paraId="20E1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7" w:type="dxa"/>
          </w:tcPr>
          <w:p w14:paraId="7F794FB4">
            <w:pPr>
              <w:spacing w:line="360" w:lineRule="auto"/>
              <w:rPr>
                <w:rFonts w:hint="eastAsia" w:ascii="宋体" w:hAnsi="宋体" w:cs="宋体"/>
                <w:szCs w:val="21"/>
                <w:highlight w:val="none"/>
              </w:rPr>
            </w:pPr>
            <w:r>
              <w:rPr>
                <w:rFonts w:hint="eastAsia" w:ascii="宋体" w:hAnsi="宋体" w:cs="宋体"/>
                <w:szCs w:val="21"/>
                <w:highlight w:val="none"/>
              </w:rPr>
              <w:t>产科陪伴分娩（引产）服务</w:t>
            </w:r>
          </w:p>
        </w:tc>
        <w:tc>
          <w:tcPr>
            <w:tcW w:w="2767" w:type="dxa"/>
          </w:tcPr>
          <w:p w14:paraId="6BF39A4F">
            <w:pPr>
              <w:spacing w:line="360" w:lineRule="auto"/>
              <w:jc w:val="center"/>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600</w:t>
            </w:r>
            <w:r>
              <w:rPr>
                <w:rFonts w:hint="eastAsia" w:ascii="宋体" w:hAnsi="宋体" w:cs="宋体"/>
                <w:szCs w:val="21"/>
                <w:highlight w:val="none"/>
              </w:rPr>
              <w:t>例</w:t>
            </w:r>
          </w:p>
        </w:tc>
      </w:tr>
    </w:tbl>
    <w:p w14:paraId="3E9E4A61">
      <w:pPr>
        <w:spacing w:line="360" w:lineRule="auto"/>
        <w:rPr>
          <w:rFonts w:hint="eastAsia"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预计年阴道分娩量仅作为评标基准，不作数量承诺。</w:t>
      </w:r>
    </w:p>
    <w:p w14:paraId="005F04CC">
      <w:pPr>
        <w:spacing w:line="360" w:lineRule="auto"/>
        <w:rPr>
          <w:rFonts w:ascii="宋体" w:hAnsi="宋体" w:cs="宋体"/>
          <w:szCs w:val="21"/>
          <w:highlight w:val="none"/>
        </w:rPr>
      </w:pPr>
      <w:r>
        <w:rPr>
          <w:rFonts w:hint="eastAsia" w:ascii="宋体" w:hAnsi="宋体" w:cs="宋体"/>
          <w:szCs w:val="21"/>
          <w:highlight w:val="none"/>
        </w:rPr>
        <w:t>二、服务技术要求</w:t>
      </w:r>
    </w:p>
    <w:p w14:paraId="5D46FC38">
      <w:pPr>
        <w:spacing w:line="360" w:lineRule="auto"/>
        <w:ind w:firstLine="420" w:firstLineChars="200"/>
        <w:rPr>
          <w:rFonts w:ascii="宋体" w:hAnsi="宋体" w:cs="宋体"/>
          <w:szCs w:val="21"/>
          <w:highlight w:val="none"/>
        </w:rPr>
      </w:pPr>
      <w:r>
        <w:rPr>
          <w:rFonts w:hint="eastAsia" w:ascii="宋体" w:hAnsi="宋体" w:cs="宋体"/>
          <w:szCs w:val="21"/>
          <w:highlight w:val="none"/>
        </w:rPr>
        <w:t>（1）提供具有导乐资质、并连续从事导乐服务1年以上或1</w:t>
      </w:r>
      <w:r>
        <w:rPr>
          <w:rFonts w:ascii="宋体" w:hAnsi="宋体" w:cs="宋体"/>
          <w:szCs w:val="21"/>
          <w:highlight w:val="none"/>
        </w:rPr>
        <w:t>00</w:t>
      </w:r>
      <w:r>
        <w:rPr>
          <w:rFonts w:hint="eastAsia" w:ascii="宋体" w:hAnsi="宋体" w:cs="宋体"/>
          <w:szCs w:val="21"/>
          <w:highlight w:val="none"/>
        </w:rPr>
        <w:t>例以上的专业服务人员，遵守国家的法律法规，遵守医院管理制度和相应工作安排，仪表端庄，挂牌上岗。认真热诚地为孕产妇提供服务，不推诿、不得与服务对象发生争吵，保证服务质量，听从医务人员的指导和劝导，认真负责地履行导乐陪伴职责。</w:t>
      </w:r>
    </w:p>
    <w:p w14:paraId="2B7399C4">
      <w:pPr>
        <w:spacing w:line="360" w:lineRule="auto"/>
        <w:ind w:firstLine="420" w:firstLineChars="200"/>
        <w:rPr>
          <w:rFonts w:ascii="宋体" w:hAnsi="宋体" w:cs="宋体"/>
          <w:szCs w:val="21"/>
          <w:highlight w:val="none"/>
        </w:rPr>
      </w:pPr>
      <w:r>
        <w:rPr>
          <w:rFonts w:hint="eastAsia" w:ascii="宋体" w:hAnsi="宋体" w:cs="宋体"/>
          <w:szCs w:val="21"/>
          <w:highlight w:val="none"/>
        </w:rPr>
        <w:t>（2）由孕产妇及家属自愿提出，当孕产妇宫口开2.5-3cm起，由采购人的分娩室负责人根据排班联系导乐陪伴者。</w:t>
      </w:r>
    </w:p>
    <w:p w14:paraId="47007C6A">
      <w:pPr>
        <w:spacing w:line="360" w:lineRule="auto"/>
        <w:ind w:firstLine="420" w:firstLineChars="200"/>
        <w:rPr>
          <w:rFonts w:ascii="宋体" w:hAnsi="宋体" w:cs="宋体"/>
          <w:szCs w:val="21"/>
          <w:highlight w:val="none"/>
        </w:rPr>
      </w:pPr>
      <w:r>
        <w:rPr>
          <w:rFonts w:hint="eastAsia" w:ascii="宋体" w:hAnsi="宋体" w:cs="宋体"/>
          <w:szCs w:val="21"/>
          <w:highlight w:val="none"/>
        </w:rPr>
        <w:t>▲（3）导乐陪伴者在接到通知后1小时内赶到，向孕产妇及家属自我介绍，并在签署《导乐陪伴分娩协议书》后提供孕产妇陪伴服务。</w:t>
      </w:r>
    </w:p>
    <w:p w14:paraId="2554D251">
      <w:pPr>
        <w:spacing w:line="360" w:lineRule="auto"/>
        <w:ind w:firstLine="420" w:firstLineChars="200"/>
        <w:rPr>
          <w:rFonts w:ascii="宋体" w:hAnsi="宋体" w:cs="宋体"/>
          <w:szCs w:val="21"/>
          <w:highlight w:val="none"/>
        </w:rPr>
      </w:pPr>
      <w:r>
        <w:rPr>
          <w:rFonts w:hint="eastAsia" w:ascii="宋体" w:hAnsi="宋体" w:cs="宋体"/>
          <w:szCs w:val="21"/>
          <w:highlight w:val="none"/>
        </w:rPr>
        <w:t>（4）导乐陪伴者应能提供24小时一对一孕产妇陪伴服务。</w:t>
      </w:r>
    </w:p>
    <w:p w14:paraId="41F967DA">
      <w:pPr>
        <w:spacing w:line="360" w:lineRule="auto"/>
        <w:ind w:firstLine="420" w:firstLineChars="200"/>
        <w:rPr>
          <w:rFonts w:ascii="宋体" w:hAnsi="宋体" w:cs="宋体"/>
          <w:szCs w:val="21"/>
          <w:highlight w:val="none"/>
        </w:rPr>
      </w:pPr>
      <w:r>
        <w:rPr>
          <w:rFonts w:hint="eastAsia" w:ascii="宋体" w:hAnsi="宋体" w:cs="宋体"/>
          <w:szCs w:val="21"/>
          <w:highlight w:val="none"/>
        </w:rPr>
        <w:t>（5）孕产妇如阴道分娩，导乐陪伴者应协助实施新生儿早期保健，母婴肌肤接触，完成第一次母乳喂养等，陪伴至产后2小时将母婴护送至产科病房；孕产妇如因病情需要中转行剖宫产术，陪伴者应安抚孕产妇并继续陪伴至送手术室，陪伴家属在病区等待直至剖宫产结束，母婴回至病房，协助家属安置产妇、母婴肌肤接触、完成第一次母乳喂养。</w:t>
      </w:r>
    </w:p>
    <w:p w14:paraId="1E512A11">
      <w:pPr>
        <w:spacing w:line="360" w:lineRule="auto"/>
        <w:ind w:firstLine="420" w:firstLineChars="200"/>
        <w:rPr>
          <w:rFonts w:ascii="宋体" w:hAnsi="宋体" w:cs="宋体"/>
          <w:szCs w:val="21"/>
          <w:highlight w:val="none"/>
        </w:rPr>
      </w:pPr>
      <w:r>
        <w:rPr>
          <w:rFonts w:hint="eastAsia" w:ascii="宋体" w:hAnsi="宋体" w:cs="宋体"/>
          <w:szCs w:val="21"/>
          <w:highlight w:val="none"/>
        </w:rPr>
        <w:t>▲（6）陪伴者在陪伴的过程中应及时与家属沟通交流，不得进行医疗干预。</w:t>
      </w:r>
    </w:p>
    <w:p w14:paraId="6AFFC414">
      <w:pPr>
        <w:spacing w:line="360" w:lineRule="auto"/>
        <w:ind w:firstLine="420" w:firstLineChars="200"/>
        <w:rPr>
          <w:rFonts w:ascii="宋体" w:hAnsi="宋体" w:cs="宋体"/>
          <w:szCs w:val="21"/>
          <w:highlight w:val="none"/>
        </w:rPr>
      </w:pPr>
      <w:r>
        <w:rPr>
          <w:rFonts w:hint="eastAsia" w:ascii="宋体" w:hAnsi="宋体" w:cs="宋体"/>
          <w:szCs w:val="21"/>
          <w:highlight w:val="none"/>
        </w:rPr>
        <w:t>（7）导乐陪伴期间，原则上不更换陪伴者。若孕产妇产程时间较长，陪伴者长时间无法得到休息或有身体不适等，为保证服务质量，经双方协商后可更换陪伴者进行后期服务。</w:t>
      </w:r>
    </w:p>
    <w:p w14:paraId="3552C37F">
      <w:pPr>
        <w:spacing w:line="360" w:lineRule="auto"/>
        <w:ind w:firstLine="420" w:firstLineChars="200"/>
        <w:rPr>
          <w:rFonts w:ascii="宋体" w:hAnsi="宋体" w:cs="宋体"/>
          <w:szCs w:val="21"/>
          <w:highlight w:val="none"/>
        </w:rPr>
      </w:pPr>
      <w:r>
        <w:rPr>
          <w:rFonts w:hint="eastAsia" w:ascii="宋体" w:hAnsi="宋体" w:cs="宋体"/>
          <w:szCs w:val="21"/>
          <w:highlight w:val="none"/>
        </w:rPr>
        <w:t>（8）如陪伴者为前一个孕产妇陪伴时长≥12小时，不得为其他孕产妇提供陪伴服务，保证服务质量。</w:t>
      </w:r>
    </w:p>
    <w:p w14:paraId="6BD3CFC5">
      <w:pPr>
        <w:spacing w:line="360" w:lineRule="auto"/>
        <w:ind w:firstLine="420" w:firstLineChars="200"/>
        <w:rPr>
          <w:rFonts w:ascii="宋体" w:hAnsi="宋体" w:cs="宋体"/>
          <w:szCs w:val="21"/>
          <w:highlight w:val="none"/>
        </w:rPr>
      </w:pPr>
      <w:r>
        <w:rPr>
          <w:rFonts w:hint="eastAsia" w:ascii="宋体" w:hAnsi="宋体" w:cs="宋体"/>
          <w:szCs w:val="21"/>
          <w:highlight w:val="none"/>
        </w:rPr>
        <w:t>▲（10）陪伴人员在服务过程中不得参与院方指定服务内容以外的活动，不得传播与议论对院方不利的言论和图像等信息，不得干扰医院正常的医疗秩序，不得推销或变相推销各类商品与服务。不得泄露或公开场合谈论涉及孕产妇及家属的个人隐私的信息和资料，且不可用作他用。</w:t>
      </w:r>
    </w:p>
    <w:p w14:paraId="58CCF412">
      <w:pPr>
        <w:spacing w:line="360" w:lineRule="auto"/>
        <w:ind w:firstLine="420" w:firstLineChars="200"/>
        <w:rPr>
          <w:rFonts w:ascii="宋体" w:hAnsi="宋体" w:cs="宋体"/>
          <w:szCs w:val="21"/>
          <w:highlight w:val="none"/>
        </w:rPr>
      </w:pPr>
      <w:r>
        <w:rPr>
          <w:rFonts w:hint="eastAsia" w:ascii="宋体" w:hAnsi="宋体" w:cs="宋体"/>
          <w:szCs w:val="21"/>
          <w:highlight w:val="none"/>
        </w:rPr>
        <w:t>（11）提供导乐设施（包括但不限于各类分娩球、按摩滚轮/按摩棒、分娩凳、音乐播放设备等），购置费用及后续维护费用由投标人承担。</w:t>
      </w:r>
    </w:p>
    <w:p w14:paraId="1BD87EC5">
      <w:pPr>
        <w:spacing w:line="360" w:lineRule="auto"/>
        <w:ind w:firstLine="420" w:firstLineChars="200"/>
        <w:rPr>
          <w:highlight w:val="none"/>
        </w:rPr>
      </w:pPr>
      <w:r>
        <w:rPr>
          <w:rFonts w:hint="eastAsia" w:ascii="宋体" w:hAnsi="宋体" w:cs="宋体"/>
          <w:szCs w:val="21"/>
          <w:highlight w:val="none"/>
        </w:rPr>
        <w:t>（12）投标人须为本项目组建专门的服务团队，安排一名项目负责人，负责本项目的整体规划、组织协调，负责医院的导乐陪伴者派遣工作，所有服务项目均通过项目负责人办理。项目负责人发生变更，要及时通知医院并做好交接工作。</w:t>
      </w:r>
    </w:p>
    <w:p w14:paraId="13676558">
      <w:pPr>
        <w:spacing w:line="360" w:lineRule="auto"/>
        <w:ind w:firstLine="420" w:firstLineChars="200"/>
        <w:rPr>
          <w:rFonts w:ascii="宋体" w:hAnsi="宋体" w:cs="宋体"/>
          <w:szCs w:val="21"/>
          <w:highlight w:val="none"/>
        </w:rPr>
      </w:pPr>
      <w:r>
        <w:rPr>
          <w:rFonts w:hint="eastAsia" w:ascii="宋体" w:hAnsi="宋体" w:cs="宋体"/>
          <w:szCs w:val="21"/>
          <w:highlight w:val="none"/>
        </w:rPr>
        <w:t>（13）全部服务人员的工作时间应严格按国家有关法律、法规要求的标准执行，因工作原因产生的加班（含节假日加班、年休假加班）、夜班应严格按国家有关法律、法规要求的标准和相应倍数给付员工加班薪资。（费用已包含在投标总价中，不得再向采购人索取额外加班薪资）。</w:t>
      </w:r>
    </w:p>
    <w:p w14:paraId="51CE861E">
      <w:pPr>
        <w:spacing w:line="360" w:lineRule="auto"/>
        <w:ind w:firstLine="420" w:firstLineChars="200"/>
        <w:rPr>
          <w:rFonts w:ascii="宋体" w:hAnsi="宋体" w:cs="宋体"/>
          <w:szCs w:val="21"/>
          <w:highlight w:val="none"/>
        </w:rPr>
      </w:pPr>
      <w:r>
        <w:rPr>
          <w:rFonts w:hint="eastAsia" w:ascii="宋体" w:hAnsi="宋体" w:cs="宋体"/>
          <w:szCs w:val="21"/>
          <w:highlight w:val="none"/>
        </w:rPr>
        <w:t>（14）全部服务人员劳动合同的执行严格按《中华人民共和国劳动法》之标准。</w:t>
      </w:r>
    </w:p>
    <w:p w14:paraId="1A80174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（15）投标人必须购买公众责任险和所有服务人员的意外保险。</w:t>
      </w:r>
    </w:p>
    <w:p w14:paraId="7018DC1F">
      <w:pPr>
        <w:spacing w:line="360" w:lineRule="auto"/>
        <w:ind w:firstLine="420" w:firstLineChars="200"/>
        <w:rPr>
          <w:rFonts w:ascii="宋体" w:hAnsi="宋体" w:cs="宋体"/>
          <w:szCs w:val="21"/>
          <w:highlight w:val="none"/>
        </w:rPr>
      </w:pPr>
      <w:r>
        <w:rPr>
          <w:rFonts w:hint="eastAsia" w:ascii="宋体" w:hAnsi="宋体" w:cs="宋体"/>
          <w:szCs w:val="21"/>
          <w:highlight w:val="none"/>
        </w:rPr>
        <w:t>（16）投标人自行负责其招聘员工的一切工资、福利；投标人员工如发生工伤、疾病乃至死亡的一切责任及费用由投标人全部负责。</w:t>
      </w:r>
    </w:p>
    <w:p w14:paraId="76CA55BD">
      <w:pPr>
        <w:spacing w:line="360" w:lineRule="auto"/>
        <w:ind w:firstLine="420" w:firstLineChars="200"/>
        <w:rPr>
          <w:rFonts w:ascii="宋体" w:hAnsi="宋体" w:cs="宋体"/>
          <w:szCs w:val="21"/>
          <w:highlight w:val="none"/>
        </w:rPr>
      </w:pPr>
      <w:r>
        <w:rPr>
          <w:rFonts w:hint="eastAsia" w:ascii="宋体" w:hAnsi="宋体" w:cs="宋体"/>
          <w:szCs w:val="21"/>
          <w:highlight w:val="none"/>
        </w:rPr>
        <w:t>（17）所有服务人员的住宿由投标人负责，采购人不提供员工住宿，费用包含在投标总价中。</w:t>
      </w:r>
    </w:p>
    <w:p w14:paraId="6E634588">
      <w:pPr>
        <w:spacing w:line="360" w:lineRule="auto"/>
        <w:ind w:firstLine="420" w:firstLineChars="200"/>
        <w:rPr>
          <w:rFonts w:ascii="宋体" w:hAnsi="宋体" w:cs="宋体"/>
          <w:szCs w:val="21"/>
          <w:highlight w:val="none"/>
        </w:rPr>
      </w:pPr>
      <w:r>
        <w:rPr>
          <w:rFonts w:hint="eastAsia" w:ascii="宋体" w:hAnsi="宋体" w:cs="宋体"/>
          <w:szCs w:val="21"/>
          <w:highlight w:val="none"/>
        </w:rPr>
        <w:t>（18）不论投标结果如何，投标人均应自行承担所有与投标有关的全部费用。</w:t>
      </w:r>
    </w:p>
    <w:p w14:paraId="1C53D10B">
      <w:pPr>
        <w:spacing w:line="360" w:lineRule="auto"/>
        <w:ind w:firstLine="420" w:firstLineChars="200"/>
        <w:rPr>
          <w:rFonts w:ascii="宋体" w:hAnsi="宋体" w:cs="宋体"/>
          <w:szCs w:val="21"/>
          <w:highlight w:val="none"/>
        </w:rPr>
      </w:pPr>
      <w:r>
        <w:rPr>
          <w:rFonts w:hint="eastAsia" w:ascii="宋体" w:hAnsi="宋体" w:cs="宋体"/>
          <w:szCs w:val="21"/>
          <w:highlight w:val="none"/>
        </w:rPr>
        <w:t>（19）投标人必须服从采购人的管理，对采购人在日常监管工作中开出的项目整改单，要严格按照规定的时间进行整改，并将整改情况上报采购人。有责任配合采购人接受上级领导部门的监督、检查，提供必须的资料。</w:t>
      </w:r>
    </w:p>
    <w:p w14:paraId="4820EAC8">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（20）投标人必须配足各岗位工作人员，技术人员队伍配备合理；服务人员100%经过岗前培训合格才上岗；所有员工入院服务时都必须体检合格才能上岗，特殊工种每年做相关健康体检。（费用由投标人负责）。 </w:t>
      </w:r>
    </w:p>
    <w:p w14:paraId="05A30D98">
      <w:pPr>
        <w:autoSpaceDE w:val="0"/>
        <w:autoSpaceDN w:val="0"/>
        <w:adjustRightInd w:val="0"/>
        <w:snapToGrid w:val="0"/>
        <w:spacing w:line="360" w:lineRule="auto"/>
        <w:ind w:firstLine="420" w:firstLineChars="200"/>
        <w:textAlignment w:val="bottom"/>
        <w:rPr>
          <w:rFonts w:ascii="宋体" w:hAnsi="宋体" w:cs="宋体"/>
          <w:color w:val="auto"/>
          <w:spacing w:val="-3"/>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21</w:t>
      </w:r>
      <w:r>
        <w:rPr>
          <w:rFonts w:hint="eastAsia" w:ascii="宋体" w:hAnsi="宋体" w:cs="宋体"/>
          <w:szCs w:val="21"/>
          <w:highlight w:val="none"/>
          <w:lang w:eastAsia="zh-CN"/>
        </w:rPr>
        <w:t>）</w:t>
      </w:r>
      <w:r>
        <w:rPr>
          <w:rFonts w:hint="eastAsia" w:ascii="宋体" w:hAnsi="宋体" w:cs="宋体"/>
          <w:color w:val="auto"/>
          <w:spacing w:val="-3"/>
          <w:szCs w:val="21"/>
          <w:highlight w:val="none"/>
        </w:rPr>
        <w:t>除</w:t>
      </w:r>
      <w:r>
        <w:rPr>
          <w:rFonts w:hint="eastAsia" w:ascii="宋体" w:hAnsi="宋体" w:cs="宋体"/>
          <w:color w:val="auto"/>
          <w:spacing w:val="-3"/>
          <w:szCs w:val="21"/>
          <w:highlight w:val="none"/>
          <w:lang w:val="en-US" w:eastAsia="zh-CN"/>
        </w:rPr>
        <w:t>采购人</w:t>
      </w:r>
      <w:r>
        <w:rPr>
          <w:rFonts w:hint="eastAsia" w:ascii="宋体" w:hAnsi="宋体" w:cs="宋体"/>
          <w:color w:val="auto"/>
          <w:spacing w:val="-3"/>
          <w:szCs w:val="21"/>
          <w:highlight w:val="none"/>
        </w:rPr>
        <w:t>对事故的发生或扩大存在过错外，</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应对</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人员以及第三方全权负责，</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应投保第三责任险，在</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的责任区内由于</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原因导致自己员工或第三方的事故由</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负责，</w:t>
      </w:r>
      <w:r>
        <w:rPr>
          <w:rFonts w:hint="eastAsia" w:ascii="宋体" w:hAnsi="宋体" w:cs="宋体"/>
          <w:color w:val="auto"/>
          <w:spacing w:val="-3"/>
          <w:szCs w:val="21"/>
          <w:highlight w:val="none"/>
          <w:lang w:eastAsia="zh-CN"/>
        </w:rPr>
        <w:t>采购人</w:t>
      </w:r>
      <w:r>
        <w:rPr>
          <w:rFonts w:hint="eastAsia" w:ascii="宋体" w:hAnsi="宋体" w:cs="宋体"/>
          <w:color w:val="auto"/>
          <w:spacing w:val="-3"/>
          <w:szCs w:val="21"/>
          <w:highlight w:val="none"/>
        </w:rPr>
        <w:t>不承担任何责任。</w:t>
      </w:r>
    </w:p>
    <w:p w14:paraId="37560CD1">
      <w:pPr>
        <w:autoSpaceDE w:val="0"/>
        <w:autoSpaceDN w:val="0"/>
        <w:adjustRightInd w:val="0"/>
        <w:snapToGrid w:val="0"/>
        <w:spacing w:line="360" w:lineRule="auto"/>
        <w:ind w:firstLine="420" w:firstLineChars="200"/>
        <w:textAlignment w:val="bottom"/>
        <w:rPr>
          <w:rFonts w:ascii="宋体" w:hAnsi="宋体" w:cs="宋体"/>
          <w:color w:val="auto"/>
          <w:spacing w:val="-3"/>
          <w:szCs w:val="21"/>
          <w:highlight w:val="none"/>
        </w:rPr>
      </w:pPr>
      <w:r>
        <w:rPr>
          <w:rFonts w:hint="eastAsia" w:ascii="宋体" w:hAnsi="宋体" w:cs="宋体"/>
          <w:szCs w:val="21"/>
          <w:highlight w:val="none"/>
        </w:rPr>
        <w:t>▲</w:t>
      </w:r>
      <w:r>
        <w:rPr>
          <w:rFonts w:hint="eastAsia" w:ascii="宋体" w:hAnsi="宋体" w:cs="宋体"/>
          <w:color w:val="auto"/>
          <w:spacing w:val="-3"/>
          <w:szCs w:val="21"/>
          <w:highlight w:val="none"/>
          <w:lang w:eastAsia="zh-CN"/>
        </w:rPr>
        <w:t>（</w:t>
      </w:r>
      <w:r>
        <w:rPr>
          <w:rFonts w:hint="eastAsia" w:ascii="宋体" w:hAnsi="宋体" w:cs="宋体"/>
          <w:color w:val="auto"/>
          <w:spacing w:val="-3"/>
          <w:szCs w:val="21"/>
          <w:highlight w:val="none"/>
          <w:lang w:val="en-US" w:eastAsia="zh-CN"/>
        </w:rPr>
        <w:t>22</w:t>
      </w:r>
      <w:r>
        <w:rPr>
          <w:rFonts w:hint="eastAsia" w:ascii="宋体" w:hAnsi="宋体" w:cs="宋体"/>
          <w:color w:val="auto"/>
          <w:spacing w:val="-3"/>
          <w:szCs w:val="21"/>
          <w:highlight w:val="none"/>
          <w:lang w:eastAsia="zh-CN"/>
        </w:rPr>
        <w:t>）</w:t>
      </w:r>
      <w:r>
        <w:rPr>
          <w:rFonts w:hint="eastAsia" w:ascii="宋体" w:hAnsi="宋体" w:cs="宋体"/>
          <w:color w:val="auto"/>
          <w:spacing w:val="-3"/>
          <w:szCs w:val="21"/>
          <w:highlight w:val="none"/>
        </w:rPr>
        <w:t>除</w:t>
      </w:r>
      <w:r>
        <w:rPr>
          <w:rFonts w:hint="eastAsia" w:ascii="宋体" w:hAnsi="宋体" w:cs="宋体"/>
          <w:color w:val="auto"/>
          <w:spacing w:val="-3"/>
          <w:szCs w:val="21"/>
          <w:highlight w:val="none"/>
          <w:lang w:eastAsia="zh-CN"/>
        </w:rPr>
        <w:t>采购人</w:t>
      </w:r>
      <w:r>
        <w:rPr>
          <w:rFonts w:hint="eastAsia" w:ascii="宋体" w:hAnsi="宋体" w:cs="宋体"/>
          <w:color w:val="auto"/>
          <w:spacing w:val="-3"/>
          <w:szCs w:val="21"/>
          <w:highlight w:val="none"/>
        </w:rPr>
        <w:t>对事故的发生或扩大存在过错外，在服务期内，</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所有人员的事故由</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全权负责(如</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应对其员工投保人身意外险)，以保证</w:t>
      </w:r>
      <w:r>
        <w:rPr>
          <w:rFonts w:hint="eastAsia" w:ascii="宋体" w:hAnsi="宋体" w:cs="宋体"/>
          <w:color w:val="auto"/>
          <w:spacing w:val="-3"/>
          <w:szCs w:val="21"/>
          <w:highlight w:val="none"/>
          <w:lang w:eastAsia="zh-CN"/>
        </w:rPr>
        <w:t>采购人</w:t>
      </w:r>
      <w:r>
        <w:rPr>
          <w:rFonts w:hint="eastAsia" w:ascii="宋体" w:hAnsi="宋体" w:cs="宋体"/>
          <w:color w:val="auto"/>
          <w:spacing w:val="-3"/>
          <w:szCs w:val="21"/>
          <w:highlight w:val="none"/>
        </w:rPr>
        <w:t>在</w:t>
      </w:r>
      <w:r>
        <w:rPr>
          <w:rFonts w:hint="eastAsia" w:ascii="宋体" w:hAnsi="宋体" w:cs="宋体"/>
          <w:color w:val="auto"/>
          <w:spacing w:val="-3"/>
          <w:szCs w:val="21"/>
          <w:highlight w:val="none"/>
          <w:lang w:eastAsia="zh-CN"/>
        </w:rPr>
        <w:t>投标人</w:t>
      </w:r>
      <w:r>
        <w:rPr>
          <w:rFonts w:hint="eastAsia" w:ascii="宋体" w:hAnsi="宋体" w:cs="宋体"/>
          <w:color w:val="auto"/>
          <w:spacing w:val="-3"/>
          <w:szCs w:val="21"/>
          <w:highlight w:val="none"/>
        </w:rPr>
        <w:t>工作人员索赔时不受任何责任的约束。</w:t>
      </w:r>
    </w:p>
    <w:p w14:paraId="09A7ED64">
      <w:pPr>
        <w:autoSpaceDE w:val="0"/>
        <w:autoSpaceDN w:val="0"/>
        <w:adjustRightInd w:val="0"/>
        <w:snapToGrid w:val="0"/>
        <w:spacing w:line="360" w:lineRule="auto"/>
        <w:ind w:firstLine="420" w:firstLineChars="200"/>
        <w:textAlignment w:val="bottom"/>
        <w:rPr>
          <w:rFonts w:ascii="宋体" w:hAnsi="宋体" w:cs="宋体"/>
          <w:color w:val="auto"/>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23</w:t>
      </w:r>
      <w:r>
        <w:rPr>
          <w:rFonts w:hint="eastAsia" w:ascii="宋体" w:hAnsi="宋体" w:cs="宋体"/>
          <w:szCs w:val="21"/>
          <w:highlight w:val="none"/>
          <w:lang w:eastAsia="zh-CN"/>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违反承诺或合同义务的，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有权扣除履约保证金，并要求</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赔偿造成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的损失。</w:t>
      </w:r>
    </w:p>
    <w:p w14:paraId="78F61987">
      <w:pPr>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24</w:t>
      </w:r>
      <w:r>
        <w:rPr>
          <w:rFonts w:hint="eastAsia" w:ascii="宋体" w:hAnsi="宋体" w:cs="宋体"/>
          <w:szCs w:val="21"/>
          <w:highlight w:val="none"/>
          <w:lang w:eastAsia="zh-CN"/>
        </w:rPr>
        <w:t>）</w:t>
      </w:r>
      <w:r>
        <w:rPr>
          <w:rFonts w:hint="eastAsia" w:ascii="宋体" w:hAnsi="宋体" w:cs="宋体"/>
          <w:szCs w:val="21"/>
          <w:highlight w:val="none"/>
        </w:rPr>
        <w:t>医院将不定期组织专家进行检查、督导并查看导乐记录等相关台账，如发现投标人存在以下情形，医院有权立即终止合同，并承担所有相关违约责任：</w:t>
      </w:r>
    </w:p>
    <w:p w14:paraId="7DC76CF4">
      <w:pPr>
        <w:spacing w:line="360" w:lineRule="auto"/>
        <w:ind w:firstLine="420" w:firstLineChars="200"/>
        <w:rPr>
          <w:rFonts w:ascii="宋体" w:hAnsi="宋体" w:cs="宋体"/>
          <w:szCs w:val="21"/>
          <w:highlight w:val="none"/>
        </w:rPr>
      </w:pPr>
      <w:r>
        <w:rPr>
          <w:rFonts w:hint="eastAsia" w:ascii="宋体" w:hAnsi="宋体" w:cs="宋体"/>
          <w:szCs w:val="21"/>
          <w:highlight w:val="none"/>
        </w:rPr>
        <w:t>①1个月内出现</w:t>
      </w:r>
      <w:r>
        <w:rPr>
          <w:rFonts w:ascii="宋体" w:hAnsi="宋体" w:cs="宋体"/>
          <w:szCs w:val="21"/>
          <w:highlight w:val="none"/>
        </w:rPr>
        <w:t>2</w:t>
      </w:r>
      <w:r>
        <w:rPr>
          <w:rFonts w:hint="eastAsia" w:ascii="宋体" w:hAnsi="宋体" w:cs="宋体"/>
          <w:szCs w:val="21"/>
          <w:highlight w:val="none"/>
        </w:rPr>
        <w:t>次客户投诉；</w:t>
      </w:r>
    </w:p>
    <w:p w14:paraId="13D8EC7F">
      <w:pPr>
        <w:spacing w:line="360" w:lineRule="auto"/>
        <w:ind w:firstLine="420" w:firstLineChars="200"/>
        <w:rPr>
          <w:rFonts w:ascii="宋体" w:hAnsi="宋体" w:cs="宋体"/>
          <w:szCs w:val="21"/>
          <w:highlight w:val="none"/>
        </w:rPr>
      </w:pPr>
      <w:r>
        <w:rPr>
          <w:rFonts w:hint="eastAsia" w:ascii="宋体" w:hAnsi="宋体" w:cs="宋体"/>
          <w:szCs w:val="21"/>
          <w:highlight w:val="none"/>
        </w:rPr>
        <w:t>②1个月内出现</w:t>
      </w:r>
      <w:r>
        <w:rPr>
          <w:rFonts w:ascii="宋体" w:hAnsi="宋体" w:cs="宋体"/>
          <w:szCs w:val="21"/>
          <w:highlight w:val="none"/>
        </w:rPr>
        <w:t>2</w:t>
      </w:r>
      <w:r>
        <w:rPr>
          <w:rFonts w:hint="eastAsia" w:ascii="宋体" w:hAnsi="宋体" w:cs="宋体"/>
          <w:szCs w:val="21"/>
          <w:highlight w:val="none"/>
        </w:rPr>
        <w:t>次响应超时；</w:t>
      </w:r>
    </w:p>
    <w:p w14:paraId="6C0D19E6">
      <w:pPr>
        <w:spacing w:line="360" w:lineRule="auto"/>
        <w:ind w:firstLine="420" w:firstLineChars="200"/>
        <w:rPr>
          <w:rFonts w:ascii="宋体" w:hAnsi="宋体" w:cs="宋体"/>
          <w:szCs w:val="21"/>
          <w:highlight w:val="none"/>
        </w:rPr>
      </w:pPr>
      <w:r>
        <w:rPr>
          <w:rFonts w:hint="eastAsia" w:ascii="宋体" w:hAnsi="宋体" w:cs="宋体"/>
          <w:szCs w:val="21"/>
          <w:highlight w:val="none"/>
        </w:rPr>
        <w:t>③</w:t>
      </w:r>
      <w:r>
        <w:rPr>
          <w:rFonts w:hint="eastAsia"/>
          <w:highlight w:val="none"/>
        </w:rPr>
        <w:t>出现人员伤亡情况。</w:t>
      </w:r>
    </w:p>
    <w:p w14:paraId="7D96883A">
      <w:pPr>
        <w:spacing w:line="360" w:lineRule="auto"/>
        <w:ind w:firstLine="420" w:firstLineChars="200"/>
        <w:rPr>
          <w:rFonts w:ascii="宋体" w:hAnsi="宋体" w:cs="宋体"/>
          <w:szCs w:val="21"/>
          <w:highlight w:val="none"/>
        </w:rPr>
      </w:pPr>
      <w:r>
        <w:rPr>
          <w:rFonts w:hint="eastAsia" w:ascii="宋体" w:hAnsi="宋体" w:cs="宋体"/>
          <w:szCs w:val="21"/>
          <w:highlight w:val="none"/>
        </w:rPr>
        <w:t>④违反国家、地方法律法规或医院规章制度等其他情况。</w:t>
      </w:r>
    </w:p>
    <w:p w14:paraId="4A1856CE">
      <w:pPr>
        <w:spacing w:line="360" w:lineRule="auto"/>
        <w:ind w:firstLine="420" w:firstLineChars="200"/>
        <w:rPr>
          <w:rFonts w:ascii="宋体" w:hAnsi="宋体" w:cs="宋体"/>
          <w:szCs w:val="21"/>
          <w:highlight w:val="none"/>
        </w:rPr>
      </w:pPr>
    </w:p>
    <w:p w14:paraId="11E593BE">
      <w:pPr>
        <w:spacing w:line="360" w:lineRule="auto"/>
        <w:rPr>
          <w:rFonts w:ascii="宋体" w:hAnsi="宋体" w:cs="宋体"/>
          <w:szCs w:val="21"/>
          <w:highlight w:val="none"/>
        </w:rPr>
      </w:pPr>
      <w:r>
        <w:rPr>
          <w:rFonts w:hint="eastAsia" w:ascii="宋体" w:hAnsi="宋体" w:cs="宋体"/>
          <w:szCs w:val="21"/>
          <w:highlight w:val="none"/>
        </w:rPr>
        <w:t>三、商务技术要求</w:t>
      </w:r>
    </w:p>
    <w:p w14:paraId="3D683FD2">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1.投标价：本次招标的产科陪伴分娩（引产）服务费用占浙江省省级公立医院自主定价收费标准的百分比。如：投标人投标报价为</w:t>
      </w:r>
      <w:r>
        <w:rPr>
          <w:rFonts w:hint="eastAsia" w:ascii="宋体" w:hAnsi="宋体" w:cs="宋体"/>
          <w:szCs w:val="21"/>
          <w:highlight w:val="none"/>
          <w:lang w:val="en-US" w:eastAsia="zh-CN"/>
        </w:rPr>
        <w:t>55</w:t>
      </w:r>
      <w:r>
        <w:rPr>
          <w:rFonts w:hint="eastAsia" w:ascii="宋体" w:hAnsi="宋体" w:cs="宋体"/>
          <w:szCs w:val="21"/>
          <w:highlight w:val="none"/>
        </w:rPr>
        <w:t>.00%，即中标后按浙江省省级公立医院自主定价产科陪伴分娩（引产）服务收费标准×</w:t>
      </w:r>
      <w:r>
        <w:rPr>
          <w:rFonts w:hint="eastAsia" w:ascii="宋体" w:hAnsi="宋体" w:cs="宋体"/>
          <w:szCs w:val="21"/>
          <w:highlight w:val="none"/>
          <w:lang w:val="en-US" w:eastAsia="zh-CN"/>
        </w:rPr>
        <w:t>55</w:t>
      </w:r>
      <w:r>
        <w:rPr>
          <w:rFonts w:hint="eastAsia" w:ascii="宋体" w:hAnsi="宋体" w:cs="宋体"/>
          <w:szCs w:val="21"/>
          <w:highlight w:val="none"/>
        </w:rPr>
        <w:t>.00%的价格执行。</w:t>
      </w:r>
    </w:p>
    <w:p w14:paraId="7083B430">
      <w:pPr>
        <w:spacing w:line="360" w:lineRule="auto"/>
        <w:ind w:firstLine="420" w:firstLineChars="200"/>
        <w:rPr>
          <w:rFonts w:hint="eastAsia" w:ascii="宋体" w:hAnsi="宋体" w:cs="宋体"/>
          <w:szCs w:val="21"/>
          <w:highlight w:val="none"/>
          <w:lang w:val="en-US"/>
        </w:rPr>
      </w:pPr>
      <w:r>
        <w:rPr>
          <w:rFonts w:hint="eastAsia" w:ascii="宋体" w:hAnsi="宋体" w:cs="宋体"/>
          <w:szCs w:val="21"/>
          <w:highlight w:val="none"/>
          <w:lang w:val="en-US"/>
        </w:rPr>
        <w:t>本院浙江省省级公立医院自主定价收费标准目前为1888元/人。</w:t>
      </w:r>
    </w:p>
    <w:p w14:paraId="0B5D85A5">
      <w:pPr>
        <w:spacing w:line="360" w:lineRule="auto"/>
        <w:ind w:firstLine="420" w:firstLineChars="200"/>
        <w:rPr>
          <w:rFonts w:hint="eastAsia" w:ascii="宋体" w:hAnsi="宋体" w:cs="宋体"/>
          <w:szCs w:val="21"/>
          <w:highlight w:val="none"/>
          <w:lang w:val="en-US"/>
        </w:rPr>
      </w:pPr>
      <w:r>
        <w:rPr>
          <w:rFonts w:hint="eastAsia" w:ascii="宋体" w:hAnsi="宋体" w:cs="宋体"/>
          <w:szCs w:val="21"/>
          <w:highlight w:val="none"/>
        </w:rPr>
        <w:t>▲</w:t>
      </w:r>
      <w:r>
        <w:rPr>
          <w:rFonts w:hint="eastAsia" w:ascii="宋体" w:hAnsi="宋体" w:cs="宋体"/>
          <w:szCs w:val="21"/>
          <w:highlight w:val="none"/>
          <w:lang w:val="en-US"/>
        </w:rPr>
        <w:t>本项目最高限价</w:t>
      </w:r>
      <w:r>
        <w:rPr>
          <w:rFonts w:hint="eastAsia" w:ascii="宋体" w:hAnsi="宋体" w:cs="宋体"/>
          <w:szCs w:val="21"/>
          <w:highlight w:val="none"/>
          <w:lang w:val="en-US" w:eastAsia="zh-CN"/>
        </w:rPr>
        <w:t>55</w:t>
      </w:r>
      <w:r>
        <w:rPr>
          <w:rFonts w:hint="eastAsia" w:ascii="宋体" w:hAnsi="宋体" w:cs="宋体"/>
          <w:szCs w:val="21"/>
          <w:highlight w:val="none"/>
          <w:lang w:val="en-US"/>
        </w:rPr>
        <w:t>%。</w:t>
      </w:r>
    </w:p>
    <w:p w14:paraId="76BE9A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产科陪伴分娩（引产）服务费的收取具体为：产科陪伴分娩（引产）服务费=产科陪伴分娩（引产）服务项目医院收入×投标价。</w:t>
      </w:r>
    </w:p>
    <w:p w14:paraId="410525C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核算的唯一标准是浙江省省级公立医院自主定价产科陪伴分娩（引产）服务收费标准。</w:t>
      </w:r>
    </w:p>
    <w:p w14:paraId="5B6C1AAE">
      <w:pPr>
        <w:spacing w:line="360" w:lineRule="auto"/>
        <w:ind w:firstLine="420" w:firstLineChars="200"/>
        <w:rPr>
          <w:rFonts w:ascii="宋体" w:hAnsi="宋体" w:cs="宋体"/>
          <w:szCs w:val="21"/>
          <w:highlight w:val="none"/>
        </w:rPr>
      </w:pPr>
      <w:r>
        <w:rPr>
          <w:rFonts w:hint="eastAsia" w:ascii="宋体" w:hAnsi="宋体" w:cs="宋体"/>
          <w:szCs w:val="21"/>
          <w:highlight w:val="none"/>
        </w:rPr>
        <w:t>医院除产科陪伴分娩（引产）服务费，不再另外支付任何其他费用。</w:t>
      </w:r>
    </w:p>
    <w:p w14:paraId="55D751D5">
      <w:pPr>
        <w:spacing w:line="360" w:lineRule="auto"/>
        <w:ind w:firstLine="420" w:firstLineChars="200"/>
        <w:rPr>
          <w:rFonts w:ascii="宋体" w:hAnsi="宋体" w:cs="宋体"/>
          <w:szCs w:val="21"/>
          <w:highlight w:val="none"/>
        </w:rPr>
      </w:pPr>
      <w:r>
        <w:rPr>
          <w:rFonts w:hint="eastAsia" w:ascii="宋体" w:hAnsi="宋体" w:cs="宋体"/>
          <w:szCs w:val="21"/>
          <w:highlight w:val="none"/>
        </w:rPr>
        <w:t>2.付款方式</w:t>
      </w:r>
    </w:p>
    <w:p w14:paraId="0235DF9F">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 检测费用按</w:t>
      </w:r>
      <w:r>
        <w:rPr>
          <w:rFonts w:hint="eastAsia" w:ascii="宋体" w:hAnsi="宋体" w:cs="宋体"/>
          <w:szCs w:val="21"/>
          <w:highlight w:val="none"/>
          <w:lang w:val="en-US" w:eastAsia="zh-CN"/>
        </w:rPr>
        <w:t>月</w:t>
      </w:r>
      <w:r>
        <w:rPr>
          <w:rFonts w:hint="eastAsia" w:ascii="宋体" w:hAnsi="宋体" w:cs="宋体"/>
          <w:szCs w:val="21"/>
          <w:highlight w:val="none"/>
        </w:rPr>
        <w:t>度结算，业务量的结算以上月</w:t>
      </w:r>
      <w:r>
        <w:rPr>
          <w:rFonts w:hint="eastAsia" w:ascii="宋体" w:hAnsi="宋体" w:cs="宋体"/>
          <w:szCs w:val="21"/>
          <w:highlight w:val="none"/>
          <w:lang w:val="en-US" w:eastAsia="zh-CN"/>
        </w:rPr>
        <w:t>导乐陪伴服务</w:t>
      </w:r>
      <w:r>
        <w:rPr>
          <w:rFonts w:hint="eastAsia" w:ascii="宋体" w:hAnsi="宋体" w:cs="宋体"/>
          <w:szCs w:val="21"/>
          <w:highlight w:val="none"/>
        </w:rPr>
        <w:t>登记的记录为准。</w:t>
      </w:r>
    </w:p>
    <w:p w14:paraId="3FB4E95D">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 每个月的10号前就上个月的</w:t>
      </w:r>
      <w:r>
        <w:rPr>
          <w:rFonts w:hint="eastAsia" w:ascii="宋体" w:hAnsi="宋体" w:cs="宋体"/>
          <w:szCs w:val="21"/>
          <w:highlight w:val="none"/>
          <w:lang w:val="en-US" w:eastAsia="zh-CN"/>
        </w:rPr>
        <w:t>导乐陪伴服务</w:t>
      </w:r>
      <w:r>
        <w:rPr>
          <w:rFonts w:hint="eastAsia" w:ascii="宋体" w:hAnsi="宋体" w:cs="宋体"/>
          <w:szCs w:val="21"/>
          <w:highlight w:val="none"/>
        </w:rPr>
        <w:t>进行结算。</w:t>
      </w:r>
    </w:p>
    <w:p w14:paraId="39D2514E">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 经双方项目负责人确认检测数量无异议后，医院在收到中标方的发票后30日内支付检测服务费用。</w:t>
      </w:r>
    </w:p>
    <w:p w14:paraId="39DB149F">
      <w:pPr>
        <w:spacing w:line="360" w:lineRule="auto"/>
        <w:ind w:firstLine="420" w:firstLineChars="200"/>
        <w:rPr>
          <w:rFonts w:ascii="宋体" w:hAnsi="宋体" w:cs="宋体"/>
          <w:szCs w:val="21"/>
          <w:highlight w:val="none"/>
        </w:rPr>
      </w:pPr>
      <w:r>
        <w:rPr>
          <w:rFonts w:hint="eastAsia" w:ascii="宋体" w:hAnsi="宋体" w:cs="宋体"/>
          <w:szCs w:val="21"/>
          <w:highlight w:val="none"/>
        </w:rPr>
        <w:t>3.服务期限</w:t>
      </w:r>
    </w:p>
    <w:p w14:paraId="30AE5540">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合同期：一年。</w:t>
      </w:r>
    </w:p>
    <w:p w14:paraId="53EFA3AB">
      <w:pPr>
        <w:spacing w:line="360" w:lineRule="auto"/>
        <w:ind w:firstLine="420" w:firstLineChars="200"/>
        <w:rPr>
          <w:highlight w:val="none"/>
        </w:rPr>
        <w:sectPr>
          <w:footerReference r:id="rId5" w:type="even"/>
          <w:pgSz w:w="11906" w:h="16838"/>
          <w:pgMar w:top="1474" w:right="1797" w:bottom="1247" w:left="1797" w:header="851" w:footer="851" w:gutter="0"/>
          <w:cols w:space="720" w:num="1"/>
          <w:docGrid w:linePitch="312" w:charSpace="0"/>
        </w:sectPr>
      </w:pPr>
    </w:p>
    <w:p w14:paraId="71D78DE0">
      <w:pPr>
        <w:keepNext/>
        <w:snapToGrid w:val="0"/>
        <w:spacing w:line="480" w:lineRule="auto"/>
        <w:jc w:val="center"/>
        <w:outlineLvl w:val="0"/>
        <w:rPr>
          <w:rFonts w:ascii="宋体" w:hAnsi="宋体"/>
          <w:b/>
          <w:color w:val="000000"/>
          <w:sz w:val="32"/>
          <w:szCs w:val="32"/>
          <w:highlight w:val="none"/>
        </w:rPr>
      </w:pPr>
      <w:r>
        <w:rPr>
          <w:rFonts w:hint="eastAsia" w:ascii="宋体" w:hAnsi="宋体"/>
          <w:b/>
          <w:color w:val="000000"/>
          <w:sz w:val="32"/>
          <w:szCs w:val="32"/>
          <w:highlight w:val="none"/>
        </w:rPr>
        <w:t>第四章 评审内容及标准</w:t>
      </w:r>
    </w:p>
    <w:p w14:paraId="5CBADFDC">
      <w:pPr>
        <w:pStyle w:val="30"/>
        <w:adjustRightInd w:val="0"/>
        <w:spacing w:line="360" w:lineRule="auto"/>
        <w:ind w:firstLine="422" w:firstLineChars="200"/>
        <w:rPr>
          <w:rFonts w:ascii="Times New Roman"/>
          <w:sz w:val="21"/>
          <w:szCs w:val="21"/>
          <w:highlight w:val="none"/>
        </w:rPr>
      </w:pPr>
      <w:r>
        <w:rPr>
          <w:rFonts w:ascii="Times New Roman"/>
          <w:sz w:val="21"/>
          <w:szCs w:val="21"/>
          <w:highlight w:val="none"/>
        </w:rPr>
        <w:t>1.本项目采用综合评分法</w:t>
      </w:r>
      <w:r>
        <w:rPr>
          <w:rFonts w:hint="eastAsia" w:ascii="Times New Roman"/>
          <w:sz w:val="21"/>
          <w:szCs w:val="21"/>
          <w:highlight w:val="none"/>
        </w:rPr>
        <w:t>，</w:t>
      </w:r>
      <w:r>
        <w:rPr>
          <w:rFonts w:ascii="Times New Roman"/>
          <w:sz w:val="21"/>
          <w:szCs w:val="21"/>
          <w:highlight w:val="none"/>
        </w:rPr>
        <w:t>总分100分，</w:t>
      </w:r>
      <w:r>
        <w:rPr>
          <w:rFonts w:hint="eastAsia" w:ascii="Times New Roman"/>
          <w:sz w:val="21"/>
          <w:szCs w:val="21"/>
          <w:highlight w:val="none"/>
        </w:rPr>
        <w:t>其中价格评分</w:t>
      </w:r>
      <w:r>
        <w:rPr>
          <w:rFonts w:hint="eastAsia" w:ascii="Times New Roman"/>
          <w:sz w:val="21"/>
          <w:szCs w:val="21"/>
          <w:highlight w:val="none"/>
          <w:lang w:val="en-US" w:eastAsia="zh-CN"/>
        </w:rPr>
        <w:t>2</w:t>
      </w:r>
      <w:r>
        <w:rPr>
          <w:rFonts w:hint="eastAsia" w:ascii="Times New Roman"/>
          <w:sz w:val="21"/>
          <w:szCs w:val="21"/>
          <w:highlight w:val="none"/>
        </w:rPr>
        <w:t>0分，技术商务评分</w:t>
      </w:r>
      <w:r>
        <w:rPr>
          <w:rFonts w:hint="eastAsia" w:ascii="Times New Roman"/>
          <w:sz w:val="21"/>
          <w:szCs w:val="21"/>
          <w:highlight w:val="none"/>
          <w:lang w:val="en-US" w:eastAsia="zh-CN"/>
        </w:rPr>
        <w:t>8</w:t>
      </w:r>
      <w:r>
        <w:rPr>
          <w:rFonts w:hint="eastAsia" w:ascii="Times New Roman"/>
          <w:sz w:val="21"/>
          <w:szCs w:val="21"/>
          <w:highlight w:val="none"/>
        </w:rPr>
        <w:t>0分。</w:t>
      </w:r>
      <w:r>
        <w:rPr>
          <w:rFonts w:ascii="Times New Roman"/>
          <w:sz w:val="21"/>
          <w:szCs w:val="21"/>
          <w:highlight w:val="none"/>
        </w:rPr>
        <w:t>评标</w:t>
      </w:r>
      <w:r>
        <w:rPr>
          <w:rFonts w:hint="eastAsia" w:ascii="Times New Roman"/>
          <w:sz w:val="21"/>
          <w:szCs w:val="21"/>
          <w:highlight w:val="none"/>
        </w:rPr>
        <w:t>小组</w:t>
      </w:r>
      <w:r>
        <w:rPr>
          <w:rFonts w:ascii="Times New Roman"/>
          <w:sz w:val="21"/>
          <w:szCs w:val="21"/>
          <w:highlight w:val="none"/>
        </w:rPr>
        <w:t>根据本评审办法进行评审，对各供应商的价格、商务、技术等评分因素在分值范围内进行各自打分。每个供应商最终得分=价格</w:t>
      </w:r>
      <w:r>
        <w:rPr>
          <w:rFonts w:hint="eastAsia" w:ascii="Times New Roman"/>
          <w:sz w:val="21"/>
          <w:szCs w:val="21"/>
          <w:highlight w:val="none"/>
        </w:rPr>
        <w:t>得</w:t>
      </w:r>
      <w:r>
        <w:rPr>
          <w:rFonts w:ascii="Times New Roman"/>
          <w:sz w:val="21"/>
          <w:szCs w:val="21"/>
          <w:highlight w:val="none"/>
        </w:rPr>
        <w:t>分+商务技术</w:t>
      </w:r>
      <w:r>
        <w:rPr>
          <w:rFonts w:hint="eastAsia" w:ascii="Times New Roman"/>
          <w:sz w:val="21"/>
          <w:szCs w:val="21"/>
          <w:highlight w:val="none"/>
        </w:rPr>
        <w:t>得</w:t>
      </w:r>
      <w:r>
        <w:rPr>
          <w:rFonts w:ascii="Times New Roman"/>
          <w:sz w:val="21"/>
          <w:szCs w:val="21"/>
          <w:highlight w:val="none"/>
        </w:rPr>
        <w:t>分。</w:t>
      </w:r>
    </w:p>
    <w:p w14:paraId="64650F6E">
      <w:pPr>
        <w:pStyle w:val="30"/>
        <w:adjustRightInd w:val="0"/>
        <w:spacing w:line="360" w:lineRule="auto"/>
        <w:ind w:firstLine="422" w:firstLineChars="200"/>
        <w:rPr>
          <w:rFonts w:ascii="Times New Roman"/>
          <w:sz w:val="21"/>
          <w:szCs w:val="21"/>
          <w:highlight w:val="none"/>
        </w:rPr>
      </w:pPr>
      <w:r>
        <w:rPr>
          <w:rFonts w:ascii="Times New Roman"/>
          <w:sz w:val="21"/>
          <w:szCs w:val="21"/>
          <w:highlight w:val="none"/>
        </w:rPr>
        <w:t>2.评审时，评标</w:t>
      </w:r>
      <w:r>
        <w:rPr>
          <w:rFonts w:hint="eastAsia" w:ascii="Times New Roman"/>
          <w:sz w:val="21"/>
          <w:szCs w:val="21"/>
          <w:highlight w:val="none"/>
        </w:rPr>
        <w:t>小组</w:t>
      </w:r>
      <w:r>
        <w:rPr>
          <w:rFonts w:ascii="Times New Roman"/>
          <w:sz w:val="21"/>
          <w:szCs w:val="21"/>
          <w:highlight w:val="none"/>
        </w:rPr>
        <w:t>各</w:t>
      </w:r>
      <w:r>
        <w:rPr>
          <w:rFonts w:hint="eastAsia" w:ascii="Times New Roman"/>
          <w:sz w:val="21"/>
          <w:szCs w:val="21"/>
          <w:highlight w:val="none"/>
        </w:rPr>
        <w:t>成员</w:t>
      </w:r>
      <w:r>
        <w:rPr>
          <w:rFonts w:ascii="Times New Roman"/>
          <w:sz w:val="21"/>
          <w:szCs w:val="21"/>
          <w:highlight w:val="none"/>
        </w:rPr>
        <w:t>应当独立对每个有效响应的文件进行评价、打分，然后汇总每个供应商每项评分因素的得分。</w:t>
      </w:r>
    </w:p>
    <w:p w14:paraId="396B8477">
      <w:pPr>
        <w:pStyle w:val="30"/>
        <w:adjustRightInd w:val="0"/>
        <w:spacing w:line="360" w:lineRule="auto"/>
        <w:ind w:firstLine="422" w:firstLineChars="200"/>
        <w:rPr>
          <w:rFonts w:ascii="Times New Roman"/>
          <w:sz w:val="21"/>
          <w:szCs w:val="21"/>
          <w:highlight w:val="none"/>
        </w:rPr>
      </w:pPr>
      <w:r>
        <w:rPr>
          <w:rFonts w:ascii="Times New Roman"/>
          <w:sz w:val="21"/>
          <w:szCs w:val="21"/>
          <w:highlight w:val="none"/>
        </w:rPr>
        <w:t>3.对供应商的价格分等客观评分项的评分应当一致，对其他需要借助专业知识评判的主观评分项，应当严格按照评</w:t>
      </w:r>
      <w:r>
        <w:rPr>
          <w:rFonts w:hint="eastAsia" w:ascii="Times New Roman"/>
          <w:sz w:val="21"/>
          <w:szCs w:val="21"/>
          <w:highlight w:val="none"/>
        </w:rPr>
        <w:t>分细则公正评分。</w:t>
      </w:r>
    </w:p>
    <w:p w14:paraId="18803506">
      <w:pPr>
        <w:spacing w:line="360" w:lineRule="auto"/>
        <w:ind w:firstLine="420" w:firstLineChars="200"/>
        <w:rPr>
          <w:kern w:val="0"/>
          <w:szCs w:val="21"/>
          <w:highlight w:val="none"/>
        </w:rPr>
      </w:pPr>
      <w:r>
        <w:rPr>
          <w:kern w:val="0"/>
          <w:szCs w:val="21"/>
          <w:highlight w:val="none"/>
        </w:rPr>
        <w:t>4.采用综合评分法的，评标结果按评审后得分由高到低顺序排列。得分相同的，按</w:t>
      </w:r>
      <w:r>
        <w:rPr>
          <w:rFonts w:hint="eastAsia"/>
          <w:kern w:val="0"/>
          <w:szCs w:val="21"/>
          <w:highlight w:val="none"/>
        </w:rPr>
        <w:t>价格评分</w:t>
      </w:r>
      <w:r>
        <w:rPr>
          <w:kern w:val="0"/>
          <w:szCs w:val="21"/>
          <w:highlight w:val="none"/>
        </w:rPr>
        <w:t>由高到低顺序排列。投标文件满足</w:t>
      </w:r>
      <w:r>
        <w:rPr>
          <w:rFonts w:hint="eastAsia"/>
          <w:kern w:val="0"/>
          <w:szCs w:val="21"/>
          <w:highlight w:val="none"/>
        </w:rPr>
        <w:t>采购文件</w:t>
      </w:r>
      <w:r>
        <w:rPr>
          <w:kern w:val="0"/>
          <w:szCs w:val="21"/>
          <w:highlight w:val="none"/>
        </w:rPr>
        <w:t>全部实质性要求，且按照评审因素的量化指标评审得分最高的</w:t>
      </w:r>
      <w:r>
        <w:rPr>
          <w:rFonts w:hint="eastAsia"/>
          <w:kern w:val="0"/>
          <w:szCs w:val="21"/>
          <w:highlight w:val="none"/>
        </w:rPr>
        <w:t>供应商</w:t>
      </w:r>
      <w:r>
        <w:rPr>
          <w:kern w:val="0"/>
          <w:szCs w:val="21"/>
          <w:highlight w:val="none"/>
        </w:rPr>
        <w:t>为排名第一的中标候选人。</w:t>
      </w:r>
    </w:p>
    <w:p w14:paraId="2F46718C">
      <w:pPr>
        <w:pStyle w:val="30"/>
        <w:adjustRightInd w:val="0"/>
        <w:spacing w:line="360" w:lineRule="auto"/>
        <w:ind w:firstLine="422" w:firstLineChars="200"/>
        <w:rPr>
          <w:rFonts w:ascii="Times New Roman"/>
          <w:sz w:val="21"/>
          <w:szCs w:val="21"/>
          <w:highlight w:val="none"/>
        </w:rPr>
      </w:pPr>
      <w:r>
        <w:rPr>
          <w:rFonts w:ascii="Times New Roman"/>
          <w:sz w:val="21"/>
          <w:szCs w:val="21"/>
          <w:highlight w:val="none"/>
        </w:rPr>
        <w:t>5.评分因素及分值范围</w:t>
      </w:r>
    </w:p>
    <w:p w14:paraId="7907C7D6">
      <w:pPr>
        <w:snapToGrid w:val="0"/>
        <w:spacing w:line="360" w:lineRule="auto"/>
        <w:ind w:firstLine="420" w:firstLineChars="200"/>
        <w:rPr>
          <w:szCs w:val="21"/>
          <w:highlight w:val="none"/>
        </w:rPr>
      </w:pPr>
      <w:bookmarkStart w:id="3" w:name="_Toc345320402"/>
      <w:r>
        <w:rPr>
          <w:szCs w:val="21"/>
          <w:highlight w:val="none"/>
        </w:rPr>
        <w:t>1）</w:t>
      </w:r>
      <w:r>
        <w:rPr>
          <w:b/>
          <w:bCs/>
          <w:szCs w:val="21"/>
          <w:highlight w:val="none"/>
        </w:rPr>
        <w:t>商务技术分</w:t>
      </w:r>
      <w:bookmarkEnd w:id="3"/>
    </w:p>
    <w:p w14:paraId="70E41619">
      <w:pPr>
        <w:pStyle w:val="43"/>
        <w:adjustRightInd w:val="0"/>
        <w:spacing w:line="360" w:lineRule="auto"/>
        <w:ind w:firstLine="420"/>
        <w:rPr>
          <w:rFonts w:eastAsia="宋体"/>
          <w:color w:val="auto"/>
          <w:sz w:val="21"/>
          <w:szCs w:val="21"/>
          <w:highlight w:val="none"/>
        </w:rPr>
      </w:pPr>
      <w:r>
        <w:rPr>
          <w:rFonts w:eastAsia="宋体"/>
          <w:color w:val="auto"/>
          <w:sz w:val="21"/>
          <w:szCs w:val="21"/>
          <w:highlight w:val="none"/>
        </w:rPr>
        <w:t>该评分分值由评标</w:t>
      </w:r>
      <w:r>
        <w:rPr>
          <w:rFonts w:hint="eastAsia" w:eastAsia="宋体"/>
          <w:color w:val="auto"/>
          <w:sz w:val="21"/>
          <w:szCs w:val="21"/>
          <w:highlight w:val="none"/>
        </w:rPr>
        <w:t>小组成员</w:t>
      </w:r>
      <w:r>
        <w:rPr>
          <w:rFonts w:eastAsia="宋体"/>
          <w:color w:val="auto"/>
          <w:sz w:val="21"/>
          <w:szCs w:val="21"/>
          <w:highlight w:val="none"/>
        </w:rPr>
        <w:t>根据</w:t>
      </w:r>
      <w:r>
        <w:rPr>
          <w:rFonts w:hint="eastAsia" w:eastAsia="宋体"/>
          <w:color w:val="auto"/>
          <w:sz w:val="21"/>
          <w:szCs w:val="21"/>
          <w:highlight w:val="none"/>
        </w:rPr>
        <w:t>评分细则</w:t>
      </w:r>
      <w:r>
        <w:rPr>
          <w:rFonts w:eastAsia="宋体"/>
          <w:color w:val="auto"/>
          <w:sz w:val="21"/>
          <w:szCs w:val="21"/>
          <w:highlight w:val="none"/>
        </w:rPr>
        <w:t>在分值范围内独立打分（具体分值设定详见表格），小数点后保留</w:t>
      </w:r>
      <w:r>
        <w:rPr>
          <w:rFonts w:hint="eastAsia" w:eastAsia="宋体"/>
          <w:color w:val="auto"/>
          <w:sz w:val="21"/>
          <w:szCs w:val="21"/>
          <w:highlight w:val="none"/>
        </w:rPr>
        <w:t>二</w:t>
      </w:r>
      <w:r>
        <w:rPr>
          <w:rFonts w:eastAsia="宋体"/>
          <w:color w:val="auto"/>
          <w:sz w:val="21"/>
          <w:szCs w:val="21"/>
          <w:highlight w:val="none"/>
        </w:rPr>
        <w:t>位小数。每个</w:t>
      </w:r>
      <w:r>
        <w:rPr>
          <w:rFonts w:hint="eastAsia" w:eastAsia="宋体"/>
          <w:color w:val="auto"/>
          <w:sz w:val="21"/>
          <w:szCs w:val="21"/>
          <w:highlight w:val="none"/>
        </w:rPr>
        <w:t>供应商</w:t>
      </w:r>
      <w:r>
        <w:rPr>
          <w:rFonts w:eastAsia="宋体"/>
          <w:color w:val="auto"/>
          <w:sz w:val="21"/>
          <w:szCs w:val="21"/>
          <w:highlight w:val="none"/>
        </w:rPr>
        <w:t>的最终得分为评标</w:t>
      </w:r>
      <w:r>
        <w:rPr>
          <w:rFonts w:hint="eastAsia" w:eastAsia="宋体"/>
          <w:color w:val="auto"/>
          <w:sz w:val="21"/>
          <w:szCs w:val="21"/>
          <w:highlight w:val="none"/>
        </w:rPr>
        <w:t>小组成员</w:t>
      </w:r>
      <w:r>
        <w:rPr>
          <w:rFonts w:eastAsia="宋体"/>
          <w:color w:val="auto"/>
          <w:sz w:val="21"/>
          <w:szCs w:val="21"/>
          <w:highlight w:val="none"/>
        </w:rPr>
        <w:t>打分汇总后的算术平均值（小数点后保留二位小数，第三位四舍五入）。</w:t>
      </w:r>
    </w:p>
    <w:p w14:paraId="0DC549B7">
      <w:pPr>
        <w:pStyle w:val="43"/>
        <w:adjustRightInd w:val="0"/>
        <w:spacing w:line="360" w:lineRule="auto"/>
        <w:ind w:firstLine="420"/>
        <w:rPr>
          <w:rFonts w:eastAsia="宋体"/>
          <w:color w:val="auto"/>
          <w:sz w:val="21"/>
          <w:szCs w:val="21"/>
          <w:highlight w:val="none"/>
        </w:rPr>
      </w:pPr>
    </w:p>
    <w:tbl>
      <w:tblPr>
        <w:tblStyle w:val="56"/>
        <w:tblW w:w="9100" w:type="dxa"/>
        <w:tblInd w:w="136"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7512"/>
        <w:gridCol w:w="886"/>
      </w:tblGrid>
      <w:tr w14:paraId="6FB2A8E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double" w:color="auto" w:sz="2" w:space="0"/>
              <w:left w:val="double" w:color="auto" w:sz="2" w:space="0"/>
              <w:bottom w:val="single" w:color="auto" w:sz="6" w:space="0"/>
              <w:right w:val="single" w:color="auto" w:sz="6" w:space="0"/>
            </w:tcBorders>
            <w:vAlign w:val="center"/>
          </w:tcPr>
          <w:p w14:paraId="74825861">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序号</w:t>
            </w:r>
          </w:p>
        </w:tc>
        <w:tc>
          <w:tcPr>
            <w:tcW w:w="7512" w:type="dxa"/>
            <w:tcBorders>
              <w:top w:val="double" w:color="auto" w:sz="2" w:space="0"/>
              <w:left w:val="single" w:color="auto" w:sz="6" w:space="0"/>
              <w:bottom w:val="single" w:color="auto" w:sz="6" w:space="0"/>
              <w:right w:val="single" w:color="auto" w:sz="6" w:space="0"/>
            </w:tcBorders>
            <w:vAlign w:val="center"/>
          </w:tcPr>
          <w:p w14:paraId="5750165E">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评分细则</w:t>
            </w:r>
          </w:p>
        </w:tc>
        <w:tc>
          <w:tcPr>
            <w:tcW w:w="886" w:type="dxa"/>
            <w:tcBorders>
              <w:top w:val="double" w:color="auto" w:sz="2" w:space="0"/>
              <w:left w:val="single" w:color="auto" w:sz="6" w:space="0"/>
              <w:bottom w:val="single" w:color="auto" w:sz="6" w:space="0"/>
              <w:right w:val="double" w:color="auto" w:sz="2" w:space="0"/>
            </w:tcBorders>
            <w:vAlign w:val="center"/>
          </w:tcPr>
          <w:p w14:paraId="6A9A1120">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分值</w:t>
            </w:r>
          </w:p>
        </w:tc>
      </w:tr>
      <w:tr w14:paraId="15324D1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vAlign w:val="center"/>
          </w:tcPr>
          <w:p w14:paraId="3FC6A711">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1</w:t>
            </w:r>
          </w:p>
        </w:tc>
        <w:tc>
          <w:tcPr>
            <w:tcW w:w="7512" w:type="dxa"/>
            <w:tcBorders>
              <w:top w:val="single" w:color="auto" w:sz="6" w:space="0"/>
              <w:left w:val="single" w:color="auto" w:sz="6" w:space="0"/>
              <w:bottom w:val="single" w:color="auto" w:sz="6" w:space="0"/>
              <w:right w:val="single" w:color="auto" w:sz="6" w:space="0"/>
            </w:tcBorders>
            <w:vAlign w:val="center"/>
          </w:tcPr>
          <w:p w14:paraId="53D492BB">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rPr>
              <w:t>投标人综合实力：评委根据公司信誉、技术状况、履约能力等情况打分。</w:t>
            </w:r>
            <w:r>
              <w:rPr>
                <w:rFonts w:hint="eastAsia" w:eastAsia="宋体"/>
                <w:color w:val="auto"/>
                <w:sz w:val="21"/>
                <w:szCs w:val="21"/>
                <w:highlight w:val="none"/>
                <w:lang w:eastAsia="zh-CN"/>
              </w:rPr>
              <w:t>（</w:t>
            </w:r>
            <w:r>
              <w:rPr>
                <w:rFonts w:hint="eastAsia" w:eastAsia="宋体"/>
                <w:color w:val="auto"/>
                <w:sz w:val="21"/>
                <w:szCs w:val="21"/>
                <w:highlight w:val="none"/>
              </w:rPr>
              <w:t>评分范围3，2，1，0分。</w:t>
            </w:r>
            <w:r>
              <w:rPr>
                <w:rFonts w:hint="eastAsia" w:eastAsia="宋体"/>
                <w:color w:val="auto"/>
                <w:sz w:val="21"/>
                <w:szCs w:val="21"/>
                <w:highlight w:val="none"/>
                <w:lang w:eastAsia="zh-CN"/>
              </w:rPr>
              <w:t>）</w:t>
            </w:r>
          </w:p>
        </w:tc>
        <w:tc>
          <w:tcPr>
            <w:tcW w:w="886" w:type="dxa"/>
            <w:tcBorders>
              <w:top w:val="single" w:color="auto" w:sz="6" w:space="0"/>
              <w:left w:val="single" w:color="auto" w:sz="6" w:space="0"/>
              <w:bottom w:val="single" w:color="auto" w:sz="6" w:space="0"/>
              <w:right w:val="double" w:color="auto" w:sz="2" w:space="0"/>
            </w:tcBorders>
            <w:vAlign w:val="center"/>
          </w:tcPr>
          <w:p w14:paraId="6E26D345">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lang w:val="en-US"/>
              </w:rPr>
              <w:t>3</w:t>
            </w:r>
          </w:p>
        </w:tc>
      </w:tr>
      <w:tr w14:paraId="70CF38A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vAlign w:val="center"/>
          </w:tcPr>
          <w:p w14:paraId="16080F99">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2</w:t>
            </w:r>
          </w:p>
        </w:tc>
        <w:tc>
          <w:tcPr>
            <w:tcW w:w="7512" w:type="dxa"/>
            <w:tcBorders>
              <w:top w:val="single" w:color="auto" w:sz="6" w:space="0"/>
              <w:left w:val="single" w:color="auto" w:sz="6" w:space="0"/>
              <w:bottom w:val="single" w:color="auto" w:sz="6" w:space="0"/>
              <w:right w:val="single" w:color="auto" w:sz="6" w:space="0"/>
            </w:tcBorders>
            <w:vAlign w:val="center"/>
          </w:tcPr>
          <w:p w14:paraId="3A898B85">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rPr>
              <w:t>投标人具有202</w:t>
            </w:r>
            <w:r>
              <w:rPr>
                <w:rFonts w:hint="eastAsia" w:eastAsia="宋体"/>
                <w:color w:val="auto"/>
                <w:sz w:val="21"/>
                <w:szCs w:val="21"/>
                <w:highlight w:val="none"/>
                <w:lang w:val="en-US"/>
              </w:rPr>
              <w:t>2</w:t>
            </w:r>
            <w:r>
              <w:rPr>
                <w:rFonts w:hint="eastAsia" w:eastAsia="宋体"/>
                <w:color w:val="auto"/>
                <w:sz w:val="21"/>
                <w:szCs w:val="21"/>
                <w:highlight w:val="none"/>
              </w:rPr>
              <w:t>年1月以来承接过</w:t>
            </w:r>
            <w:r>
              <w:rPr>
                <w:rFonts w:hint="eastAsia" w:eastAsia="宋体"/>
                <w:color w:val="auto"/>
                <w:sz w:val="21"/>
                <w:szCs w:val="21"/>
                <w:highlight w:val="none"/>
                <w:lang w:val="en-US"/>
              </w:rPr>
              <w:t>医院</w:t>
            </w:r>
            <w:r>
              <w:rPr>
                <w:rFonts w:hint="eastAsia" w:eastAsia="宋体"/>
                <w:color w:val="auto"/>
                <w:sz w:val="21"/>
                <w:szCs w:val="21"/>
                <w:highlight w:val="none"/>
              </w:rPr>
              <w:t>类似项目业绩的：每提供一个得1分，最高得3分。提供合同复印件加盖投标人公章。</w:t>
            </w:r>
          </w:p>
        </w:tc>
        <w:tc>
          <w:tcPr>
            <w:tcW w:w="886" w:type="dxa"/>
            <w:tcBorders>
              <w:top w:val="single" w:color="auto" w:sz="6" w:space="0"/>
              <w:left w:val="single" w:color="auto" w:sz="6" w:space="0"/>
              <w:bottom w:val="single" w:color="auto" w:sz="6" w:space="0"/>
              <w:right w:val="double" w:color="auto" w:sz="2" w:space="0"/>
            </w:tcBorders>
            <w:vAlign w:val="center"/>
          </w:tcPr>
          <w:p w14:paraId="1DB03E45">
            <w:pPr>
              <w:pStyle w:val="43"/>
              <w:adjustRightInd w:val="0"/>
              <w:spacing w:line="360" w:lineRule="auto"/>
              <w:ind w:firstLine="0" w:firstLineChars="0"/>
              <w:jc w:val="center"/>
              <w:rPr>
                <w:rFonts w:eastAsia="宋体"/>
                <w:color w:val="auto"/>
                <w:sz w:val="21"/>
                <w:szCs w:val="21"/>
                <w:highlight w:val="none"/>
              </w:rPr>
            </w:pPr>
            <w:r>
              <w:rPr>
                <w:rFonts w:eastAsia="宋体"/>
                <w:color w:val="auto"/>
                <w:sz w:val="21"/>
                <w:szCs w:val="21"/>
                <w:highlight w:val="none"/>
              </w:rPr>
              <w:t>3</w:t>
            </w:r>
          </w:p>
        </w:tc>
      </w:tr>
      <w:tr w14:paraId="408721E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vAlign w:val="center"/>
          </w:tcPr>
          <w:p w14:paraId="56752075">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3</w:t>
            </w:r>
          </w:p>
        </w:tc>
        <w:tc>
          <w:tcPr>
            <w:tcW w:w="7512" w:type="dxa"/>
            <w:tcBorders>
              <w:top w:val="single" w:color="auto" w:sz="6" w:space="0"/>
              <w:left w:val="single" w:color="auto" w:sz="6" w:space="0"/>
              <w:bottom w:val="single" w:color="auto" w:sz="6" w:space="0"/>
              <w:right w:val="single" w:color="auto" w:sz="6" w:space="0"/>
            </w:tcBorders>
            <w:vAlign w:val="center"/>
          </w:tcPr>
          <w:p w14:paraId="4E3B2C0E">
            <w:pPr>
              <w:pStyle w:val="43"/>
              <w:adjustRightInd w:val="0"/>
              <w:spacing w:line="360" w:lineRule="auto"/>
              <w:ind w:firstLine="0" w:firstLineChars="0"/>
              <w:rPr>
                <w:rFonts w:hint="eastAsia" w:eastAsia="宋体"/>
                <w:color w:val="auto"/>
                <w:sz w:val="21"/>
                <w:szCs w:val="21"/>
                <w:highlight w:val="none"/>
              </w:rPr>
            </w:pPr>
            <w:r>
              <w:rPr>
                <w:rFonts w:hint="eastAsia" w:eastAsia="宋体"/>
                <w:color w:val="auto"/>
                <w:sz w:val="21"/>
                <w:szCs w:val="21"/>
                <w:highlight w:val="none"/>
              </w:rPr>
              <w:t>对应于招标文件技术指标的偏离度：每项指标负偏离扣</w:t>
            </w:r>
            <w:r>
              <w:rPr>
                <w:rFonts w:hint="eastAsia" w:eastAsia="宋体"/>
                <w:color w:val="auto"/>
                <w:sz w:val="21"/>
                <w:szCs w:val="21"/>
                <w:highlight w:val="none"/>
                <w:lang w:val="en-US"/>
              </w:rPr>
              <w:t>1.5</w:t>
            </w:r>
            <w:r>
              <w:rPr>
                <w:rFonts w:hint="eastAsia" w:eastAsia="宋体"/>
                <w:color w:val="auto"/>
                <w:sz w:val="21"/>
                <w:szCs w:val="21"/>
                <w:highlight w:val="none"/>
              </w:rPr>
              <w:t>分，本项最高得</w:t>
            </w:r>
            <w:r>
              <w:rPr>
                <w:rFonts w:hint="eastAsia" w:eastAsia="宋体"/>
                <w:color w:val="auto"/>
                <w:sz w:val="21"/>
                <w:szCs w:val="21"/>
                <w:highlight w:val="none"/>
                <w:lang w:val="en-US"/>
              </w:rPr>
              <w:t>3</w:t>
            </w:r>
            <w:r>
              <w:rPr>
                <w:rFonts w:hint="eastAsia" w:eastAsia="宋体"/>
                <w:color w:val="auto"/>
                <w:sz w:val="21"/>
                <w:szCs w:val="21"/>
                <w:highlight w:val="none"/>
              </w:rPr>
              <w:t>0分，最低得0分。超过8条将导致投标无效。</w:t>
            </w:r>
          </w:p>
        </w:tc>
        <w:tc>
          <w:tcPr>
            <w:tcW w:w="886" w:type="dxa"/>
            <w:tcBorders>
              <w:top w:val="single" w:color="auto" w:sz="6" w:space="0"/>
              <w:left w:val="single" w:color="auto" w:sz="6" w:space="0"/>
              <w:bottom w:val="single" w:color="auto" w:sz="6" w:space="0"/>
              <w:right w:val="double" w:color="auto" w:sz="2" w:space="0"/>
            </w:tcBorders>
            <w:vAlign w:val="center"/>
          </w:tcPr>
          <w:p w14:paraId="16F0875F">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lang w:val="en-US"/>
              </w:rPr>
              <w:t>30</w:t>
            </w:r>
          </w:p>
        </w:tc>
      </w:tr>
      <w:tr w14:paraId="4305220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vAlign w:val="center"/>
          </w:tcPr>
          <w:p w14:paraId="058A6C32">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4</w:t>
            </w:r>
          </w:p>
        </w:tc>
        <w:tc>
          <w:tcPr>
            <w:tcW w:w="7512" w:type="dxa"/>
            <w:tcBorders>
              <w:top w:val="single" w:color="auto" w:sz="6" w:space="0"/>
              <w:left w:val="single" w:color="auto" w:sz="6" w:space="0"/>
              <w:bottom w:val="single" w:color="auto" w:sz="6" w:space="0"/>
              <w:right w:val="single" w:color="auto" w:sz="6" w:space="0"/>
            </w:tcBorders>
            <w:vAlign w:val="center"/>
          </w:tcPr>
          <w:p w14:paraId="59CC3EBB">
            <w:pPr>
              <w:pStyle w:val="43"/>
              <w:adjustRightInd w:val="0"/>
              <w:spacing w:line="360" w:lineRule="auto"/>
              <w:ind w:firstLine="0" w:firstLineChars="0"/>
              <w:rPr>
                <w:rFonts w:hint="eastAsia" w:eastAsia="宋体"/>
                <w:color w:val="auto"/>
                <w:sz w:val="21"/>
                <w:szCs w:val="21"/>
                <w:highlight w:val="none"/>
              </w:rPr>
            </w:pPr>
            <w:r>
              <w:rPr>
                <w:rFonts w:hint="eastAsia" w:eastAsia="宋体"/>
                <w:color w:val="auto"/>
                <w:sz w:val="21"/>
                <w:szCs w:val="21"/>
                <w:highlight w:val="none"/>
                <w:lang w:val="en-US" w:eastAsia="zh-CN"/>
              </w:rPr>
              <w:t>针对本项目的</w:t>
            </w:r>
            <w:r>
              <w:rPr>
                <w:rFonts w:hint="eastAsia" w:eastAsia="宋体"/>
                <w:color w:val="auto"/>
                <w:sz w:val="21"/>
                <w:szCs w:val="21"/>
                <w:highlight w:val="none"/>
              </w:rPr>
              <w:t>管理经营模式</w:t>
            </w:r>
            <w:r>
              <w:rPr>
                <w:rFonts w:hint="eastAsia" w:eastAsia="宋体"/>
                <w:color w:val="auto"/>
                <w:sz w:val="21"/>
                <w:szCs w:val="21"/>
                <w:highlight w:val="none"/>
                <w:lang w:val="en-US" w:eastAsia="zh-CN"/>
              </w:rPr>
              <w:t>的</w:t>
            </w:r>
            <w:r>
              <w:rPr>
                <w:rFonts w:hint="eastAsia" w:eastAsia="宋体"/>
                <w:color w:val="auto"/>
                <w:sz w:val="21"/>
                <w:szCs w:val="21"/>
                <w:highlight w:val="none"/>
              </w:rPr>
              <w:t>情况。</w:t>
            </w:r>
            <w:r>
              <w:rPr>
                <w:rFonts w:hint="eastAsia" w:eastAsia="宋体"/>
                <w:color w:val="auto"/>
                <w:sz w:val="21"/>
                <w:szCs w:val="21"/>
                <w:highlight w:val="none"/>
                <w:lang w:eastAsia="zh-CN"/>
              </w:rPr>
              <w:t>（</w:t>
            </w:r>
            <w:r>
              <w:rPr>
                <w:rFonts w:hint="eastAsia" w:eastAsia="宋体"/>
                <w:color w:val="auto"/>
                <w:sz w:val="21"/>
                <w:szCs w:val="21"/>
                <w:highlight w:val="none"/>
              </w:rPr>
              <w:t>评分范围5，4，3，2，1，0分。</w:t>
            </w:r>
            <w:r>
              <w:rPr>
                <w:rFonts w:hint="eastAsia" w:eastAsia="宋体"/>
                <w:color w:val="auto"/>
                <w:sz w:val="21"/>
                <w:szCs w:val="21"/>
                <w:highlight w:val="none"/>
                <w:lang w:eastAsia="zh-CN"/>
              </w:rPr>
              <w:t>）</w:t>
            </w:r>
          </w:p>
        </w:tc>
        <w:tc>
          <w:tcPr>
            <w:tcW w:w="886" w:type="dxa"/>
            <w:tcBorders>
              <w:top w:val="single" w:color="auto" w:sz="6" w:space="0"/>
              <w:left w:val="single" w:color="auto" w:sz="6" w:space="0"/>
              <w:bottom w:val="single" w:color="auto" w:sz="6" w:space="0"/>
              <w:right w:val="double" w:color="auto" w:sz="2" w:space="0"/>
            </w:tcBorders>
            <w:vAlign w:val="center"/>
          </w:tcPr>
          <w:p w14:paraId="40B878E9">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lang w:val="en-US"/>
              </w:rPr>
              <w:t>5</w:t>
            </w:r>
          </w:p>
        </w:tc>
      </w:tr>
      <w:tr w14:paraId="662A44A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vAlign w:val="center"/>
          </w:tcPr>
          <w:p w14:paraId="5B0AFF3F">
            <w:pPr>
              <w:pStyle w:val="43"/>
              <w:adjustRightInd w:val="0"/>
              <w:spacing w:line="360" w:lineRule="auto"/>
              <w:ind w:firstLine="0" w:firstLineChars="0"/>
              <w:jc w:val="center"/>
              <w:rPr>
                <w:rFonts w:hint="eastAsia" w:eastAsia="宋体"/>
                <w:color w:val="auto"/>
                <w:sz w:val="21"/>
                <w:szCs w:val="21"/>
                <w:highlight w:val="none"/>
              </w:rPr>
            </w:pPr>
          </w:p>
        </w:tc>
        <w:tc>
          <w:tcPr>
            <w:tcW w:w="7512" w:type="dxa"/>
            <w:tcBorders>
              <w:top w:val="single" w:color="auto" w:sz="6" w:space="0"/>
              <w:left w:val="single" w:color="auto" w:sz="6" w:space="0"/>
              <w:bottom w:val="single" w:color="auto" w:sz="6" w:space="0"/>
              <w:right w:val="single" w:color="auto" w:sz="6" w:space="0"/>
            </w:tcBorders>
            <w:vAlign w:val="center"/>
          </w:tcPr>
          <w:p w14:paraId="5C41DC3E">
            <w:pPr>
              <w:pStyle w:val="43"/>
              <w:adjustRightInd w:val="0"/>
              <w:spacing w:line="360" w:lineRule="auto"/>
              <w:ind w:firstLine="0" w:firstLineChars="0"/>
              <w:rPr>
                <w:rFonts w:hint="default" w:eastAsia="宋体"/>
                <w:color w:val="auto"/>
                <w:sz w:val="21"/>
                <w:szCs w:val="21"/>
                <w:highlight w:val="none"/>
                <w:lang w:val="en-US" w:eastAsia="zh-CN"/>
              </w:rPr>
            </w:pPr>
            <w:r>
              <w:rPr>
                <w:rFonts w:hint="eastAsia" w:eastAsia="宋体"/>
                <w:color w:val="auto"/>
                <w:sz w:val="21"/>
                <w:szCs w:val="21"/>
                <w:highlight w:val="none"/>
              </w:rPr>
              <w:t>分娩陪伴劳务服务方案(包括分娩陪伴劳务服务的内容及措施)对服务操作及陪护工作职责方案的合理性、完整性、科学性及针对性可行性进行评审</w:t>
            </w:r>
            <w:r>
              <w:rPr>
                <w:rFonts w:hint="eastAsia" w:eastAsia="宋体"/>
                <w:color w:val="auto"/>
                <w:sz w:val="21"/>
                <w:szCs w:val="21"/>
                <w:highlight w:val="none"/>
                <w:lang w:eastAsia="zh-CN"/>
              </w:rPr>
              <w:t>。（</w:t>
            </w:r>
            <w:r>
              <w:rPr>
                <w:rFonts w:hint="eastAsia" w:eastAsia="宋体"/>
                <w:color w:val="auto"/>
                <w:sz w:val="21"/>
                <w:szCs w:val="21"/>
                <w:highlight w:val="none"/>
                <w:lang w:val="en-US" w:eastAsia="zh-CN"/>
              </w:rPr>
              <w:t>评分范围</w:t>
            </w:r>
            <w:r>
              <w:rPr>
                <w:rFonts w:hint="eastAsia" w:eastAsia="宋体"/>
                <w:color w:val="auto"/>
                <w:sz w:val="21"/>
                <w:szCs w:val="21"/>
                <w:highlight w:val="none"/>
              </w:rPr>
              <w:t>5，4，3，2，1，0分。</w:t>
            </w:r>
            <w:r>
              <w:rPr>
                <w:rFonts w:hint="eastAsia" w:eastAsia="宋体"/>
                <w:color w:val="auto"/>
                <w:sz w:val="21"/>
                <w:szCs w:val="21"/>
                <w:highlight w:val="none"/>
                <w:lang w:eastAsia="zh-CN"/>
              </w:rPr>
              <w:t>）</w:t>
            </w:r>
            <w:bookmarkStart w:id="6" w:name="_GoBack"/>
            <w:bookmarkEnd w:id="6"/>
          </w:p>
        </w:tc>
        <w:tc>
          <w:tcPr>
            <w:tcW w:w="886" w:type="dxa"/>
            <w:tcBorders>
              <w:top w:val="single" w:color="auto" w:sz="6" w:space="0"/>
              <w:left w:val="single" w:color="auto" w:sz="6" w:space="0"/>
              <w:bottom w:val="single" w:color="auto" w:sz="6" w:space="0"/>
              <w:right w:val="double" w:color="auto" w:sz="2" w:space="0"/>
            </w:tcBorders>
            <w:vAlign w:val="center"/>
          </w:tcPr>
          <w:p w14:paraId="263E45BF">
            <w:pPr>
              <w:pStyle w:val="43"/>
              <w:adjustRightInd w:val="0"/>
              <w:spacing w:line="36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5</w:t>
            </w:r>
          </w:p>
        </w:tc>
      </w:tr>
      <w:tr w14:paraId="6C9E21F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6AE4FF95">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5</w:t>
            </w:r>
          </w:p>
        </w:tc>
        <w:tc>
          <w:tcPr>
            <w:tcW w:w="7512" w:type="dxa"/>
            <w:tcBorders>
              <w:top w:val="single" w:color="auto" w:sz="6" w:space="0"/>
              <w:left w:val="single" w:color="auto" w:sz="6" w:space="0"/>
              <w:bottom w:val="single" w:color="auto" w:sz="6" w:space="0"/>
              <w:right w:val="single" w:color="auto" w:sz="6" w:space="0"/>
            </w:tcBorders>
            <w:shd w:val="clear" w:color="auto" w:fill="auto"/>
            <w:vAlign w:val="center"/>
          </w:tcPr>
          <w:p w14:paraId="27C7104E">
            <w:pPr>
              <w:pStyle w:val="43"/>
              <w:adjustRightInd w:val="0"/>
              <w:spacing w:line="360" w:lineRule="auto"/>
              <w:ind w:firstLine="0" w:firstLineChars="0"/>
              <w:rPr>
                <w:rFonts w:hint="eastAsia" w:eastAsia="宋体"/>
                <w:color w:val="auto"/>
                <w:sz w:val="21"/>
                <w:szCs w:val="21"/>
                <w:highlight w:val="none"/>
              </w:rPr>
            </w:pPr>
            <w:r>
              <w:rPr>
                <w:rFonts w:hint="eastAsia" w:eastAsia="宋体"/>
                <w:color w:val="auto"/>
                <w:sz w:val="21"/>
                <w:szCs w:val="21"/>
                <w:highlight w:val="none"/>
              </w:rPr>
              <w:t>根据投标人制订的应急预案的针对性、合理性、可行性综合评审。</w:t>
            </w:r>
          </w:p>
          <w:p w14:paraId="70259FFB">
            <w:pPr>
              <w:pStyle w:val="43"/>
              <w:adjustRightInd w:val="0"/>
              <w:spacing w:line="360" w:lineRule="auto"/>
              <w:ind w:firstLine="0" w:firstLineChars="0"/>
              <w:rPr>
                <w:rFonts w:hint="eastAsia" w:eastAsia="宋体"/>
                <w:color w:val="auto"/>
                <w:sz w:val="21"/>
                <w:szCs w:val="21"/>
                <w:highlight w:val="none"/>
              </w:rPr>
            </w:pPr>
            <w:r>
              <w:rPr>
                <w:rFonts w:hint="eastAsia" w:eastAsia="宋体"/>
                <w:color w:val="auto"/>
                <w:sz w:val="21"/>
                <w:szCs w:val="21"/>
                <w:highlight w:val="none"/>
              </w:rPr>
              <w:t>应急预案内容详细、全面、合理且切实可行的，得3分；应急预案内容可基本实现满足紧急特殊情况要求的，得2分；应急预案内容有缺陷或无法保障紧急特殊情况要求的，得1分；不符合或未提供不得分。</w:t>
            </w:r>
          </w:p>
        </w:tc>
        <w:tc>
          <w:tcPr>
            <w:tcW w:w="886" w:type="dxa"/>
            <w:tcBorders>
              <w:top w:val="single" w:color="auto" w:sz="6" w:space="0"/>
              <w:left w:val="single" w:color="auto" w:sz="6" w:space="0"/>
              <w:bottom w:val="single" w:color="auto" w:sz="6" w:space="0"/>
              <w:right w:val="double" w:color="auto" w:sz="2" w:space="0"/>
            </w:tcBorders>
            <w:shd w:val="clear" w:color="auto" w:fill="auto"/>
            <w:vAlign w:val="center"/>
          </w:tcPr>
          <w:p w14:paraId="5E15190B">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rPr>
              <w:t>3</w:t>
            </w:r>
          </w:p>
        </w:tc>
      </w:tr>
      <w:tr w14:paraId="2F548DC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72D2E206">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6</w:t>
            </w:r>
          </w:p>
        </w:tc>
        <w:tc>
          <w:tcPr>
            <w:tcW w:w="7512" w:type="dxa"/>
            <w:tcBorders>
              <w:top w:val="single" w:color="auto" w:sz="6" w:space="0"/>
              <w:left w:val="single" w:color="auto" w:sz="6" w:space="0"/>
              <w:bottom w:val="single" w:color="auto" w:sz="6" w:space="0"/>
              <w:right w:val="single" w:color="auto" w:sz="6" w:space="0"/>
            </w:tcBorders>
            <w:vAlign w:val="center"/>
          </w:tcPr>
          <w:p w14:paraId="2041B3B9">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lang w:val="en-US"/>
              </w:rPr>
              <w:t>根据投标人接到采购人通知后的响应时间进行评审。</w:t>
            </w:r>
          </w:p>
          <w:p w14:paraId="7138548B">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lang w:val="en-US"/>
              </w:rPr>
              <w:t>响应时间30分钟内的，得3分；响应时间40分钟内的，得2分；响应时间50分钟内的，得1分；其他的不得分。</w:t>
            </w:r>
          </w:p>
        </w:tc>
        <w:tc>
          <w:tcPr>
            <w:tcW w:w="886" w:type="dxa"/>
            <w:tcBorders>
              <w:top w:val="single" w:color="auto" w:sz="6" w:space="0"/>
              <w:left w:val="single" w:color="auto" w:sz="6" w:space="0"/>
              <w:bottom w:val="single" w:color="auto" w:sz="6" w:space="0"/>
              <w:right w:val="double" w:color="auto" w:sz="2" w:space="0"/>
            </w:tcBorders>
            <w:vAlign w:val="center"/>
          </w:tcPr>
          <w:p w14:paraId="151155FE">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lang w:val="en-US"/>
              </w:rPr>
              <w:t>3</w:t>
            </w:r>
          </w:p>
        </w:tc>
      </w:tr>
      <w:tr w14:paraId="2511611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51882AB6">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rPr>
              <w:t>7</w:t>
            </w:r>
          </w:p>
        </w:tc>
        <w:tc>
          <w:tcPr>
            <w:tcW w:w="7512" w:type="dxa"/>
            <w:tcBorders>
              <w:top w:val="single" w:color="auto" w:sz="6" w:space="0"/>
              <w:left w:val="single" w:color="auto" w:sz="6" w:space="0"/>
              <w:bottom w:val="single" w:color="auto" w:sz="6" w:space="0"/>
              <w:right w:val="single" w:color="auto" w:sz="6" w:space="0"/>
            </w:tcBorders>
            <w:vAlign w:val="center"/>
          </w:tcPr>
          <w:p w14:paraId="00E9CE9A">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rPr>
              <w:t>根据投标人技术人员</w:t>
            </w:r>
            <w:r>
              <w:rPr>
                <w:rFonts w:hint="eastAsia" w:eastAsia="宋体"/>
                <w:color w:val="auto"/>
                <w:sz w:val="21"/>
                <w:szCs w:val="21"/>
                <w:highlight w:val="none"/>
                <w:lang w:val="en-US"/>
              </w:rPr>
              <w:t>工作经验</w:t>
            </w:r>
            <w:r>
              <w:rPr>
                <w:rFonts w:hint="eastAsia" w:eastAsia="宋体"/>
                <w:color w:val="auto"/>
                <w:sz w:val="21"/>
                <w:szCs w:val="21"/>
                <w:highlight w:val="none"/>
              </w:rPr>
              <w:t>进行评审。</w:t>
            </w:r>
          </w:p>
          <w:p w14:paraId="6BA69B89">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lang w:val="en-US"/>
              </w:rPr>
              <w:t>连续从事导乐服务年限超过3年的服务人员数≥10个的，</w:t>
            </w:r>
            <w:r>
              <w:rPr>
                <w:rFonts w:hint="eastAsia" w:eastAsia="宋体"/>
                <w:color w:val="auto"/>
                <w:sz w:val="21"/>
                <w:szCs w:val="21"/>
                <w:highlight w:val="none"/>
              </w:rPr>
              <w:t>得</w:t>
            </w:r>
            <w:r>
              <w:rPr>
                <w:rFonts w:hint="eastAsia" w:eastAsia="宋体"/>
                <w:color w:val="auto"/>
                <w:sz w:val="21"/>
                <w:szCs w:val="21"/>
                <w:highlight w:val="none"/>
                <w:lang w:val="en-US"/>
              </w:rPr>
              <w:t>3</w:t>
            </w:r>
            <w:r>
              <w:rPr>
                <w:rFonts w:hint="eastAsia" w:eastAsia="宋体"/>
                <w:color w:val="auto"/>
                <w:sz w:val="21"/>
                <w:szCs w:val="21"/>
                <w:highlight w:val="none"/>
              </w:rPr>
              <w:t>分；</w:t>
            </w:r>
            <w:r>
              <w:rPr>
                <w:rFonts w:hint="eastAsia" w:eastAsia="宋体"/>
                <w:color w:val="auto"/>
                <w:sz w:val="21"/>
                <w:szCs w:val="21"/>
                <w:highlight w:val="none"/>
                <w:lang w:val="en-US"/>
              </w:rPr>
              <w:t>连续从事导乐服务年限超过3年的服务人员数≥8个</w:t>
            </w:r>
            <w:r>
              <w:rPr>
                <w:rFonts w:hint="eastAsia" w:eastAsia="宋体"/>
                <w:color w:val="auto"/>
                <w:sz w:val="21"/>
                <w:szCs w:val="21"/>
                <w:highlight w:val="none"/>
              </w:rPr>
              <w:t>的，得</w:t>
            </w:r>
            <w:r>
              <w:rPr>
                <w:rFonts w:hint="eastAsia" w:eastAsia="宋体"/>
                <w:color w:val="auto"/>
                <w:sz w:val="21"/>
                <w:szCs w:val="21"/>
                <w:highlight w:val="none"/>
                <w:lang w:val="en-US"/>
              </w:rPr>
              <w:t>2</w:t>
            </w:r>
            <w:r>
              <w:rPr>
                <w:rFonts w:hint="eastAsia" w:eastAsia="宋体"/>
                <w:color w:val="auto"/>
                <w:sz w:val="21"/>
                <w:szCs w:val="21"/>
                <w:highlight w:val="none"/>
              </w:rPr>
              <w:t>分；</w:t>
            </w:r>
            <w:r>
              <w:rPr>
                <w:rFonts w:hint="eastAsia" w:eastAsia="宋体"/>
                <w:color w:val="auto"/>
                <w:sz w:val="21"/>
                <w:szCs w:val="21"/>
                <w:highlight w:val="none"/>
                <w:lang w:val="en-US"/>
              </w:rPr>
              <w:t>连续从事导乐服务年限超过3年的服务人员数≥6个</w:t>
            </w:r>
            <w:r>
              <w:rPr>
                <w:rFonts w:hint="eastAsia" w:eastAsia="宋体"/>
                <w:color w:val="auto"/>
                <w:sz w:val="21"/>
                <w:szCs w:val="21"/>
                <w:highlight w:val="none"/>
              </w:rPr>
              <w:t>的，得1分；未提供不得分。</w:t>
            </w:r>
          </w:p>
          <w:p w14:paraId="67CE36E0">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rPr>
              <w:t>（提供在投标单位近三个月内任意一个月的社保证明或劳动合同复印件、工作经历</w:t>
            </w:r>
            <w:r>
              <w:rPr>
                <w:rFonts w:hint="eastAsia" w:eastAsia="宋体"/>
                <w:color w:val="auto"/>
                <w:sz w:val="21"/>
                <w:szCs w:val="21"/>
                <w:highlight w:val="none"/>
                <w:lang w:val="en-US"/>
              </w:rPr>
              <w:t>证明</w:t>
            </w:r>
            <w:r>
              <w:rPr>
                <w:rFonts w:hint="eastAsia" w:eastAsia="宋体"/>
                <w:color w:val="auto"/>
                <w:sz w:val="21"/>
                <w:szCs w:val="21"/>
                <w:highlight w:val="none"/>
              </w:rPr>
              <w:t>等资料。）</w:t>
            </w:r>
          </w:p>
        </w:tc>
        <w:tc>
          <w:tcPr>
            <w:tcW w:w="886" w:type="dxa"/>
            <w:tcBorders>
              <w:top w:val="single" w:color="auto" w:sz="6" w:space="0"/>
              <w:left w:val="single" w:color="auto" w:sz="6" w:space="0"/>
              <w:bottom w:val="single" w:color="auto" w:sz="6" w:space="0"/>
              <w:right w:val="double" w:color="auto" w:sz="2" w:space="0"/>
            </w:tcBorders>
            <w:vAlign w:val="center"/>
          </w:tcPr>
          <w:p w14:paraId="0C49CCE3">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lang w:val="en-US"/>
              </w:rPr>
              <w:t>3</w:t>
            </w:r>
          </w:p>
        </w:tc>
      </w:tr>
      <w:tr w14:paraId="41C2240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475C0BF2">
            <w:pPr>
              <w:pStyle w:val="43"/>
              <w:adjustRightInd w:val="0"/>
              <w:spacing w:line="360" w:lineRule="auto"/>
              <w:ind w:firstLine="0" w:firstLineChars="0"/>
              <w:jc w:val="center"/>
              <w:rPr>
                <w:rFonts w:hint="eastAsia"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rPr>
              <w:t>8</w:t>
            </w:r>
          </w:p>
        </w:tc>
        <w:tc>
          <w:tcPr>
            <w:tcW w:w="7512" w:type="dxa"/>
            <w:tcBorders>
              <w:top w:val="single" w:color="auto" w:sz="6" w:space="0"/>
              <w:left w:val="single" w:color="auto" w:sz="6" w:space="0"/>
              <w:bottom w:val="single" w:color="auto" w:sz="6" w:space="0"/>
              <w:right w:val="single" w:color="auto" w:sz="6" w:space="0"/>
            </w:tcBorders>
            <w:shd w:val="clear" w:color="auto" w:fill="auto"/>
            <w:vAlign w:val="center"/>
          </w:tcPr>
          <w:p w14:paraId="4FF59A39">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rPr>
              <w:t>培训：投标人提供的</w:t>
            </w:r>
            <w:r>
              <w:rPr>
                <w:rFonts w:hint="eastAsia" w:eastAsia="宋体"/>
                <w:color w:val="auto"/>
                <w:sz w:val="21"/>
                <w:szCs w:val="21"/>
                <w:highlight w:val="none"/>
                <w:lang w:val="en-US"/>
              </w:rPr>
              <w:t>导乐服务</w:t>
            </w:r>
            <w:r>
              <w:rPr>
                <w:rFonts w:hint="eastAsia" w:eastAsia="宋体"/>
                <w:color w:val="auto"/>
                <w:sz w:val="21"/>
                <w:szCs w:val="21"/>
                <w:highlight w:val="none"/>
              </w:rPr>
              <w:t>等相关内容的培训服务方案，综合评审。（评分范围</w:t>
            </w:r>
            <w:r>
              <w:rPr>
                <w:rFonts w:hint="eastAsia" w:eastAsia="宋体"/>
                <w:color w:val="auto"/>
                <w:sz w:val="21"/>
                <w:szCs w:val="21"/>
                <w:highlight w:val="none"/>
                <w:lang w:val="en-US"/>
              </w:rPr>
              <w:t>4,3,2,1,0分</w:t>
            </w:r>
            <w:r>
              <w:rPr>
                <w:rFonts w:hint="eastAsia" w:eastAsia="宋体"/>
                <w:color w:val="auto"/>
                <w:sz w:val="21"/>
                <w:szCs w:val="21"/>
                <w:highlight w:val="none"/>
              </w:rPr>
              <w:t>）</w:t>
            </w:r>
          </w:p>
        </w:tc>
        <w:tc>
          <w:tcPr>
            <w:tcW w:w="886" w:type="dxa"/>
            <w:tcBorders>
              <w:top w:val="single" w:color="auto" w:sz="6" w:space="0"/>
              <w:left w:val="single" w:color="auto" w:sz="6" w:space="0"/>
              <w:bottom w:val="single" w:color="auto" w:sz="6" w:space="0"/>
              <w:right w:val="double" w:color="auto" w:sz="2" w:space="0"/>
            </w:tcBorders>
            <w:vAlign w:val="center"/>
          </w:tcPr>
          <w:p w14:paraId="530A84DD">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lang w:val="en-US"/>
              </w:rPr>
              <w:t>4</w:t>
            </w:r>
          </w:p>
        </w:tc>
      </w:tr>
      <w:tr w14:paraId="625CDF3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5588B7A4">
            <w:pPr>
              <w:pStyle w:val="43"/>
              <w:adjustRightInd w:val="0"/>
              <w:spacing w:line="360" w:lineRule="auto"/>
              <w:ind w:firstLine="0" w:firstLineChars="0"/>
              <w:jc w:val="center"/>
              <w:rPr>
                <w:rFonts w:hint="eastAsia"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rPr>
              <w:t>9</w:t>
            </w:r>
          </w:p>
        </w:tc>
        <w:tc>
          <w:tcPr>
            <w:tcW w:w="7512" w:type="dxa"/>
            <w:tcBorders>
              <w:top w:val="single" w:color="auto" w:sz="6" w:space="0"/>
              <w:left w:val="single" w:color="auto" w:sz="6" w:space="0"/>
              <w:bottom w:val="single" w:color="auto" w:sz="6" w:space="0"/>
              <w:right w:val="single" w:color="auto" w:sz="6" w:space="0"/>
            </w:tcBorders>
            <w:shd w:val="clear" w:color="auto" w:fill="auto"/>
            <w:vAlign w:val="center"/>
          </w:tcPr>
          <w:p w14:paraId="0B91D5BB">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rPr>
              <w:t>隐私保护：提供对</w:t>
            </w:r>
            <w:r>
              <w:rPr>
                <w:rFonts w:hint="eastAsia" w:eastAsia="宋体"/>
                <w:color w:val="auto"/>
                <w:sz w:val="21"/>
                <w:szCs w:val="21"/>
                <w:highlight w:val="none"/>
                <w:lang w:val="en-US"/>
              </w:rPr>
              <w:t>孕产妇信息</w:t>
            </w:r>
            <w:r>
              <w:rPr>
                <w:rFonts w:hint="eastAsia" w:eastAsia="宋体"/>
                <w:color w:val="auto"/>
                <w:sz w:val="21"/>
                <w:szCs w:val="21"/>
                <w:highlight w:val="none"/>
              </w:rPr>
              <w:t>等相关资料的隐私保护措施方案。（评分范围</w:t>
            </w:r>
            <w:r>
              <w:rPr>
                <w:rFonts w:hint="eastAsia" w:eastAsia="宋体"/>
                <w:color w:val="auto"/>
                <w:sz w:val="21"/>
                <w:szCs w:val="21"/>
                <w:highlight w:val="none"/>
                <w:lang w:val="en-US"/>
              </w:rPr>
              <w:t>4,3,2,1,0分</w:t>
            </w:r>
            <w:r>
              <w:rPr>
                <w:rFonts w:hint="eastAsia" w:eastAsia="宋体"/>
                <w:color w:val="auto"/>
                <w:sz w:val="21"/>
                <w:szCs w:val="21"/>
                <w:highlight w:val="none"/>
              </w:rPr>
              <w:t>）</w:t>
            </w:r>
          </w:p>
        </w:tc>
        <w:tc>
          <w:tcPr>
            <w:tcW w:w="886" w:type="dxa"/>
            <w:tcBorders>
              <w:top w:val="single" w:color="auto" w:sz="6" w:space="0"/>
              <w:left w:val="single" w:color="auto" w:sz="6" w:space="0"/>
              <w:bottom w:val="single" w:color="auto" w:sz="6" w:space="0"/>
              <w:right w:val="double" w:color="auto" w:sz="2" w:space="0"/>
            </w:tcBorders>
            <w:vAlign w:val="center"/>
          </w:tcPr>
          <w:p w14:paraId="4074B159">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lang w:val="en-US"/>
              </w:rPr>
              <w:t>4</w:t>
            </w:r>
          </w:p>
        </w:tc>
      </w:tr>
      <w:tr w14:paraId="5D55A8E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6D3971C0">
            <w:pPr>
              <w:pStyle w:val="43"/>
              <w:adjustRightInd w:val="0"/>
              <w:spacing w:line="360" w:lineRule="auto"/>
              <w:ind w:firstLine="0" w:firstLineChars="0"/>
              <w:jc w:val="center"/>
              <w:rPr>
                <w:rFonts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rPr>
              <w:t>10</w:t>
            </w:r>
          </w:p>
        </w:tc>
        <w:tc>
          <w:tcPr>
            <w:tcW w:w="7512" w:type="dxa"/>
            <w:tcBorders>
              <w:top w:val="single" w:color="auto" w:sz="6" w:space="0"/>
              <w:left w:val="single" w:color="auto" w:sz="6" w:space="0"/>
              <w:bottom w:val="single" w:color="auto" w:sz="6" w:space="0"/>
              <w:right w:val="single" w:color="auto" w:sz="6" w:space="0"/>
            </w:tcBorders>
            <w:vAlign w:val="center"/>
          </w:tcPr>
          <w:p w14:paraId="31A1A3E5">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rPr>
              <w:t>对服务人员福利待遇保障措施和方案的合理性进行综合评分。（评分范围</w:t>
            </w:r>
            <w:r>
              <w:rPr>
                <w:rFonts w:hint="eastAsia" w:eastAsia="宋体"/>
                <w:color w:val="auto"/>
                <w:sz w:val="21"/>
                <w:szCs w:val="21"/>
                <w:highlight w:val="none"/>
                <w:lang w:val="en-US" w:eastAsia="zh-CN"/>
              </w:rPr>
              <w:t>4，</w:t>
            </w:r>
            <w:r>
              <w:rPr>
                <w:rFonts w:hint="eastAsia" w:eastAsia="宋体"/>
                <w:color w:val="auto"/>
                <w:sz w:val="21"/>
                <w:szCs w:val="21"/>
                <w:highlight w:val="none"/>
                <w:lang w:val="en-US"/>
              </w:rPr>
              <w:t>3,2,1,0分</w:t>
            </w:r>
            <w:r>
              <w:rPr>
                <w:rFonts w:hint="eastAsia" w:eastAsia="宋体"/>
                <w:color w:val="auto"/>
                <w:sz w:val="21"/>
                <w:szCs w:val="21"/>
                <w:highlight w:val="none"/>
              </w:rPr>
              <w:t>）</w:t>
            </w:r>
          </w:p>
        </w:tc>
        <w:tc>
          <w:tcPr>
            <w:tcW w:w="886" w:type="dxa"/>
            <w:tcBorders>
              <w:top w:val="single" w:color="auto" w:sz="6" w:space="0"/>
              <w:left w:val="single" w:color="auto" w:sz="6" w:space="0"/>
              <w:bottom w:val="single" w:color="auto" w:sz="6" w:space="0"/>
              <w:right w:val="double" w:color="auto" w:sz="2" w:space="0"/>
            </w:tcBorders>
            <w:vAlign w:val="center"/>
          </w:tcPr>
          <w:p w14:paraId="592DC6B1">
            <w:pPr>
              <w:pStyle w:val="43"/>
              <w:adjustRightInd w:val="0"/>
              <w:spacing w:line="360" w:lineRule="auto"/>
              <w:ind w:firstLine="0" w:firstLineChars="0"/>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4</w:t>
            </w:r>
          </w:p>
        </w:tc>
      </w:tr>
      <w:tr w14:paraId="400686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015FAB66">
            <w:pPr>
              <w:pStyle w:val="43"/>
              <w:adjustRightInd w:val="0"/>
              <w:spacing w:line="360" w:lineRule="auto"/>
              <w:ind w:firstLine="0" w:firstLineChars="0"/>
              <w:jc w:val="center"/>
              <w:rPr>
                <w:rFonts w:hint="default"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rPr>
              <w:t>11</w:t>
            </w:r>
          </w:p>
        </w:tc>
        <w:tc>
          <w:tcPr>
            <w:tcW w:w="7512" w:type="dxa"/>
            <w:tcBorders>
              <w:top w:val="single" w:color="auto" w:sz="6" w:space="0"/>
              <w:left w:val="single" w:color="auto" w:sz="6" w:space="0"/>
              <w:bottom w:val="single" w:color="auto" w:sz="6" w:space="0"/>
              <w:right w:val="single" w:color="auto" w:sz="6" w:space="0"/>
            </w:tcBorders>
            <w:vAlign w:val="center"/>
          </w:tcPr>
          <w:p w14:paraId="45DEE14D">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rPr>
              <w:t>对服务人员社会保险、职业安全保障措施和方案的合理性进行综合评分；（评分范围</w:t>
            </w:r>
            <w:r>
              <w:rPr>
                <w:rFonts w:hint="eastAsia" w:eastAsia="宋体"/>
                <w:color w:val="auto"/>
                <w:sz w:val="21"/>
                <w:szCs w:val="21"/>
                <w:highlight w:val="none"/>
                <w:lang w:val="en-US" w:eastAsia="zh-CN"/>
              </w:rPr>
              <w:t>4，</w:t>
            </w:r>
            <w:r>
              <w:rPr>
                <w:rFonts w:hint="eastAsia" w:eastAsia="宋体"/>
                <w:color w:val="auto"/>
                <w:sz w:val="21"/>
                <w:szCs w:val="21"/>
                <w:highlight w:val="none"/>
                <w:lang w:val="en-US"/>
              </w:rPr>
              <w:t>3,2,1,0分</w:t>
            </w:r>
            <w:r>
              <w:rPr>
                <w:rFonts w:hint="eastAsia" w:eastAsia="宋体"/>
                <w:color w:val="auto"/>
                <w:sz w:val="21"/>
                <w:szCs w:val="21"/>
                <w:highlight w:val="none"/>
              </w:rPr>
              <w:t>）</w:t>
            </w:r>
          </w:p>
        </w:tc>
        <w:tc>
          <w:tcPr>
            <w:tcW w:w="886" w:type="dxa"/>
            <w:tcBorders>
              <w:top w:val="single" w:color="auto" w:sz="6" w:space="0"/>
              <w:left w:val="single" w:color="auto" w:sz="6" w:space="0"/>
              <w:bottom w:val="single" w:color="auto" w:sz="6" w:space="0"/>
              <w:right w:val="double" w:color="auto" w:sz="2" w:space="0"/>
            </w:tcBorders>
            <w:vAlign w:val="center"/>
          </w:tcPr>
          <w:p w14:paraId="09B47374">
            <w:pPr>
              <w:pStyle w:val="43"/>
              <w:adjustRightInd w:val="0"/>
              <w:spacing w:line="36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4</w:t>
            </w:r>
          </w:p>
        </w:tc>
      </w:tr>
      <w:tr w14:paraId="44062E3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50FD91AA">
            <w:pPr>
              <w:pStyle w:val="43"/>
              <w:adjustRightInd w:val="0"/>
              <w:spacing w:line="360" w:lineRule="auto"/>
              <w:ind w:firstLine="0" w:firstLineChars="0"/>
              <w:jc w:val="center"/>
              <w:rPr>
                <w:rFonts w:hint="default"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rPr>
              <w:t>12</w:t>
            </w:r>
          </w:p>
        </w:tc>
        <w:tc>
          <w:tcPr>
            <w:tcW w:w="7512" w:type="dxa"/>
            <w:tcBorders>
              <w:top w:val="single" w:color="auto" w:sz="6" w:space="0"/>
              <w:left w:val="single" w:color="auto" w:sz="6" w:space="0"/>
              <w:bottom w:val="single" w:color="auto" w:sz="6" w:space="0"/>
              <w:right w:val="single" w:color="auto" w:sz="6" w:space="0"/>
            </w:tcBorders>
            <w:shd w:val="clear" w:color="auto" w:fill="auto"/>
            <w:vAlign w:val="center"/>
          </w:tcPr>
          <w:p w14:paraId="40813E98">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rPr>
              <w:t>根据</w:t>
            </w:r>
            <w:r>
              <w:rPr>
                <w:rFonts w:hint="eastAsia" w:eastAsia="宋体"/>
                <w:color w:val="auto"/>
                <w:sz w:val="21"/>
                <w:szCs w:val="21"/>
                <w:highlight w:val="none"/>
                <w:lang w:val="en-US"/>
              </w:rPr>
              <w:t>提供的导乐工具</w:t>
            </w:r>
            <w:r>
              <w:rPr>
                <w:rFonts w:hint="eastAsia" w:eastAsia="宋体"/>
                <w:color w:val="auto"/>
                <w:sz w:val="21"/>
                <w:szCs w:val="21"/>
                <w:highlight w:val="none"/>
              </w:rPr>
              <w:t>进行综合</w:t>
            </w:r>
            <w:r>
              <w:rPr>
                <w:rFonts w:hint="eastAsia" w:eastAsia="宋体"/>
                <w:color w:val="auto"/>
                <w:sz w:val="21"/>
                <w:szCs w:val="21"/>
                <w:highlight w:val="none"/>
                <w:lang w:val="en-US"/>
              </w:rPr>
              <w:t>评审</w:t>
            </w:r>
            <w:r>
              <w:rPr>
                <w:rFonts w:hint="eastAsia" w:eastAsia="宋体"/>
                <w:color w:val="auto"/>
                <w:sz w:val="21"/>
                <w:szCs w:val="21"/>
                <w:highlight w:val="none"/>
              </w:rPr>
              <w:t>。</w:t>
            </w:r>
          </w:p>
          <w:p w14:paraId="56813281">
            <w:pPr>
              <w:pStyle w:val="43"/>
              <w:adjustRightInd w:val="0"/>
              <w:spacing w:line="360" w:lineRule="auto"/>
              <w:ind w:firstLine="0" w:firstLineChars="0"/>
              <w:rPr>
                <w:rFonts w:eastAsia="宋体"/>
                <w:color w:val="auto"/>
                <w:sz w:val="21"/>
                <w:szCs w:val="21"/>
                <w:highlight w:val="none"/>
                <w:lang w:val="en-US"/>
              </w:rPr>
            </w:pPr>
            <w:r>
              <w:rPr>
                <w:rFonts w:hint="eastAsia" w:eastAsia="宋体"/>
                <w:color w:val="auto"/>
                <w:sz w:val="21"/>
                <w:szCs w:val="21"/>
                <w:highlight w:val="none"/>
                <w:lang w:val="en-US"/>
              </w:rPr>
              <w:t>提供的导乐工具满足需求，且种类丰富</w:t>
            </w:r>
            <w:r>
              <w:rPr>
                <w:rFonts w:hint="eastAsia" w:eastAsia="宋体"/>
                <w:color w:val="auto"/>
                <w:sz w:val="21"/>
                <w:szCs w:val="21"/>
                <w:highlight w:val="none"/>
              </w:rPr>
              <w:t>的，得3分；</w:t>
            </w:r>
            <w:r>
              <w:rPr>
                <w:rFonts w:hint="eastAsia" w:eastAsia="宋体"/>
                <w:color w:val="auto"/>
                <w:sz w:val="21"/>
                <w:szCs w:val="21"/>
                <w:highlight w:val="none"/>
                <w:lang w:val="en-US"/>
              </w:rPr>
              <w:t>提供的导乐工具满足需求、但种类较少的</w:t>
            </w:r>
            <w:r>
              <w:rPr>
                <w:rFonts w:hint="eastAsia" w:eastAsia="宋体"/>
                <w:color w:val="auto"/>
                <w:sz w:val="21"/>
                <w:szCs w:val="21"/>
                <w:highlight w:val="none"/>
              </w:rPr>
              <w:t>，得2分；</w:t>
            </w:r>
            <w:r>
              <w:rPr>
                <w:rFonts w:hint="eastAsia" w:eastAsia="宋体"/>
                <w:color w:val="auto"/>
                <w:sz w:val="21"/>
                <w:szCs w:val="21"/>
                <w:highlight w:val="none"/>
                <w:lang w:val="en-US"/>
              </w:rPr>
              <w:t>提供的导乐工具不满足需求的</w:t>
            </w:r>
            <w:r>
              <w:rPr>
                <w:rFonts w:hint="eastAsia" w:eastAsia="宋体"/>
                <w:color w:val="auto"/>
                <w:sz w:val="21"/>
                <w:szCs w:val="21"/>
                <w:highlight w:val="none"/>
              </w:rPr>
              <w:t>，得1分；</w:t>
            </w:r>
            <w:r>
              <w:rPr>
                <w:rFonts w:hint="eastAsia" w:eastAsia="宋体"/>
                <w:color w:val="auto"/>
                <w:sz w:val="21"/>
                <w:szCs w:val="21"/>
                <w:highlight w:val="none"/>
                <w:lang w:val="en-US"/>
              </w:rPr>
              <w:t>不提供导乐工具的</w:t>
            </w:r>
            <w:r>
              <w:rPr>
                <w:rFonts w:hint="eastAsia" w:eastAsia="宋体"/>
                <w:color w:val="auto"/>
                <w:sz w:val="21"/>
                <w:szCs w:val="21"/>
                <w:highlight w:val="none"/>
              </w:rPr>
              <w:t>不得分。</w:t>
            </w:r>
          </w:p>
        </w:tc>
        <w:tc>
          <w:tcPr>
            <w:tcW w:w="886" w:type="dxa"/>
            <w:tcBorders>
              <w:top w:val="single" w:color="auto" w:sz="6" w:space="0"/>
              <w:left w:val="single" w:color="auto" w:sz="6" w:space="0"/>
              <w:bottom w:val="single" w:color="auto" w:sz="6" w:space="0"/>
              <w:right w:val="double" w:color="auto" w:sz="2" w:space="0"/>
            </w:tcBorders>
            <w:shd w:val="clear" w:color="auto" w:fill="auto"/>
            <w:vAlign w:val="center"/>
          </w:tcPr>
          <w:p w14:paraId="1A786CAD">
            <w:pPr>
              <w:pStyle w:val="43"/>
              <w:adjustRightInd w:val="0"/>
              <w:spacing w:line="360" w:lineRule="auto"/>
              <w:ind w:firstLine="0" w:firstLineChars="0"/>
              <w:jc w:val="center"/>
              <w:rPr>
                <w:rFonts w:eastAsia="宋体"/>
                <w:color w:val="auto"/>
                <w:sz w:val="21"/>
                <w:szCs w:val="21"/>
                <w:highlight w:val="none"/>
                <w:lang w:val="en-US"/>
              </w:rPr>
            </w:pPr>
            <w:r>
              <w:rPr>
                <w:rFonts w:hint="eastAsia" w:eastAsia="宋体"/>
                <w:color w:val="auto"/>
                <w:sz w:val="21"/>
                <w:szCs w:val="21"/>
                <w:highlight w:val="none"/>
              </w:rPr>
              <w:t>3</w:t>
            </w:r>
          </w:p>
        </w:tc>
      </w:tr>
      <w:tr w14:paraId="1D1C3D3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4C3665C1">
            <w:pPr>
              <w:pStyle w:val="43"/>
              <w:adjustRightInd w:val="0"/>
              <w:spacing w:line="360" w:lineRule="auto"/>
              <w:ind w:firstLine="0" w:firstLineChars="0"/>
              <w:jc w:val="center"/>
              <w:rPr>
                <w:rFonts w:hint="default"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eastAsia="zh-CN"/>
              </w:rPr>
              <w:t>13</w:t>
            </w:r>
          </w:p>
        </w:tc>
        <w:tc>
          <w:tcPr>
            <w:tcW w:w="7512" w:type="dxa"/>
            <w:tcBorders>
              <w:top w:val="single" w:color="auto" w:sz="6" w:space="0"/>
              <w:left w:val="single" w:color="auto" w:sz="6" w:space="0"/>
              <w:bottom w:val="single" w:color="auto" w:sz="6" w:space="0"/>
              <w:right w:val="single" w:color="auto" w:sz="6" w:space="0"/>
            </w:tcBorders>
            <w:shd w:val="clear" w:color="auto" w:fill="auto"/>
            <w:vAlign w:val="center"/>
          </w:tcPr>
          <w:p w14:paraId="0BAA6E09">
            <w:pPr>
              <w:pStyle w:val="43"/>
              <w:adjustRightInd w:val="0"/>
              <w:spacing w:line="360" w:lineRule="auto"/>
              <w:ind w:firstLine="0" w:firstLineChars="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根据</w:t>
            </w:r>
            <w:r>
              <w:rPr>
                <w:rFonts w:hint="eastAsia" w:eastAsia="宋体"/>
                <w:color w:val="auto"/>
                <w:sz w:val="21"/>
                <w:szCs w:val="21"/>
                <w:highlight w:val="none"/>
                <w:lang w:val="en-US"/>
              </w:rPr>
              <w:t>给予</w:t>
            </w:r>
            <w:r>
              <w:rPr>
                <w:rFonts w:hint="eastAsia" w:eastAsia="宋体"/>
                <w:color w:val="auto"/>
                <w:sz w:val="21"/>
                <w:szCs w:val="21"/>
                <w:highlight w:val="none"/>
                <w:lang w:val="en-US" w:eastAsia="zh-CN"/>
              </w:rPr>
              <w:t>的</w:t>
            </w:r>
            <w:r>
              <w:rPr>
                <w:rFonts w:hint="eastAsia" w:eastAsia="宋体"/>
                <w:color w:val="auto"/>
                <w:sz w:val="21"/>
                <w:szCs w:val="21"/>
                <w:highlight w:val="none"/>
                <w:lang w:val="en-US"/>
              </w:rPr>
              <w:t>优惠措施</w:t>
            </w:r>
            <w:r>
              <w:rPr>
                <w:rFonts w:hint="eastAsia" w:eastAsia="宋体"/>
                <w:color w:val="auto"/>
                <w:sz w:val="21"/>
                <w:szCs w:val="21"/>
                <w:highlight w:val="none"/>
                <w:lang w:val="en-US" w:eastAsia="zh-CN"/>
              </w:rPr>
              <w:t>，</w:t>
            </w:r>
            <w:r>
              <w:rPr>
                <w:rFonts w:hint="eastAsia" w:eastAsia="宋体"/>
                <w:color w:val="auto"/>
                <w:sz w:val="21"/>
                <w:szCs w:val="21"/>
                <w:highlight w:val="none"/>
                <w:lang w:val="en-US"/>
              </w:rPr>
              <w:t>如广告宣传服务、环境及人员形象投入等进行</w:t>
            </w:r>
            <w:r>
              <w:rPr>
                <w:rFonts w:hint="eastAsia" w:eastAsia="宋体"/>
                <w:color w:val="auto"/>
                <w:sz w:val="21"/>
                <w:szCs w:val="21"/>
                <w:highlight w:val="none"/>
                <w:lang w:val="en-US" w:eastAsia="zh-CN"/>
              </w:rPr>
              <w:t>综合评审。</w:t>
            </w:r>
          </w:p>
          <w:p w14:paraId="394342FF">
            <w:pPr>
              <w:pStyle w:val="43"/>
              <w:adjustRightInd w:val="0"/>
              <w:spacing w:line="360" w:lineRule="auto"/>
              <w:ind w:firstLine="0" w:firstLineChars="0"/>
              <w:rPr>
                <w:rFonts w:hint="eastAsia" w:eastAsia="宋体"/>
                <w:color w:val="auto"/>
                <w:sz w:val="21"/>
                <w:szCs w:val="21"/>
                <w:highlight w:val="none"/>
                <w:lang w:val="en-US"/>
              </w:rPr>
            </w:pPr>
            <w:r>
              <w:rPr>
                <w:rFonts w:hint="eastAsia" w:eastAsia="宋体"/>
                <w:color w:val="auto"/>
                <w:sz w:val="21"/>
                <w:szCs w:val="21"/>
                <w:highlight w:val="none"/>
                <w:lang w:val="en-US" w:eastAsia="zh-CN"/>
              </w:rPr>
              <w:t>措施好的</w:t>
            </w:r>
            <w:r>
              <w:rPr>
                <w:rFonts w:hint="eastAsia" w:eastAsia="宋体"/>
                <w:color w:val="auto"/>
                <w:sz w:val="21"/>
                <w:szCs w:val="21"/>
                <w:highlight w:val="none"/>
                <w:lang w:val="en-US"/>
              </w:rPr>
              <w:t>得</w:t>
            </w:r>
            <w:r>
              <w:rPr>
                <w:rFonts w:hint="eastAsia" w:eastAsia="宋体"/>
                <w:color w:val="auto"/>
                <w:sz w:val="21"/>
                <w:szCs w:val="21"/>
                <w:highlight w:val="none"/>
                <w:lang w:val="en-US" w:eastAsia="zh-CN"/>
              </w:rPr>
              <w:t>3</w:t>
            </w:r>
            <w:r>
              <w:rPr>
                <w:rFonts w:hint="eastAsia" w:eastAsia="宋体"/>
                <w:color w:val="auto"/>
                <w:sz w:val="21"/>
                <w:szCs w:val="21"/>
                <w:highlight w:val="none"/>
                <w:lang w:val="en-US"/>
              </w:rPr>
              <w:t>分，</w:t>
            </w:r>
            <w:r>
              <w:rPr>
                <w:rFonts w:hint="eastAsia" w:eastAsia="宋体"/>
                <w:color w:val="auto"/>
                <w:sz w:val="21"/>
                <w:szCs w:val="21"/>
                <w:highlight w:val="none"/>
                <w:lang w:val="en-US" w:eastAsia="zh-CN"/>
              </w:rPr>
              <w:t>措施较好的</w:t>
            </w:r>
            <w:r>
              <w:rPr>
                <w:rFonts w:hint="eastAsia" w:eastAsia="宋体"/>
                <w:color w:val="auto"/>
                <w:sz w:val="21"/>
                <w:szCs w:val="21"/>
                <w:highlight w:val="none"/>
                <w:lang w:val="en-US"/>
              </w:rPr>
              <w:t>得</w:t>
            </w:r>
            <w:r>
              <w:rPr>
                <w:rFonts w:hint="eastAsia" w:eastAsia="宋体"/>
                <w:color w:val="auto"/>
                <w:sz w:val="21"/>
                <w:szCs w:val="21"/>
                <w:highlight w:val="none"/>
                <w:lang w:val="en-US" w:eastAsia="zh-CN"/>
              </w:rPr>
              <w:t>2</w:t>
            </w:r>
            <w:r>
              <w:rPr>
                <w:rFonts w:hint="eastAsia" w:eastAsia="宋体"/>
                <w:color w:val="auto"/>
                <w:sz w:val="21"/>
                <w:szCs w:val="21"/>
                <w:highlight w:val="none"/>
                <w:lang w:val="en-US"/>
              </w:rPr>
              <w:t>分，</w:t>
            </w:r>
            <w:r>
              <w:rPr>
                <w:rFonts w:hint="eastAsia" w:eastAsia="宋体"/>
                <w:color w:val="auto"/>
                <w:sz w:val="21"/>
                <w:szCs w:val="21"/>
                <w:highlight w:val="none"/>
                <w:lang w:val="en-US" w:eastAsia="zh-CN"/>
              </w:rPr>
              <w:t>措施一般的</w:t>
            </w:r>
            <w:r>
              <w:rPr>
                <w:rFonts w:hint="eastAsia" w:eastAsia="宋体"/>
                <w:color w:val="auto"/>
                <w:sz w:val="21"/>
                <w:szCs w:val="21"/>
                <w:highlight w:val="none"/>
                <w:lang w:val="en-US"/>
              </w:rPr>
              <w:t>得1分。</w:t>
            </w:r>
          </w:p>
        </w:tc>
        <w:tc>
          <w:tcPr>
            <w:tcW w:w="886" w:type="dxa"/>
            <w:tcBorders>
              <w:top w:val="single" w:color="auto" w:sz="6" w:space="0"/>
              <w:left w:val="single" w:color="auto" w:sz="6" w:space="0"/>
              <w:bottom w:val="single" w:color="auto" w:sz="6" w:space="0"/>
              <w:right w:val="double" w:color="auto" w:sz="2" w:space="0"/>
            </w:tcBorders>
            <w:shd w:val="clear" w:color="auto" w:fill="auto"/>
            <w:vAlign w:val="center"/>
          </w:tcPr>
          <w:p w14:paraId="3FDBA532">
            <w:pPr>
              <w:pStyle w:val="43"/>
              <w:adjustRightInd w:val="0"/>
              <w:spacing w:line="360" w:lineRule="auto"/>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3</w:t>
            </w:r>
          </w:p>
        </w:tc>
      </w:tr>
      <w:tr w14:paraId="4F4E105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02" w:type="dxa"/>
            <w:tcBorders>
              <w:top w:val="single" w:color="auto" w:sz="6" w:space="0"/>
              <w:left w:val="double" w:color="auto" w:sz="2" w:space="0"/>
              <w:bottom w:val="single" w:color="auto" w:sz="6" w:space="0"/>
              <w:right w:val="single" w:color="auto" w:sz="6" w:space="0"/>
            </w:tcBorders>
            <w:shd w:val="clear" w:color="auto" w:fill="auto"/>
            <w:vAlign w:val="center"/>
          </w:tcPr>
          <w:p w14:paraId="067AE6F7">
            <w:pPr>
              <w:pStyle w:val="43"/>
              <w:adjustRightInd w:val="0"/>
              <w:spacing w:line="360" w:lineRule="auto"/>
              <w:ind w:firstLine="0" w:firstLineChars="0"/>
              <w:jc w:val="center"/>
              <w:rPr>
                <w:rFonts w:hint="default" w:ascii="仿宋_GB2312" w:hAnsi="宋体" w:eastAsia="宋体" w:cs="Times New Roman"/>
                <w:color w:val="auto"/>
                <w:kern w:val="0"/>
                <w:sz w:val="21"/>
                <w:szCs w:val="21"/>
                <w:highlight w:val="none"/>
                <w:lang w:val="en-US" w:eastAsia="zh-CN" w:bidi="ar-SA"/>
              </w:rPr>
            </w:pPr>
            <w:r>
              <w:rPr>
                <w:rFonts w:hint="eastAsia" w:eastAsia="宋体"/>
                <w:color w:val="auto"/>
                <w:sz w:val="21"/>
                <w:szCs w:val="21"/>
                <w:highlight w:val="none"/>
                <w:lang w:val="en-US" w:eastAsia="zh-CN"/>
              </w:rPr>
              <w:t>14</w:t>
            </w:r>
          </w:p>
        </w:tc>
        <w:tc>
          <w:tcPr>
            <w:tcW w:w="7512" w:type="dxa"/>
            <w:tcBorders>
              <w:top w:val="single" w:color="auto" w:sz="6" w:space="0"/>
              <w:left w:val="single" w:color="auto" w:sz="6" w:space="0"/>
              <w:bottom w:val="single" w:color="auto" w:sz="6" w:space="0"/>
              <w:right w:val="single" w:color="auto" w:sz="6" w:space="0"/>
            </w:tcBorders>
            <w:shd w:val="clear" w:color="auto" w:fill="auto"/>
            <w:vAlign w:val="center"/>
          </w:tcPr>
          <w:p w14:paraId="414471DB">
            <w:pPr>
              <w:pStyle w:val="43"/>
              <w:adjustRightInd w:val="0"/>
              <w:spacing w:line="360" w:lineRule="auto"/>
              <w:ind w:firstLine="0" w:firstLineChars="0"/>
              <w:rPr>
                <w:rFonts w:eastAsia="宋体"/>
                <w:color w:val="auto"/>
                <w:sz w:val="21"/>
                <w:szCs w:val="21"/>
                <w:highlight w:val="none"/>
              </w:rPr>
            </w:pPr>
            <w:r>
              <w:rPr>
                <w:rFonts w:hint="eastAsia" w:eastAsia="宋体"/>
                <w:color w:val="auto"/>
                <w:sz w:val="21"/>
                <w:szCs w:val="21"/>
                <w:highlight w:val="none"/>
              </w:rPr>
              <w:t>根据投标人针对本项目提出的合理性建议进行综合评审。（评分范围</w:t>
            </w:r>
            <w:r>
              <w:rPr>
                <w:rFonts w:hint="eastAsia" w:eastAsia="宋体"/>
                <w:color w:val="auto"/>
                <w:sz w:val="21"/>
                <w:szCs w:val="21"/>
                <w:highlight w:val="none"/>
                <w:lang w:val="en-US"/>
              </w:rPr>
              <w:t>3,2,1,0分</w:t>
            </w:r>
            <w:r>
              <w:rPr>
                <w:rFonts w:hint="eastAsia" w:eastAsia="宋体"/>
                <w:color w:val="auto"/>
                <w:sz w:val="21"/>
                <w:szCs w:val="21"/>
                <w:highlight w:val="none"/>
              </w:rPr>
              <w:t>）</w:t>
            </w:r>
          </w:p>
        </w:tc>
        <w:tc>
          <w:tcPr>
            <w:tcW w:w="886" w:type="dxa"/>
            <w:tcBorders>
              <w:top w:val="single" w:color="auto" w:sz="6" w:space="0"/>
              <w:left w:val="single" w:color="auto" w:sz="6" w:space="0"/>
              <w:bottom w:val="single" w:color="auto" w:sz="6" w:space="0"/>
              <w:right w:val="double" w:color="auto" w:sz="2" w:space="0"/>
            </w:tcBorders>
            <w:shd w:val="clear" w:color="auto" w:fill="auto"/>
            <w:vAlign w:val="center"/>
          </w:tcPr>
          <w:p w14:paraId="4D4B7EC4">
            <w:pPr>
              <w:pStyle w:val="43"/>
              <w:adjustRightInd w:val="0"/>
              <w:spacing w:line="360" w:lineRule="auto"/>
              <w:ind w:firstLine="0" w:firstLineChars="0"/>
              <w:jc w:val="center"/>
              <w:rPr>
                <w:rFonts w:eastAsia="宋体"/>
                <w:color w:val="auto"/>
                <w:sz w:val="21"/>
                <w:szCs w:val="21"/>
                <w:highlight w:val="none"/>
              </w:rPr>
            </w:pPr>
            <w:r>
              <w:rPr>
                <w:rFonts w:hint="eastAsia" w:eastAsia="宋体"/>
                <w:color w:val="auto"/>
                <w:sz w:val="21"/>
                <w:szCs w:val="21"/>
                <w:highlight w:val="none"/>
                <w:lang w:val="en-US"/>
              </w:rPr>
              <w:t>3</w:t>
            </w:r>
          </w:p>
        </w:tc>
      </w:tr>
    </w:tbl>
    <w:p w14:paraId="11AC50ED">
      <w:pPr>
        <w:pStyle w:val="43"/>
        <w:adjustRightInd w:val="0"/>
        <w:spacing w:line="360" w:lineRule="auto"/>
        <w:ind w:firstLine="420"/>
        <w:rPr>
          <w:color w:val="auto"/>
          <w:szCs w:val="21"/>
          <w:highlight w:val="none"/>
        </w:rPr>
      </w:pPr>
      <w:bookmarkStart w:id="4" w:name="_Toc345320401"/>
      <w:r>
        <w:rPr>
          <w:rFonts w:eastAsia="宋体"/>
          <w:color w:val="auto"/>
          <w:sz w:val="21"/>
          <w:szCs w:val="21"/>
          <w:highlight w:val="none"/>
        </w:rPr>
        <w:t>2）</w:t>
      </w:r>
      <w:r>
        <w:rPr>
          <w:rFonts w:eastAsia="宋体"/>
          <w:b/>
          <w:color w:val="auto"/>
          <w:sz w:val="21"/>
          <w:szCs w:val="21"/>
          <w:highlight w:val="none"/>
        </w:rPr>
        <w:t>价格分</w:t>
      </w:r>
      <w:bookmarkEnd w:id="4"/>
    </w:p>
    <w:p w14:paraId="16662917">
      <w:pPr>
        <w:widowControl/>
        <w:snapToGrid w:val="0"/>
        <w:spacing w:line="360" w:lineRule="auto"/>
        <w:ind w:firstLine="420" w:firstLineChars="200"/>
        <w:rPr>
          <w:rFonts w:ascii="Arial" w:hAnsi="Arial" w:cs="Arial"/>
          <w:kern w:val="0"/>
          <w:szCs w:val="21"/>
          <w:highlight w:val="none"/>
          <w:lang w:val="zh-CN"/>
        </w:rPr>
      </w:pPr>
      <w:r>
        <w:rPr>
          <w:rFonts w:ascii="Arial" w:hAnsi="Arial" w:cs="Arial"/>
          <w:kern w:val="0"/>
          <w:szCs w:val="21"/>
          <w:highlight w:val="none"/>
        </w:rPr>
        <w:t>价格评分将在有效投标人范围内进行，最高得</w:t>
      </w:r>
      <w:r>
        <w:rPr>
          <w:rFonts w:hint="eastAsia" w:ascii="Arial" w:hAnsi="Arial" w:cs="Arial"/>
          <w:kern w:val="0"/>
          <w:szCs w:val="21"/>
          <w:highlight w:val="none"/>
          <w:lang w:val="en-US" w:eastAsia="zh-CN"/>
        </w:rPr>
        <w:t>2</w:t>
      </w:r>
      <w:r>
        <w:rPr>
          <w:rFonts w:hint="eastAsia" w:ascii="Arial" w:hAnsi="Arial" w:cs="Arial"/>
          <w:kern w:val="0"/>
          <w:szCs w:val="21"/>
          <w:highlight w:val="none"/>
        </w:rPr>
        <w:t>0</w:t>
      </w:r>
      <w:r>
        <w:rPr>
          <w:rFonts w:ascii="Arial" w:hAnsi="Arial" w:cs="Arial"/>
          <w:kern w:val="0"/>
          <w:szCs w:val="21"/>
          <w:highlight w:val="none"/>
        </w:rPr>
        <w:t>分，最低得0分（小数点后保留二位小数，第三位四舍五入）。</w:t>
      </w:r>
      <w:r>
        <w:rPr>
          <w:rFonts w:ascii="Arial" w:hAnsi="Arial" w:cs="Arial"/>
          <w:kern w:val="0"/>
          <w:szCs w:val="21"/>
          <w:highlight w:val="none"/>
          <w:lang w:val="zh-CN"/>
        </w:rPr>
        <w:t>价格分统一采用低价优先法计算，即满足招标文件要求且投标价格最低的投标报价为评标基准价，其价格分为满分。其他投标人的价格分统一按照下列公式计算：</w:t>
      </w:r>
    </w:p>
    <w:p w14:paraId="6692AB51">
      <w:pPr>
        <w:widowControl/>
        <w:snapToGrid w:val="0"/>
        <w:spacing w:line="360" w:lineRule="auto"/>
        <w:ind w:firstLine="420" w:firstLineChars="200"/>
        <w:rPr>
          <w:rFonts w:ascii="Arial" w:hAnsi="Arial" w:cs="Arial"/>
          <w:kern w:val="0"/>
          <w:szCs w:val="21"/>
          <w:highlight w:val="none"/>
        </w:rPr>
      </w:pPr>
      <w:r>
        <w:rPr>
          <w:rFonts w:hint="eastAsia" w:ascii="Arial" w:hAnsi="Arial" w:cs="Arial"/>
          <w:kern w:val="0"/>
          <w:szCs w:val="21"/>
          <w:highlight w:val="none"/>
        </w:rPr>
        <w:t>投标报价得分=（</w:t>
      </w:r>
      <w:r>
        <w:rPr>
          <w:rFonts w:hint="eastAsia" w:ascii="Arial" w:hAnsi="Arial" w:cs="Arial"/>
          <w:b/>
          <w:kern w:val="0"/>
          <w:szCs w:val="21"/>
          <w:highlight w:val="none"/>
          <w:u w:val="thick"/>
        </w:rPr>
        <w:t>评标基准价/投标报价</w:t>
      </w:r>
      <w:r>
        <w:rPr>
          <w:rFonts w:hint="eastAsia" w:ascii="Arial" w:hAnsi="Arial" w:cs="Arial"/>
          <w:kern w:val="0"/>
          <w:szCs w:val="21"/>
          <w:highlight w:val="none"/>
        </w:rPr>
        <w:t>）×</w:t>
      </w:r>
      <w:r>
        <w:rPr>
          <w:rFonts w:hint="eastAsia" w:ascii="Arial" w:hAnsi="Arial" w:cs="Arial"/>
          <w:kern w:val="0"/>
          <w:szCs w:val="21"/>
          <w:highlight w:val="none"/>
          <w:lang w:val="en-US" w:eastAsia="zh-CN"/>
        </w:rPr>
        <w:t>2</w:t>
      </w:r>
      <w:r>
        <w:rPr>
          <w:rFonts w:hint="eastAsia" w:ascii="Arial" w:hAnsi="Arial" w:cs="Arial"/>
          <w:kern w:val="0"/>
          <w:szCs w:val="21"/>
          <w:highlight w:val="none"/>
        </w:rPr>
        <w:t>0%×100</w:t>
      </w:r>
      <w:r>
        <w:rPr>
          <w:rFonts w:ascii="Arial" w:hAnsi="Arial" w:cs="Arial"/>
          <w:kern w:val="0"/>
          <w:szCs w:val="21"/>
          <w:highlight w:val="none"/>
        </w:rPr>
        <w:t xml:space="preserve"> </w:t>
      </w:r>
    </w:p>
    <w:p w14:paraId="09BFA201">
      <w:pPr>
        <w:widowControl/>
        <w:snapToGrid w:val="0"/>
        <w:spacing w:line="360" w:lineRule="auto"/>
        <w:ind w:firstLine="420" w:firstLineChars="200"/>
        <w:rPr>
          <w:rFonts w:ascii="Arial" w:hAnsi="Arial" w:cs="Arial"/>
          <w:kern w:val="0"/>
          <w:szCs w:val="21"/>
          <w:highlight w:val="none"/>
        </w:rPr>
        <w:sectPr>
          <w:pgSz w:w="11906" w:h="16838"/>
          <w:pgMar w:top="1474" w:right="1797" w:bottom="1247" w:left="1797" w:header="851" w:footer="851" w:gutter="0"/>
          <w:cols w:space="720" w:num="1"/>
          <w:docGrid w:linePitch="312" w:charSpace="0"/>
        </w:sectPr>
      </w:pPr>
    </w:p>
    <w:p w14:paraId="7AC29A2D">
      <w:pPr>
        <w:spacing w:line="360" w:lineRule="auto"/>
        <w:jc w:val="center"/>
        <w:rPr>
          <w:rFonts w:ascii="宋体" w:hAnsi="宋体" w:cs="宋体"/>
          <w:b/>
          <w:sz w:val="32"/>
          <w:highlight w:val="none"/>
        </w:rPr>
      </w:pPr>
      <w:r>
        <w:rPr>
          <w:rFonts w:hint="eastAsia" w:ascii="宋体" w:hAnsi="宋体"/>
          <w:b/>
          <w:sz w:val="32"/>
          <w:szCs w:val="32"/>
          <w:highlight w:val="none"/>
        </w:rPr>
        <w:t>第五章 投标文件内容</w:t>
      </w:r>
    </w:p>
    <w:p w14:paraId="55FBA537">
      <w:pPr>
        <w:spacing w:line="360" w:lineRule="auto"/>
        <w:rPr>
          <w:rFonts w:ascii="宋体" w:hAnsi="宋体"/>
          <w:sz w:val="24"/>
          <w:highlight w:val="none"/>
        </w:rPr>
      </w:pPr>
      <w:r>
        <w:rPr>
          <w:rFonts w:hint="eastAsia" w:ascii="宋体" w:hAnsi="宋体"/>
          <w:color w:val="000000"/>
          <w:sz w:val="24"/>
          <w:highlight w:val="none"/>
        </w:rPr>
        <w:t>一、投标文件</w:t>
      </w:r>
      <w:r>
        <w:rPr>
          <w:rFonts w:hint="eastAsia" w:ascii="宋体" w:hAnsi="宋体"/>
          <w:bCs/>
          <w:sz w:val="24"/>
          <w:highlight w:val="none"/>
        </w:rPr>
        <w:t>内容包括（逐页加盖公章，且附目录）：</w:t>
      </w:r>
    </w:p>
    <w:p w14:paraId="0F569C05">
      <w:pPr>
        <w:spacing w:line="360" w:lineRule="auto"/>
        <w:ind w:left="537" w:leftChars="24" w:hanging="487" w:hangingChars="203"/>
        <w:rPr>
          <w:rFonts w:ascii="宋体" w:hAnsi="宋体"/>
          <w:sz w:val="24"/>
          <w:highlight w:val="none"/>
        </w:rPr>
      </w:pPr>
      <w:r>
        <w:rPr>
          <w:rFonts w:hint="eastAsia" w:ascii="宋体" w:hAnsi="宋体"/>
          <w:sz w:val="24"/>
          <w:highlight w:val="none"/>
        </w:rPr>
        <w:t>▲A. 报价文件</w:t>
      </w:r>
    </w:p>
    <w:p w14:paraId="313B1B79">
      <w:pPr>
        <w:spacing w:line="360" w:lineRule="auto"/>
        <w:ind w:left="537" w:leftChars="24" w:hanging="487" w:hangingChars="203"/>
        <w:rPr>
          <w:rFonts w:ascii="宋体" w:hAnsi="宋体"/>
          <w:sz w:val="24"/>
          <w:highlight w:val="none"/>
        </w:rPr>
      </w:pPr>
      <w:r>
        <w:rPr>
          <w:rFonts w:hint="eastAsia" w:ascii="宋体" w:hAnsi="宋体"/>
          <w:sz w:val="24"/>
          <w:highlight w:val="none"/>
        </w:rPr>
        <w:t>（1）报价一览表（格式见第六章）；</w:t>
      </w:r>
    </w:p>
    <w:p w14:paraId="7268E7A1">
      <w:pPr>
        <w:spacing w:line="360" w:lineRule="auto"/>
        <w:ind w:left="537" w:leftChars="24" w:hanging="487" w:hangingChars="203"/>
        <w:rPr>
          <w:rFonts w:ascii="宋体" w:hAnsi="宋体"/>
          <w:sz w:val="24"/>
          <w:highlight w:val="none"/>
        </w:rPr>
      </w:pPr>
      <w:r>
        <w:rPr>
          <w:rFonts w:hint="eastAsia" w:ascii="宋体" w:hAnsi="宋体"/>
          <w:sz w:val="24"/>
          <w:highlight w:val="none"/>
        </w:rPr>
        <w:t>（2）投标单位针对报价需要说明的其他文件和说明。</w:t>
      </w:r>
    </w:p>
    <w:p w14:paraId="1A4665DF">
      <w:pPr>
        <w:spacing w:line="360" w:lineRule="auto"/>
        <w:ind w:left="537" w:leftChars="24" w:hanging="487" w:hangingChars="203"/>
        <w:rPr>
          <w:rFonts w:ascii="宋体" w:hAnsi="宋体"/>
          <w:sz w:val="24"/>
          <w:highlight w:val="none"/>
        </w:rPr>
      </w:pPr>
      <w:r>
        <w:rPr>
          <w:rFonts w:hint="eastAsia" w:ascii="宋体" w:hAnsi="宋体"/>
          <w:sz w:val="24"/>
          <w:highlight w:val="none"/>
        </w:rPr>
        <w:t>B. 商务技术文件</w:t>
      </w:r>
    </w:p>
    <w:p w14:paraId="381D9F06">
      <w:pPr>
        <w:spacing w:line="360" w:lineRule="auto"/>
        <w:ind w:left="537" w:leftChars="24" w:hanging="487" w:hangingChars="203"/>
        <w:rPr>
          <w:rFonts w:ascii="宋体" w:hAnsi="宋体"/>
          <w:sz w:val="24"/>
          <w:highlight w:val="none"/>
        </w:rPr>
      </w:pPr>
      <w:r>
        <w:rPr>
          <w:rFonts w:hint="eastAsia" w:ascii="宋体" w:hAnsi="宋体"/>
          <w:sz w:val="24"/>
          <w:highlight w:val="none"/>
        </w:rPr>
        <w:t>（1）投标单位资格承诺函（格式见第六章）；</w:t>
      </w:r>
    </w:p>
    <w:p w14:paraId="049018B1">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）投标单位工商营业执照</w:t>
      </w:r>
    </w:p>
    <w:p w14:paraId="344564A5">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）投标单位经营许可证</w:t>
      </w:r>
    </w:p>
    <w:p w14:paraId="682655EA">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）投标单位税务登记证</w:t>
      </w:r>
    </w:p>
    <w:p w14:paraId="551E4B31">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）投标单位开户银行、帐号</w:t>
      </w:r>
    </w:p>
    <w:p w14:paraId="708987E9">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）法定代表人授权委托书（格式见第六章）；</w:t>
      </w:r>
    </w:p>
    <w:p w14:paraId="228B0766">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7</w:t>
      </w:r>
      <w:r>
        <w:rPr>
          <w:rFonts w:hint="eastAsia" w:ascii="宋体" w:hAnsi="宋体"/>
          <w:sz w:val="24"/>
          <w:highlight w:val="none"/>
        </w:rPr>
        <w:t>）受委托人身份证复印件（附：社保机构出具的投标截止日前6个月内受委托人的投标单位社保缴纳证明，任职不足6个月的可提供劳动合同证明文件）</w:t>
      </w:r>
    </w:p>
    <w:p w14:paraId="06119DAF">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8</w:t>
      </w:r>
      <w:r>
        <w:rPr>
          <w:rFonts w:hint="eastAsia" w:ascii="宋体" w:hAnsi="宋体"/>
          <w:sz w:val="24"/>
          <w:highlight w:val="none"/>
        </w:rPr>
        <w:t>）商务技术响应表（格式见第六章）按招标要求逐条响应且附相关证明文件；</w:t>
      </w:r>
    </w:p>
    <w:p w14:paraId="4959D9E9">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9</w:t>
      </w:r>
      <w:r>
        <w:rPr>
          <w:rFonts w:hint="eastAsia" w:ascii="宋体" w:hAnsi="宋体"/>
          <w:sz w:val="24"/>
          <w:highlight w:val="none"/>
        </w:rPr>
        <w:t>）廉洁承诺书（格式见第六章）；</w:t>
      </w:r>
    </w:p>
    <w:p w14:paraId="1A8C0341">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10</w:t>
      </w:r>
      <w:r>
        <w:rPr>
          <w:rFonts w:hint="eastAsia" w:ascii="宋体" w:hAnsi="宋体"/>
          <w:sz w:val="24"/>
          <w:highlight w:val="none"/>
        </w:rPr>
        <w:t>）根据评审办法提交的资信业绩资料；</w:t>
      </w:r>
    </w:p>
    <w:p w14:paraId="444B084A">
      <w:pPr>
        <w:spacing w:line="360" w:lineRule="auto"/>
        <w:ind w:left="537" w:leftChars="24" w:hanging="487" w:hangingChars="203"/>
        <w:rPr>
          <w:rFonts w:ascii="宋体" w:hAnsi="宋体"/>
          <w:sz w:val="24"/>
          <w:highlight w:val="none"/>
        </w:rPr>
      </w:pPr>
      <w:r>
        <w:rPr>
          <w:rFonts w:hint="eastAsia" w:ascii="宋体" w:hAnsi="宋体"/>
          <w:sz w:val="24"/>
          <w:highlight w:val="none"/>
        </w:rPr>
        <w:t>（</w:t>
      </w:r>
      <w:r>
        <w:rPr>
          <w:rFonts w:ascii="宋体" w:hAnsi="宋体"/>
          <w:sz w:val="24"/>
          <w:highlight w:val="none"/>
        </w:rPr>
        <w:t>11</w:t>
      </w:r>
      <w:r>
        <w:rPr>
          <w:rFonts w:hint="eastAsia" w:ascii="宋体" w:hAnsi="宋体"/>
          <w:sz w:val="24"/>
          <w:highlight w:val="none"/>
        </w:rPr>
        <w:t>）投标单位认为应该提供的其他资料。</w:t>
      </w:r>
    </w:p>
    <w:p w14:paraId="311B7B25">
      <w:pPr>
        <w:spacing w:line="360" w:lineRule="auto"/>
        <w:ind w:left="537" w:leftChars="24" w:hanging="487" w:hangingChars="203"/>
        <w:rPr>
          <w:rFonts w:ascii="宋体" w:hAnsi="宋体"/>
          <w:sz w:val="24"/>
          <w:highlight w:val="none"/>
        </w:rPr>
      </w:pPr>
      <w:r>
        <w:rPr>
          <w:rFonts w:hint="eastAsia" w:ascii="宋体" w:hAnsi="宋体"/>
          <w:color w:val="000000"/>
          <w:sz w:val="24"/>
          <w:highlight w:val="none"/>
        </w:rPr>
        <w:t>二、</w:t>
      </w:r>
      <w:r>
        <w:rPr>
          <w:rFonts w:hint="eastAsia" w:ascii="宋体" w:hAnsi="宋体"/>
          <w:sz w:val="24"/>
          <w:highlight w:val="none"/>
        </w:rPr>
        <w:t>提供</w:t>
      </w:r>
      <w:r>
        <w:rPr>
          <w:rFonts w:hint="eastAsia" w:ascii="宋体" w:hAnsi="宋体"/>
          <w:sz w:val="24"/>
          <w:highlight w:val="none"/>
          <w:u w:val="single"/>
        </w:rPr>
        <w:t>电子文档</w:t>
      </w:r>
      <w:r>
        <w:rPr>
          <w:rFonts w:hint="eastAsia" w:ascii="宋体" w:hAnsi="宋体"/>
          <w:sz w:val="24"/>
          <w:highlight w:val="none"/>
        </w:rPr>
        <w:t>（</w:t>
      </w:r>
      <w:r>
        <w:rPr>
          <w:rFonts w:hint="eastAsia" w:ascii="宋体" w:hAnsi="宋体"/>
          <w:bCs/>
          <w:sz w:val="24"/>
          <w:highlight w:val="none"/>
          <w:lang w:val="zh-CN"/>
        </w:rPr>
        <w:t>保存在U盘中）。电子文档只需提供一份并放入标书正本封存。</w:t>
      </w:r>
    </w:p>
    <w:p w14:paraId="64CF4E7C">
      <w:pPr>
        <w:spacing w:line="360" w:lineRule="auto"/>
        <w:ind w:left="539" w:leftChars="24" w:hanging="489" w:hangingChars="204"/>
        <w:rPr>
          <w:rFonts w:ascii="宋体" w:hAnsi="宋体"/>
          <w:bCs/>
          <w:sz w:val="24"/>
          <w:highlight w:val="none"/>
        </w:rPr>
      </w:pPr>
      <w:r>
        <w:rPr>
          <w:rFonts w:hint="eastAsia" w:ascii="宋体" w:hAnsi="宋体"/>
          <w:bCs/>
          <w:sz w:val="24"/>
          <w:highlight w:val="none"/>
        </w:rPr>
        <w:t>三、</w:t>
      </w:r>
      <w:r>
        <w:rPr>
          <w:rFonts w:hint="eastAsia" w:ascii="宋体" w:hAnsi="宋体"/>
          <w:bCs/>
          <w:sz w:val="24"/>
          <w:highlight w:val="none"/>
          <w:u w:val="single"/>
        </w:rPr>
        <w:t>标书请用信封密封，</w:t>
      </w:r>
      <w:r>
        <w:rPr>
          <w:rFonts w:hint="eastAsia" w:ascii="宋体" w:hAnsi="宋体"/>
          <w:sz w:val="24"/>
          <w:highlight w:val="none"/>
          <w:u w:val="single"/>
        </w:rPr>
        <w:t>并在封面封口处加盖骑缝公章</w:t>
      </w:r>
      <w:r>
        <w:rPr>
          <w:rFonts w:hint="eastAsia" w:ascii="宋体" w:hAnsi="宋体"/>
          <w:bCs/>
          <w:sz w:val="24"/>
          <w:highlight w:val="none"/>
          <w:u w:val="single"/>
        </w:rPr>
        <w:t>，信封封面请注明投标公司名称、投标产品目录清单（产品名称、品牌）</w:t>
      </w:r>
      <w:r>
        <w:rPr>
          <w:rFonts w:hint="eastAsia" w:ascii="宋体" w:hAnsi="宋体"/>
          <w:bCs/>
          <w:sz w:val="24"/>
          <w:highlight w:val="none"/>
        </w:rPr>
        <w:t>。</w:t>
      </w:r>
    </w:p>
    <w:p w14:paraId="10EAB3A8">
      <w:pPr>
        <w:spacing w:line="360" w:lineRule="auto"/>
        <w:ind w:left="539" w:leftChars="32" w:hanging="472" w:hangingChars="197"/>
        <w:rPr>
          <w:rFonts w:ascii="宋体" w:hAnsi="宋体"/>
          <w:sz w:val="24"/>
          <w:highlight w:val="none"/>
        </w:rPr>
      </w:pPr>
      <w:r>
        <w:rPr>
          <w:rFonts w:hint="eastAsia" w:ascii="宋体" w:hAnsi="宋体"/>
          <w:bCs/>
          <w:sz w:val="24"/>
          <w:highlight w:val="none"/>
        </w:rPr>
        <w:t>四、</w:t>
      </w:r>
      <w:r>
        <w:rPr>
          <w:rFonts w:hint="eastAsia" w:ascii="宋体" w:hAnsi="宋体"/>
          <w:bCs/>
          <w:sz w:val="24"/>
          <w:highlight w:val="none"/>
          <w:u w:val="single"/>
        </w:rPr>
        <w:t>标书一式两份，</w:t>
      </w:r>
      <w:r>
        <w:rPr>
          <w:rFonts w:hint="eastAsia" w:ascii="宋体" w:hAnsi="宋体"/>
          <w:sz w:val="24"/>
          <w:highlight w:val="none"/>
          <w:u w:val="single"/>
        </w:rPr>
        <w:t>正本</w:t>
      </w:r>
      <w:r>
        <w:rPr>
          <w:rFonts w:ascii="宋体" w:hAnsi="宋体"/>
          <w:sz w:val="24"/>
          <w:highlight w:val="none"/>
          <w:u w:val="single"/>
        </w:rPr>
        <w:t>1</w:t>
      </w:r>
      <w:r>
        <w:rPr>
          <w:rFonts w:hint="eastAsia" w:ascii="宋体" w:hAnsi="宋体"/>
          <w:sz w:val="24"/>
          <w:highlight w:val="none"/>
          <w:u w:val="single"/>
        </w:rPr>
        <w:t>份，副本1份，</w:t>
      </w:r>
      <w:r>
        <w:rPr>
          <w:rFonts w:hint="eastAsia" w:ascii="宋体" w:hAnsi="宋体"/>
          <w:sz w:val="24"/>
          <w:highlight w:val="none"/>
        </w:rPr>
        <w:t>每份投标文件封面标明“正本”或“副本”。</w:t>
      </w:r>
    </w:p>
    <w:p w14:paraId="71E8CE1D">
      <w:pPr>
        <w:spacing w:line="360" w:lineRule="auto"/>
        <w:rPr>
          <w:rFonts w:ascii="宋体" w:hAnsi="宋体"/>
          <w:sz w:val="24"/>
          <w:highlight w:val="none"/>
        </w:rPr>
      </w:pPr>
      <w:r>
        <w:rPr>
          <w:rFonts w:hint="eastAsia" w:ascii="宋体" w:hAnsi="宋体"/>
          <w:sz w:val="24"/>
          <w:highlight w:val="none"/>
        </w:rPr>
        <w:t>五、投标单位有下列情况之一的，</w:t>
      </w:r>
      <w:r>
        <w:rPr>
          <w:rFonts w:hint="eastAsia" w:ascii="宋体" w:hAnsi="宋体"/>
          <w:sz w:val="24"/>
          <w:highlight w:val="none"/>
          <w:lang w:val="en-GB"/>
        </w:rPr>
        <w:t>其投标将被拒绝或作无效投标处理：</w:t>
      </w:r>
    </w:p>
    <w:p w14:paraId="5DA90960">
      <w:pPr>
        <w:numPr>
          <w:ilvl w:val="0"/>
          <w:numId w:val="2"/>
        </w:numPr>
        <w:spacing w:line="360" w:lineRule="auto"/>
        <w:rPr>
          <w:rFonts w:ascii="宋体" w:hAnsi="宋体"/>
          <w:sz w:val="24"/>
          <w:highlight w:val="none"/>
        </w:rPr>
      </w:pPr>
      <w:r>
        <w:rPr>
          <w:rFonts w:hint="eastAsia" w:ascii="宋体" w:hAnsi="宋体"/>
          <w:sz w:val="24"/>
          <w:highlight w:val="none"/>
        </w:rPr>
        <w:t>未在规定时间内将投标文件送达规定地点的。</w:t>
      </w:r>
    </w:p>
    <w:p w14:paraId="45263944">
      <w:pPr>
        <w:numPr>
          <w:ilvl w:val="0"/>
          <w:numId w:val="2"/>
        </w:numPr>
        <w:spacing w:line="360" w:lineRule="auto"/>
        <w:rPr>
          <w:rFonts w:ascii="宋体" w:hAnsi="宋体"/>
          <w:sz w:val="24"/>
          <w:highlight w:val="none"/>
        </w:rPr>
      </w:pPr>
      <w:r>
        <w:rPr>
          <w:rFonts w:hint="eastAsia" w:ascii="宋体" w:hAnsi="宋体"/>
          <w:sz w:val="24"/>
          <w:highlight w:val="none"/>
        </w:rPr>
        <w:t>投标文件未按规定密封或未按要求加盖公章或投标文件签署不符合要求的。</w:t>
      </w:r>
    </w:p>
    <w:p w14:paraId="6FF464DF">
      <w:pPr>
        <w:numPr>
          <w:ilvl w:val="0"/>
          <w:numId w:val="2"/>
        </w:numPr>
        <w:spacing w:line="360" w:lineRule="auto"/>
        <w:rPr>
          <w:rFonts w:ascii="宋体" w:hAnsi="宋体"/>
          <w:sz w:val="24"/>
          <w:highlight w:val="none"/>
        </w:rPr>
      </w:pPr>
      <w:r>
        <w:rPr>
          <w:rFonts w:hint="eastAsia" w:ascii="宋体" w:hAnsi="宋体"/>
          <w:sz w:val="24"/>
          <w:highlight w:val="none"/>
        </w:rPr>
        <w:t>投标文件无法人代表签字或盖章无法人代表有效委托的。</w:t>
      </w:r>
    </w:p>
    <w:p w14:paraId="55218F42">
      <w:pPr>
        <w:numPr>
          <w:ilvl w:val="0"/>
          <w:numId w:val="2"/>
        </w:numPr>
        <w:spacing w:line="360" w:lineRule="auto"/>
        <w:rPr>
          <w:rFonts w:ascii="宋体" w:hAnsi="宋体"/>
          <w:sz w:val="24"/>
          <w:highlight w:val="none"/>
        </w:rPr>
      </w:pPr>
      <w:r>
        <w:rPr>
          <w:rFonts w:hint="eastAsia" w:ascii="宋体" w:hAnsi="宋体"/>
          <w:sz w:val="24"/>
          <w:highlight w:val="none"/>
        </w:rPr>
        <w:t>投标单位不符合投标单位资格要求的。</w:t>
      </w:r>
    </w:p>
    <w:p w14:paraId="01E54C48">
      <w:pPr>
        <w:numPr>
          <w:ilvl w:val="0"/>
          <w:numId w:val="2"/>
        </w:numPr>
        <w:spacing w:line="360" w:lineRule="auto"/>
        <w:rPr>
          <w:rFonts w:ascii="宋体" w:hAnsi="宋体"/>
          <w:sz w:val="24"/>
          <w:highlight w:val="none"/>
        </w:rPr>
      </w:pPr>
      <w:r>
        <w:rPr>
          <w:rFonts w:hint="eastAsia" w:ascii="宋体" w:hAnsi="宋体"/>
          <w:sz w:val="24"/>
          <w:highlight w:val="none"/>
        </w:rPr>
        <w:t>投标单位不符合产品报价要求的。</w:t>
      </w:r>
    </w:p>
    <w:p w14:paraId="40C42C1D">
      <w:pPr>
        <w:numPr>
          <w:ilvl w:val="0"/>
          <w:numId w:val="2"/>
        </w:numPr>
        <w:spacing w:line="360" w:lineRule="auto"/>
        <w:rPr>
          <w:rFonts w:ascii="宋体" w:hAnsi="宋体"/>
          <w:sz w:val="24"/>
          <w:highlight w:val="none"/>
        </w:rPr>
      </w:pPr>
      <w:r>
        <w:rPr>
          <w:rFonts w:hint="eastAsia" w:ascii="宋体" w:hAnsi="宋体"/>
          <w:sz w:val="24"/>
          <w:highlight w:val="none"/>
        </w:rPr>
        <w:t>投标文件中提供伪造、虚假材料的。</w:t>
      </w:r>
    </w:p>
    <w:p w14:paraId="7F4BDE6C">
      <w:pPr>
        <w:pStyle w:val="27"/>
        <w:snapToGrid w:val="0"/>
        <w:spacing w:beforeLines="0" w:afterLines="0" w:line="360" w:lineRule="auto"/>
        <w:jc w:val="center"/>
        <w:rPr>
          <w:rFonts w:hAnsi="宋体" w:cs="宋体"/>
          <w:b/>
          <w:sz w:val="28"/>
          <w:szCs w:val="28"/>
          <w:highlight w:val="none"/>
        </w:rPr>
      </w:pPr>
      <w:bookmarkStart w:id="5" w:name="_Toc497730473"/>
    </w:p>
    <w:p w14:paraId="153B029B">
      <w:pPr>
        <w:spacing w:line="360" w:lineRule="auto"/>
        <w:jc w:val="center"/>
        <w:rPr>
          <w:highlight w:val="none"/>
        </w:rPr>
      </w:pPr>
      <w:r>
        <w:rPr>
          <w:highlight w:val="none"/>
        </w:rPr>
        <w:br w:type="page"/>
      </w:r>
      <w:r>
        <w:rPr>
          <w:rFonts w:hint="eastAsia" w:ascii="宋体" w:hAnsi="宋体"/>
          <w:b/>
          <w:sz w:val="32"/>
          <w:szCs w:val="32"/>
          <w:highlight w:val="none"/>
        </w:rPr>
        <w:t>第六章　投标文件格式</w:t>
      </w:r>
      <w:bookmarkEnd w:id="5"/>
    </w:p>
    <w:p w14:paraId="4D617C58">
      <w:pPr>
        <w:snapToGrid w:val="0"/>
        <w:spacing w:before="120" w:beforeLines="50" w:after="50" w:line="360" w:lineRule="auto"/>
        <w:rPr>
          <w:rFonts w:ascii="宋体" w:hAnsi="宋体" w:cs="宋体"/>
          <w:b/>
          <w:sz w:val="28"/>
          <w:szCs w:val="28"/>
          <w:highlight w:val="none"/>
        </w:rPr>
      </w:pPr>
      <w:r>
        <w:rPr>
          <w:rFonts w:ascii="宋体" w:hAnsi="宋体"/>
          <w:b/>
          <w:sz w:val="28"/>
          <w:szCs w:val="28"/>
          <w:highlight w:val="none"/>
        </w:rPr>
        <w:t>1</w:t>
      </w:r>
      <w:r>
        <w:rPr>
          <w:rFonts w:hint="eastAsia" w:ascii="宋体" w:hAnsi="宋体"/>
          <w:b/>
          <w:sz w:val="28"/>
          <w:szCs w:val="28"/>
          <w:highlight w:val="none"/>
        </w:rPr>
        <w:t>.投标文件封面格式</w:t>
      </w:r>
    </w:p>
    <w:p w14:paraId="5D010DD2">
      <w:pPr>
        <w:snapToGrid w:val="0"/>
        <w:spacing w:before="120" w:beforeLines="50" w:after="50" w:line="360" w:lineRule="auto"/>
        <w:rPr>
          <w:rFonts w:ascii="宋体" w:hAnsi="宋体" w:cs="宋体"/>
          <w:b/>
          <w:bCs/>
          <w:sz w:val="24"/>
          <w:highlight w:val="none"/>
        </w:rPr>
      </w:pPr>
      <w:r>
        <w:rPr>
          <w:rFonts w:hint="eastAsia" w:ascii="宋体" w:hAnsi="宋体" w:cs="宋体"/>
          <w:sz w:val="28"/>
          <w:szCs w:val="28"/>
          <w:highlight w:val="none"/>
        </w:rPr>
        <w:t xml:space="preserve">                                               </w:t>
      </w:r>
      <w:r>
        <w:rPr>
          <w:rFonts w:hint="eastAsia" w:ascii="宋体" w:hAnsi="宋体" w:cs="宋体"/>
          <w:sz w:val="24"/>
          <w:highlight w:val="none"/>
        </w:rPr>
        <w:t xml:space="preserve">  </w:t>
      </w:r>
    </w:p>
    <w:p w14:paraId="3258F24B">
      <w:pPr>
        <w:snapToGrid w:val="0"/>
        <w:spacing w:before="120" w:beforeLines="50" w:after="50" w:line="360" w:lineRule="auto"/>
        <w:jc w:val="center"/>
        <w:rPr>
          <w:rFonts w:ascii="宋体" w:hAnsi="宋体" w:cs="宋体"/>
          <w:bCs/>
          <w:sz w:val="28"/>
          <w:szCs w:val="28"/>
          <w:highlight w:val="none"/>
        </w:rPr>
      </w:pPr>
    </w:p>
    <w:p w14:paraId="43C58461">
      <w:pPr>
        <w:snapToGrid w:val="0"/>
        <w:spacing w:before="120" w:beforeLines="50" w:after="50" w:line="360" w:lineRule="auto"/>
        <w:jc w:val="center"/>
        <w:rPr>
          <w:rFonts w:ascii="宋体" w:hAnsi="宋体" w:cs="宋体"/>
          <w:b/>
          <w:bCs/>
          <w:sz w:val="28"/>
          <w:szCs w:val="28"/>
          <w:highlight w:val="none"/>
        </w:rPr>
      </w:pPr>
      <w:r>
        <w:rPr>
          <w:rFonts w:hint="eastAsia" w:ascii="宋体" w:hAnsi="宋体" w:cs="宋体"/>
          <w:b/>
          <w:bCs/>
          <w:sz w:val="28"/>
          <w:szCs w:val="28"/>
          <w:highlight w:val="none"/>
        </w:rPr>
        <w:t>竞争性磋商采购投标文件</w:t>
      </w:r>
    </w:p>
    <w:p w14:paraId="17D1320C">
      <w:pPr>
        <w:snapToGrid w:val="0"/>
        <w:spacing w:before="120" w:beforeLines="50" w:after="50" w:line="360" w:lineRule="auto"/>
        <w:jc w:val="center"/>
        <w:rPr>
          <w:rFonts w:ascii="宋体" w:hAnsi="宋体"/>
          <w:b/>
          <w:bCs/>
          <w:sz w:val="28"/>
          <w:szCs w:val="28"/>
          <w:highlight w:val="none"/>
        </w:rPr>
      </w:pPr>
    </w:p>
    <w:p w14:paraId="1CDEBC00">
      <w:pPr>
        <w:snapToGrid w:val="0"/>
        <w:spacing w:before="120" w:beforeLines="50" w:after="50" w:line="360" w:lineRule="auto"/>
        <w:jc w:val="center"/>
        <w:rPr>
          <w:rFonts w:ascii="宋体" w:hAnsi="宋体"/>
          <w:b/>
          <w:bCs/>
          <w:sz w:val="28"/>
          <w:szCs w:val="28"/>
          <w:highlight w:val="none"/>
        </w:rPr>
      </w:pPr>
      <w:r>
        <w:rPr>
          <w:rFonts w:hint="eastAsia" w:ascii="宋体" w:hAnsi="宋体"/>
          <w:b/>
          <w:bCs/>
          <w:sz w:val="28"/>
          <w:szCs w:val="28"/>
          <w:highlight w:val="none"/>
        </w:rPr>
        <w:t>报价文件/商务技术</w:t>
      </w:r>
    </w:p>
    <w:p w14:paraId="7FDAEA58">
      <w:pPr>
        <w:pStyle w:val="54"/>
        <w:ind w:firstLine="210"/>
        <w:rPr>
          <w:rFonts w:ascii="宋体" w:hAnsi="宋体"/>
          <w:highlight w:val="none"/>
        </w:rPr>
      </w:pPr>
    </w:p>
    <w:p w14:paraId="501F39C1">
      <w:pPr>
        <w:snapToGrid w:val="0"/>
        <w:spacing w:before="120" w:beforeLines="50" w:after="50" w:line="360" w:lineRule="auto"/>
        <w:ind w:firstLine="1246" w:firstLineChars="445"/>
        <w:rPr>
          <w:rFonts w:ascii="宋体" w:hAnsi="宋体" w:cs="宋体"/>
          <w:bCs/>
          <w:sz w:val="28"/>
          <w:szCs w:val="28"/>
          <w:highlight w:val="none"/>
        </w:rPr>
      </w:pPr>
      <w:r>
        <w:rPr>
          <w:rFonts w:hint="eastAsia" w:ascii="宋体" w:hAnsi="宋体" w:cs="宋体"/>
          <w:bCs/>
          <w:sz w:val="28"/>
          <w:szCs w:val="28"/>
          <w:highlight w:val="none"/>
        </w:rPr>
        <w:t xml:space="preserve">项目名称： </w:t>
      </w:r>
    </w:p>
    <w:p w14:paraId="3254B7BB">
      <w:pPr>
        <w:snapToGrid w:val="0"/>
        <w:spacing w:before="120" w:beforeLines="50" w:after="50" w:line="360" w:lineRule="auto"/>
        <w:ind w:firstLine="560" w:firstLineChars="200"/>
        <w:rPr>
          <w:rFonts w:ascii="宋体" w:hAnsi="宋体" w:cs="宋体"/>
          <w:bCs/>
          <w:sz w:val="28"/>
          <w:szCs w:val="28"/>
          <w:highlight w:val="none"/>
        </w:rPr>
      </w:pPr>
      <w:r>
        <w:rPr>
          <w:rFonts w:hint="eastAsia" w:ascii="宋体" w:hAnsi="宋体" w:cs="宋体"/>
          <w:bCs/>
          <w:sz w:val="28"/>
          <w:szCs w:val="28"/>
          <w:highlight w:val="none"/>
        </w:rPr>
        <w:t xml:space="preserve">     项目编号：</w:t>
      </w:r>
    </w:p>
    <w:p w14:paraId="1BDAA7EB">
      <w:pPr>
        <w:pStyle w:val="13"/>
        <w:snapToGrid w:val="0"/>
        <w:spacing w:before="50" w:after="50" w:line="360" w:lineRule="auto"/>
        <w:ind w:firstLine="1260" w:firstLineChars="450"/>
        <w:rPr>
          <w:rFonts w:ascii="宋体" w:hAnsi="宋体" w:cs="宋体"/>
          <w:bCs/>
          <w:sz w:val="28"/>
          <w:szCs w:val="28"/>
          <w:highlight w:val="none"/>
        </w:rPr>
      </w:pPr>
    </w:p>
    <w:p w14:paraId="546F9185">
      <w:pPr>
        <w:pStyle w:val="13"/>
        <w:snapToGrid w:val="0"/>
        <w:spacing w:before="50" w:after="50" w:line="360" w:lineRule="auto"/>
        <w:ind w:firstLine="1260" w:firstLineChars="450"/>
        <w:rPr>
          <w:rFonts w:ascii="宋体" w:hAnsi="宋体" w:cs="宋体"/>
          <w:bCs/>
          <w:sz w:val="28"/>
          <w:szCs w:val="28"/>
          <w:highlight w:val="none"/>
        </w:rPr>
      </w:pPr>
    </w:p>
    <w:p w14:paraId="409B8C2B">
      <w:pPr>
        <w:pStyle w:val="13"/>
        <w:snapToGrid w:val="0"/>
        <w:spacing w:before="50" w:after="50" w:line="360" w:lineRule="auto"/>
        <w:ind w:firstLine="1260" w:firstLineChars="450"/>
        <w:rPr>
          <w:rFonts w:ascii="宋体" w:hAnsi="宋体" w:cs="宋体"/>
          <w:bCs/>
          <w:sz w:val="28"/>
          <w:szCs w:val="28"/>
          <w:highlight w:val="none"/>
        </w:rPr>
      </w:pPr>
    </w:p>
    <w:p w14:paraId="3FACB208">
      <w:pPr>
        <w:pStyle w:val="13"/>
        <w:snapToGrid w:val="0"/>
        <w:spacing w:before="50" w:after="50" w:line="360" w:lineRule="auto"/>
        <w:ind w:firstLine="1260" w:firstLineChars="450"/>
        <w:rPr>
          <w:rFonts w:ascii="宋体" w:hAnsi="宋体" w:cs="宋体"/>
          <w:bCs/>
          <w:sz w:val="28"/>
          <w:szCs w:val="28"/>
          <w:highlight w:val="none"/>
        </w:rPr>
      </w:pPr>
    </w:p>
    <w:p w14:paraId="081622D5">
      <w:pPr>
        <w:pStyle w:val="13"/>
        <w:snapToGrid w:val="0"/>
        <w:spacing w:before="50" w:after="50" w:line="360" w:lineRule="auto"/>
        <w:ind w:firstLine="1260" w:firstLineChars="450"/>
        <w:rPr>
          <w:rFonts w:ascii="宋体" w:hAnsi="宋体" w:cs="宋体"/>
          <w:bCs/>
          <w:sz w:val="28"/>
          <w:szCs w:val="28"/>
          <w:highlight w:val="none"/>
        </w:rPr>
      </w:pPr>
    </w:p>
    <w:p w14:paraId="15F1EF52">
      <w:pPr>
        <w:pStyle w:val="13"/>
        <w:snapToGrid w:val="0"/>
        <w:spacing w:before="50" w:after="50" w:line="360" w:lineRule="auto"/>
        <w:ind w:firstLine="1260" w:firstLineChars="450"/>
        <w:rPr>
          <w:rFonts w:ascii="宋体" w:hAnsi="宋体" w:cs="宋体"/>
          <w:bCs/>
          <w:sz w:val="28"/>
          <w:szCs w:val="28"/>
          <w:highlight w:val="none"/>
        </w:rPr>
      </w:pPr>
    </w:p>
    <w:p w14:paraId="1CD2750A">
      <w:pPr>
        <w:pStyle w:val="13"/>
        <w:snapToGrid w:val="0"/>
        <w:spacing w:before="50" w:after="50" w:line="360" w:lineRule="auto"/>
        <w:ind w:firstLine="1260" w:firstLineChars="450"/>
        <w:rPr>
          <w:rFonts w:ascii="宋体" w:hAnsi="宋体" w:cs="宋体"/>
          <w:bCs/>
          <w:sz w:val="28"/>
          <w:szCs w:val="28"/>
          <w:highlight w:val="none"/>
        </w:rPr>
      </w:pPr>
    </w:p>
    <w:p w14:paraId="05CEC303">
      <w:pPr>
        <w:pStyle w:val="13"/>
        <w:snapToGrid w:val="0"/>
        <w:spacing w:before="50" w:after="50" w:line="360" w:lineRule="auto"/>
        <w:ind w:firstLine="1260" w:firstLineChars="450"/>
        <w:rPr>
          <w:rFonts w:ascii="宋体" w:hAnsi="宋体" w:cs="宋体"/>
          <w:bCs/>
          <w:sz w:val="28"/>
          <w:szCs w:val="28"/>
          <w:highlight w:val="none"/>
        </w:rPr>
      </w:pPr>
    </w:p>
    <w:p w14:paraId="30F8A37B">
      <w:pPr>
        <w:pStyle w:val="13"/>
        <w:snapToGrid w:val="0"/>
        <w:spacing w:before="50" w:after="50" w:line="360" w:lineRule="auto"/>
        <w:ind w:firstLine="1260" w:firstLineChars="450"/>
        <w:rPr>
          <w:rFonts w:ascii="宋体" w:hAnsi="宋体" w:cs="宋体"/>
          <w:bCs/>
          <w:sz w:val="28"/>
          <w:szCs w:val="28"/>
          <w:highlight w:val="none"/>
        </w:rPr>
      </w:pPr>
      <w:r>
        <w:rPr>
          <w:rFonts w:hint="eastAsia" w:ascii="宋体" w:hAnsi="宋体" w:cs="宋体"/>
          <w:bCs/>
          <w:sz w:val="28"/>
          <w:szCs w:val="28"/>
          <w:highlight w:val="none"/>
        </w:rPr>
        <w:t>投标单位名称：（盖章）</w:t>
      </w:r>
    </w:p>
    <w:p w14:paraId="1EF0C320">
      <w:pPr>
        <w:pStyle w:val="13"/>
        <w:snapToGrid w:val="0"/>
        <w:spacing w:before="50" w:after="50" w:line="360" w:lineRule="auto"/>
        <w:ind w:firstLine="1260" w:firstLineChars="450"/>
        <w:rPr>
          <w:rFonts w:ascii="宋体" w:hAnsi="宋体" w:cs="宋体"/>
          <w:bCs/>
          <w:sz w:val="28"/>
          <w:szCs w:val="28"/>
          <w:highlight w:val="none"/>
        </w:rPr>
      </w:pPr>
      <w:r>
        <w:rPr>
          <w:rFonts w:hint="eastAsia" w:ascii="宋体" w:hAnsi="宋体" w:cs="宋体"/>
          <w:bCs/>
          <w:sz w:val="28"/>
          <w:szCs w:val="28"/>
          <w:highlight w:val="none"/>
        </w:rPr>
        <w:t>投标单位地址：</w:t>
      </w:r>
    </w:p>
    <w:p w14:paraId="57E7B203">
      <w:pPr>
        <w:snapToGrid w:val="0"/>
        <w:spacing w:before="120" w:beforeLines="50" w:after="50" w:line="360" w:lineRule="auto"/>
        <w:ind w:firstLine="645"/>
        <w:jc w:val="center"/>
        <w:rPr>
          <w:rFonts w:ascii="宋体" w:hAnsi="宋体" w:cs="宋体"/>
          <w:sz w:val="28"/>
          <w:szCs w:val="28"/>
          <w:highlight w:val="none"/>
        </w:rPr>
      </w:pPr>
      <w:r>
        <w:rPr>
          <w:rFonts w:hint="eastAsia" w:ascii="宋体" w:hAnsi="宋体" w:cs="宋体"/>
          <w:sz w:val="28"/>
          <w:szCs w:val="28"/>
          <w:highlight w:val="none"/>
        </w:rPr>
        <w:t xml:space="preserve">                        </w:t>
      </w:r>
    </w:p>
    <w:p w14:paraId="7E7E1BF3">
      <w:pPr>
        <w:snapToGrid w:val="0"/>
        <w:spacing w:before="120" w:beforeLines="50" w:after="50" w:line="360" w:lineRule="auto"/>
        <w:ind w:firstLine="645"/>
        <w:jc w:val="center"/>
        <w:rPr>
          <w:rFonts w:ascii="宋体" w:hAnsi="宋体" w:cs="宋体"/>
          <w:sz w:val="28"/>
          <w:szCs w:val="28"/>
          <w:highlight w:val="none"/>
        </w:rPr>
      </w:pPr>
      <w:r>
        <w:rPr>
          <w:rFonts w:hint="eastAsia" w:ascii="宋体" w:hAnsi="宋体" w:cs="宋体"/>
          <w:sz w:val="28"/>
          <w:szCs w:val="28"/>
          <w:highlight w:val="none"/>
        </w:rPr>
        <w:t>年    月    日</w:t>
      </w:r>
    </w:p>
    <w:p w14:paraId="01C234D6">
      <w:pPr>
        <w:snapToGrid w:val="0"/>
        <w:spacing w:line="360" w:lineRule="auto"/>
        <w:jc w:val="left"/>
        <w:rPr>
          <w:szCs w:val="20"/>
          <w:highlight w:val="none"/>
        </w:rPr>
      </w:pPr>
      <w:r>
        <w:rPr>
          <w:rFonts w:hint="eastAsia" w:ascii="宋体" w:hAnsi="宋体" w:cs="宋体"/>
          <w:sz w:val="28"/>
          <w:szCs w:val="28"/>
          <w:highlight w:val="none"/>
        </w:rPr>
        <w:br w:type="page"/>
      </w:r>
      <w:r>
        <w:rPr>
          <w:rFonts w:ascii="宋体" w:hAnsi="宋体"/>
          <w:b/>
          <w:sz w:val="28"/>
          <w:szCs w:val="28"/>
          <w:highlight w:val="none"/>
        </w:rPr>
        <w:t>2</w:t>
      </w:r>
      <w:r>
        <w:rPr>
          <w:rFonts w:hint="eastAsia" w:ascii="宋体" w:hAnsi="宋体"/>
          <w:b/>
          <w:sz w:val="28"/>
          <w:szCs w:val="28"/>
          <w:highlight w:val="none"/>
        </w:rPr>
        <w:t>. 报价一览表</w:t>
      </w:r>
    </w:p>
    <w:p w14:paraId="096F51D1">
      <w:pPr>
        <w:snapToGrid w:val="0"/>
        <w:spacing w:before="50" w:after="50" w:line="360" w:lineRule="auto"/>
        <w:jc w:val="center"/>
        <w:rPr>
          <w:rFonts w:ascii="宋体" w:hAnsi="宋体"/>
          <w:b/>
          <w:sz w:val="32"/>
          <w:szCs w:val="32"/>
          <w:highlight w:val="none"/>
        </w:rPr>
      </w:pPr>
      <w:r>
        <w:rPr>
          <w:rFonts w:hint="eastAsia" w:ascii="宋体" w:hAnsi="宋体"/>
          <w:b/>
          <w:sz w:val="32"/>
          <w:szCs w:val="32"/>
          <w:highlight w:val="none"/>
        </w:rPr>
        <w:t>报价一览表</w:t>
      </w:r>
    </w:p>
    <w:p w14:paraId="28C79AC1">
      <w:pPr>
        <w:snapToGrid w:val="0"/>
        <w:spacing w:before="50" w:after="50" w:line="360" w:lineRule="auto"/>
        <w:ind w:firstLine="360" w:firstLineChars="150"/>
        <w:rPr>
          <w:rFonts w:ascii="宋体" w:hAnsi="宋体"/>
          <w:sz w:val="24"/>
          <w:szCs w:val="20"/>
          <w:highlight w:val="none"/>
        </w:rPr>
      </w:pPr>
      <w:r>
        <w:rPr>
          <w:rFonts w:hint="eastAsia" w:ascii="宋体" w:hAnsi="宋体"/>
          <w:sz w:val="24"/>
          <w:highlight w:val="none"/>
        </w:rPr>
        <w:t>项目编号：</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p>
    <w:tbl>
      <w:tblPr>
        <w:tblStyle w:val="56"/>
        <w:tblW w:w="458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82"/>
        <w:gridCol w:w="3229"/>
        <w:gridCol w:w="2807"/>
      </w:tblGrid>
      <w:tr w14:paraId="765F3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6" w:hRule="atLeast"/>
          <w:jc w:val="center"/>
        </w:trPr>
        <w:tc>
          <w:tcPr>
            <w:tcW w:w="1140" w:type="pct"/>
            <w:tcBorders>
              <w:top w:val="single" w:color="auto" w:sz="4" w:space="0"/>
              <w:left w:val="single" w:color="auto" w:sz="4" w:space="0"/>
              <w:bottom w:val="single" w:color="auto" w:sz="4" w:space="0"/>
              <w:right w:val="single" w:color="auto" w:sz="4" w:space="0"/>
            </w:tcBorders>
            <w:vAlign w:val="center"/>
          </w:tcPr>
          <w:p w14:paraId="1A38F2A7">
            <w:pPr>
              <w:snapToGrid w:val="0"/>
              <w:spacing w:before="50" w:after="50" w:line="360" w:lineRule="auto"/>
              <w:jc w:val="center"/>
              <w:rPr>
                <w:rFonts w:ascii="宋体" w:hAnsi="宋体"/>
                <w:b/>
                <w:szCs w:val="30"/>
                <w:highlight w:val="none"/>
              </w:rPr>
            </w:pPr>
            <w:r>
              <w:rPr>
                <w:rFonts w:hint="eastAsia" w:ascii="宋体" w:hAnsi="宋体"/>
                <w:b/>
                <w:szCs w:val="30"/>
                <w:highlight w:val="none"/>
              </w:rPr>
              <w:t>标项名称</w:t>
            </w:r>
          </w:p>
        </w:tc>
        <w:tc>
          <w:tcPr>
            <w:tcW w:w="2065" w:type="pct"/>
            <w:tcBorders>
              <w:top w:val="single" w:color="auto" w:sz="4" w:space="0"/>
              <w:left w:val="single" w:color="auto" w:sz="4" w:space="0"/>
              <w:bottom w:val="single" w:color="auto" w:sz="4" w:space="0"/>
              <w:right w:val="single" w:color="auto" w:sz="4" w:space="0"/>
            </w:tcBorders>
            <w:vAlign w:val="center"/>
          </w:tcPr>
          <w:p w14:paraId="7F1888FC">
            <w:pPr>
              <w:snapToGrid w:val="0"/>
              <w:spacing w:before="50" w:after="50" w:line="360" w:lineRule="auto"/>
              <w:jc w:val="center"/>
              <w:rPr>
                <w:rFonts w:ascii="宋体" w:hAnsi="宋体"/>
                <w:b/>
                <w:szCs w:val="30"/>
                <w:highlight w:val="none"/>
              </w:rPr>
            </w:pPr>
            <w:r>
              <w:rPr>
                <w:rFonts w:hint="eastAsia" w:ascii="宋体" w:hAnsi="宋体"/>
                <w:b/>
                <w:szCs w:val="30"/>
                <w:highlight w:val="none"/>
              </w:rPr>
              <w:t>扣率</w:t>
            </w:r>
          </w:p>
        </w:tc>
        <w:tc>
          <w:tcPr>
            <w:tcW w:w="1795" w:type="pct"/>
            <w:tcBorders>
              <w:top w:val="single" w:color="auto" w:sz="4" w:space="0"/>
              <w:left w:val="single" w:color="auto" w:sz="4" w:space="0"/>
              <w:bottom w:val="single" w:color="auto" w:sz="4" w:space="0"/>
              <w:right w:val="single" w:color="auto" w:sz="4" w:space="0"/>
            </w:tcBorders>
            <w:vAlign w:val="center"/>
          </w:tcPr>
          <w:p w14:paraId="764CB7CA">
            <w:pPr>
              <w:snapToGrid w:val="0"/>
              <w:spacing w:before="50" w:after="50" w:line="360" w:lineRule="auto"/>
              <w:jc w:val="center"/>
              <w:rPr>
                <w:rFonts w:ascii="宋体" w:hAnsi="宋体"/>
                <w:b/>
                <w:szCs w:val="30"/>
                <w:highlight w:val="none"/>
              </w:rPr>
            </w:pPr>
            <w:r>
              <w:rPr>
                <w:rFonts w:hint="eastAsia" w:ascii="宋体" w:hAnsi="宋体"/>
                <w:b/>
                <w:szCs w:val="30"/>
                <w:highlight w:val="none"/>
              </w:rPr>
              <w:t>备注</w:t>
            </w:r>
          </w:p>
        </w:tc>
      </w:tr>
      <w:tr w14:paraId="41600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73" w:hRule="atLeast"/>
          <w:jc w:val="center"/>
        </w:trPr>
        <w:tc>
          <w:tcPr>
            <w:tcW w:w="0" w:type="auto"/>
            <w:tcBorders>
              <w:top w:val="single" w:color="auto" w:sz="4" w:space="0"/>
              <w:left w:val="single" w:color="auto" w:sz="4" w:space="0"/>
              <w:right w:val="single" w:color="auto" w:sz="4" w:space="0"/>
            </w:tcBorders>
            <w:vAlign w:val="center"/>
          </w:tcPr>
          <w:p w14:paraId="18D39368">
            <w:pPr>
              <w:widowControl/>
              <w:spacing w:line="360" w:lineRule="auto"/>
              <w:jc w:val="left"/>
              <w:rPr>
                <w:rFonts w:ascii="宋体" w:hAnsi="宋体"/>
                <w:sz w:val="32"/>
                <w:highlight w:val="none"/>
              </w:rPr>
            </w:pPr>
          </w:p>
        </w:tc>
        <w:tc>
          <w:tcPr>
            <w:tcW w:w="2065" w:type="pct"/>
            <w:tcBorders>
              <w:top w:val="single" w:color="auto" w:sz="4" w:space="0"/>
              <w:left w:val="single" w:color="auto" w:sz="4" w:space="0"/>
              <w:bottom w:val="single" w:color="auto" w:sz="4" w:space="0"/>
              <w:right w:val="single" w:color="auto" w:sz="4" w:space="0"/>
            </w:tcBorders>
            <w:vAlign w:val="center"/>
          </w:tcPr>
          <w:p w14:paraId="77BE088D">
            <w:pPr>
              <w:snapToGrid w:val="0"/>
              <w:spacing w:before="50" w:after="50" w:line="360" w:lineRule="auto"/>
              <w:jc w:val="left"/>
              <w:rPr>
                <w:rFonts w:ascii="宋体" w:hAnsi="宋体"/>
                <w:bCs/>
                <w:sz w:val="32"/>
                <w:szCs w:val="20"/>
                <w:highlight w:val="none"/>
              </w:rPr>
            </w:pPr>
            <w:r>
              <w:rPr>
                <w:rFonts w:hint="eastAsia" w:ascii="宋体" w:hAnsi="宋体"/>
                <w:bCs/>
                <w:sz w:val="32"/>
                <w:szCs w:val="20"/>
                <w:highlight w:val="none"/>
              </w:rPr>
              <w:t xml:space="preserve">  </w:t>
            </w:r>
            <w:r>
              <w:rPr>
                <w:rFonts w:hint="eastAsia" w:ascii="宋体" w:hAnsi="宋体"/>
                <w:bCs/>
                <w:sz w:val="32"/>
                <w:szCs w:val="20"/>
                <w:highlight w:val="none"/>
                <w:u w:val="single"/>
              </w:rPr>
              <w:t xml:space="preserve">             </w:t>
            </w:r>
            <w:r>
              <w:rPr>
                <w:rFonts w:hint="eastAsia" w:ascii="宋体" w:hAnsi="宋体"/>
                <w:bCs/>
                <w:sz w:val="32"/>
                <w:szCs w:val="20"/>
                <w:highlight w:val="none"/>
              </w:rPr>
              <w:t>%</w:t>
            </w:r>
          </w:p>
        </w:tc>
        <w:tc>
          <w:tcPr>
            <w:tcW w:w="1795" w:type="pct"/>
            <w:tcBorders>
              <w:top w:val="single" w:color="auto" w:sz="4" w:space="0"/>
              <w:left w:val="single" w:color="auto" w:sz="4" w:space="0"/>
              <w:bottom w:val="single" w:color="auto" w:sz="4" w:space="0"/>
              <w:right w:val="single" w:color="auto" w:sz="4" w:space="0"/>
            </w:tcBorders>
            <w:vAlign w:val="center"/>
          </w:tcPr>
          <w:p w14:paraId="051B5966">
            <w:pPr>
              <w:snapToGrid w:val="0"/>
              <w:spacing w:before="50" w:after="50" w:line="360" w:lineRule="auto"/>
              <w:rPr>
                <w:rFonts w:ascii="宋体" w:hAnsi="宋体"/>
                <w:sz w:val="32"/>
                <w:szCs w:val="21"/>
                <w:highlight w:val="none"/>
              </w:rPr>
            </w:pPr>
          </w:p>
        </w:tc>
      </w:tr>
    </w:tbl>
    <w:p w14:paraId="5CC650DF">
      <w:pPr>
        <w:tabs>
          <w:tab w:val="left" w:pos="7588"/>
        </w:tabs>
        <w:snapToGrid w:val="0"/>
        <w:spacing w:before="50" w:after="50" w:line="360" w:lineRule="auto"/>
        <w:jc w:val="left"/>
        <w:rPr>
          <w:rFonts w:ascii="宋体" w:hAnsi="宋体"/>
          <w:sz w:val="24"/>
          <w:szCs w:val="20"/>
          <w:highlight w:val="none"/>
        </w:rPr>
      </w:pPr>
      <w:r>
        <w:rPr>
          <w:rFonts w:ascii="宋体" w:hAnsi="宋体"/>
          <w:sz w:val="24"/>
          <w:szCs w:val="20"/>
          <w:highlight w:val="none"/>
        </w:rPr>
        <w:tab/>
      </w:r>
    </w:p>
    <w:p w14:paraId="093E5BBE">
      <w:pPr>
        <w:snapToGrid w:val="0"/>
        <w:spacing w:before="50" w:after="50" w:line="360" w:lineRule="auto"/>
        <w:ind w:left="-3" w:leftChars="-72" w:right="-817" w:rightChars="-389" w:hanging="148" w:hangingChars="62"/>
        <w:rPr>
          <w:rFonts w:ascii="宋体" w:hAnsi="宋体"/>
          <w:sz w:val="24"/>
          <w:highlight w:val="none"/>
        </w:rPr>
      </w:pPr>
    </w:p>
    <w:p w14:paraId="06D58ADC">
      <w:pPr>
        <w:snapToGrid w:val="0"/>
        <w:spacing w:before="50" w:after="50" w:line="360" w:lineRule="auto"/>
        <w:ind w:left="-3" w:leftChars="-72" w:right="-817" w:rightChars="-389" w:hanging="148" w:hangingChars="62"/>
        <w:rPr>
          <w:rFonts w:ascii="宋体" w:hAnsi="宋体"/>
          <w:sz w:val="24"/>
          <w:szCs w:val="20"/>
          <w:highlight w:val="none"/>
        </w:rPr>
      </w:pPr>
      <w:r>
        <w:rPr>
          <w:rFonts w:ascii="宋体" w:hAnsi="宋体"/>
          <w:sz w:val="24"/>
          <w:highlight w:val="none"/>
        </w:rPr>
        <w:t xml:space="preserve">                 </w:t>
      </w:r>
    </w:p>
    <w:p w14:paraId="014D33FB">
      <w:pPr>
        <w:snapToGrid w:val="0"/>
        <w:spacing w:before="50" w:after="50" w:line="360" w:lineRule="auto"/>
        <w:ind w:left="-3" w:leftChars="-72" w:right="-817" w:rightChars="-389" w:hanging="148" w:hangingChars="62"/>
        <w:rPr>
          <w:rFonts w:ascii="宋体" w:hAnsi="宋体"/>
          <w:sz w:val="24"/>
          <w:highlight w:val="none"/>
        </w:rPr>
      </w:pPr>
      <w:r>
        <w:rPr>
          <w:rFonts w:hint="eastAsia" w:ascii="宋体" w:hAnsi="宋体"/>
          <w:sz w:val="24"/>
          <w:highlight w:val="none"/>
        </w:rPr>
        <w:t>投标单位名称：</w:t>
      </w:r>
      <w:r>
        <w:rPr>
          <w:rFonts w:hint="eastAsia" w:ascii="宋体" w:hAnsi="宋体"/>
          <w:sz w:val="24"/>
          <w:highlight w:val="none"/>
          <w:u w:val="single"/>
        </w:rPr>
        <w:t xml:space="preserve">    （盖章）        </w:t>
      </w:r>
      <w:r>
        <w:rPr>
          <w:rFonts w:ascii="宋体" w:hAnsi="宋体"/>
          <w:sz w:val="24"/>
          <w:highlight w:val="none"/>
        </w:rPr>
        <w:t xml:space="preserve">                        </w:t>
      </w:r>
      <w:r>
        <w:rPr>
          <w:rFonts w:hint="eastAsia" w:ascii="宋体" w:hAnsi="宋体"/>
          <w:sz w:val="24"/>
          <w:highlight w:val="none"/>
        </w:rPr>
        <w:t xml:space="preserve">             </w:t>
      </w:r>
    </w:p>
    <w:p w14:paraId="250070BD">
      <w:pPr>
        <w:snapToGrid w:val="0"/>
        <w:spacing w:before="50" w:after="50" w:line="360" w:lineRule="auto"/>
        <w:rPr>
          <w:rFonts w:ascii="宋体" w:hAnsi="宋体"/>
          <w:b/>
          <w:sz w:val="24"/>
          <w:highlight w:val="none"/>
        </w:r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4E832104">
      <w:pPr>
        <w:snapToGrid w:val="0"/>
        <w:spacing w:before="50" w:after="50" w:line="360" w:lineRule="auto"/>
        <w:rPr>
          <w:rFonts w:ascii="宋体" w:hAnsi="宋体" w:cs="Arial"/>
          <w:b/>
          <w:kern w:val="0"/>
          <w:sz w:val="24"/>
          <w:highlight w:val="none"/>
        </w:rPr>
      </w:pPr>
    </w:p>
    <w:p w14:paraId="6A22F114">
      <w:pPr>
        <w:snapToGrid w:val="0"/>
        <w:spacing w:before="120" w:beforeLines="50" w:after="50" w:line="360" w:lineRule="auto"/>
        <w:rPr>
          <w:rFonts w:ascii="宋体" w:hAnsi="宋体"/>
          <w:b/>
          <w:sz w:val="24"/>
          <w:highlight w:val="none"/>
        </w:rPr>
      </w:pPr>
      <w:r>
        <w:rPr>
          <w:rFonts w:ascii="宋体" w:hAnsi="宋体" w:cs="宋体"/>
          <w:sz w:val="24"/>
          <w:highlight w:val="none"/>
        </w:rPr>
        <w:br w:type="page"/>
      </w:r>
      <w:r>
        <w:rPr>
          <w:rFonts w:ascii="宋体" w:hAnsi="宋体"/>
          <w:b/>
          <w:sz w:val="28"/>
          <w:szCs w:val="28"/>
          <w:highlight w:val="none"/>
        </w:rPr>
        <w:t>3</w:t>
      </w:r>
      <w:r>
        <w:rPr>
          <w:rFonts w:hint="eastAsia" w:ascii="宋体" w:hAnsi="宋体"/>
          <w:b/>
          <w:sz w:val="28"/>
          <w:szCs w:val="28"/>
          <w:highlight w:val="none"/>
        </w:rPr>
        <w:t>.投标单位资格承诺函</w:t>
      </w:r>
    </w:p>
    <w:p w14:paraId="7523B653">
      <w:pPr>
        <w:rPr>
          <w:rFonts w:ascii="宋体" w:hAnsi="宋体" w:cs="宋体"/>
          <w:kern w:val="0"/>
          <w:sz w:val="24"/>
          <w:highlight w:val="none"/>
        </w:rPr>
      </w:pPr>
    </w:p>
    <w:p w14:paraId="7AA958B5">
      <w:pPr>
        <w:snapToGrid w:val="0"/>
        <w:spacing w:before="120" w:beforeLines="50" w:after="50" w:line="360" w:lineRule="auto"/>
        <w:jc w:val="center"/>
        <w:rPr>
          <w:rFonts w:ascii="宋体" w:hAnsi="宋体"/>
          <w:sz w:val="30"/>
          <w:szCs w:val="30"/>
          <w:highlight w:val="none"/>
        </w:rPr>
      </w:pPr>
      <w:r>
        <w:rPr>
          <w:rFonts w:hint="eastAsia" w:ascii="宋体" w:hAnsi="宋体"/>
          <w:b/>
          <w:sz w:val="30"/>
          <w:szCs w:val="30"/>
          <w:highlight w:val="none"/>
        </w:rPr>
        <w:t>投标单位资格承诺函</w:t>
      </w:r>
    </w:p>
    <w:p w14:paraId="361377B1">
      <w:pPr>
        <w:snapToGrid w:val="0"/>
        <w:spacing w:line="360" w:lineRule="auto"/>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2F2F6D23">
      <w:pPr>
        <w:snapToGrid w:val="0"/>
        <w:spacing w:line="360" w:lineRule="auto"/>
        <w:ind w:firstLine="720" w:firstLineChars="300"/>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（投标单位名称）符合参加本次政府采购活动的资格条件并承诺如下。</w:t>
      </w:r>
    </w:p>
    <w:p w14:paraId="1E7AB258">
      <w:pPr>
        <w:snapToGrid w:val="0"/>
        <w:spacing w:line="360" w:lineRule="auto"/>
        <w:ind w:firstLine="480" w:firstLineChars="200"/>
        <w:rPr>
          <w:rFonts w:ascii="宋体" w:hAnsi="宋体"/>
          <w:sz w:val="24"/>
          <w:highlight w:val="none"/>
        </w:rPr>
      </w:pPr>
      <w:r>
        <w:rPr>
          <w:rFonts w:hint="eastAsia" w:ascii="宋体" w:hAnsi="宋体"/>
          <w:sz w:val="24"/>
          <w:highlight w:val="none"/>
        </w:rPr>
        <w:t>一、满足《中华人民共和国政府采购法》第二十二条规定</w:t>
      </w:r>
    </w:p>
    <w:p w14:paraId="11B590D6">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p>
    <w:p w14:paraId="02CEF3EB">
      <w:pPr>
        <w:snapToGrid w:val="0"/>
        <w:spacing w:line="360" w:lineRule="auto"/>
        <w:ind w:firstLine="480" w:firstLineChars="200"/>
        <w:rPr>
          <w:rFonts w:ascii="宋体" w:hAnsi="宋体" w:cs="宋体"/>
          <w:kern w:val="0"/>
          <w:sz w:val="24"/>
          <w:highlight w:val="none"/>
        </w:rPr>
      </w:pP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p>
    <w:p w14:paraId="20096F53">
      <w:pPr>
        <w:snapToGrid w:val="0"/>
        <w:spacing w:line="360" w:lineRule="auto"/>
        <w:ind w:firstLine="480" w:firstLineChars="200"/>
        <w:rPr>
          <w:rFonts w:ascii="宋体" w:hAnsi="宋体" w:cs="宋体"/>
          <w:kern w:val="0"/>
          <w:sz w:val="24"/>
          <w:highlight w:val="none"/>
        </w:rPr>
      </w:pP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p>
    <w:p w14:paraId="0B88C144">
      <w:pPr>
        <w:snapToGrid w:val="0"/>
        <w:spacing w:line="360" w:lineRule="auto"/>
        <w:ind w:firstLine="480" w:firstLineChars="200"/>
        <w:rPr>
          <w:rFonts w:ascii="宋体" w:hAnsi="宋体" w:cs="宋体"/>
          <w:kern w:val="0"/>
          <w:sz w:val="24"/>
          <w:highlight w:val="none"/>
        </w:rPr>
      </w:pP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p>
    <w:p w14:paraId="6FCA3A30">
      <w:pPr>
        <w:snapToGrid w:val="0"/>
        <w:spacing w:line="360" w:lineRule="auto"/>
        <w:ind w:firstLine="480" w:firstLineChars="200"/>
        <w:rPr>
          <w:rFonts w:ascii="宋体" w:hAnsi="宋体" w:cs="宋体"/>
          <w:kern w:val="0"/>
          <w:sz w:val="24"/>
          <w:highlight w:val="none"/>
        </w:rPr>
      </w:pP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22C3C63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237646BC">
      <w:pPr>
        <w:spacing w:line="360" w:lineRule="auto"/>
        <w:ind w:firstLine="480" w:firstLineChars="200"/>
        <w:rPr>
          <w:rFonts w:ascii="宋体" w:hAnsi="宋体"/>
          <w:sz w:val="24"/>
          <w:highlight w:val="none"/>
        </w:rPr>
      </w:pPr>
      <w:r>
        <w:rPr>
          <w:rFonts w:hint="eastAsia" w:ascii="宋体" w:hAnsi="宋体"/>
          <w:sz w:val="24"/>
          <w:highlight w:val="none"/>
        </w:rPr>
        <w:t>三.落实政府采购政策需满足的资格要求：</w:t>
      </w:r>
      <w:r>
        <w:rPr>
          <w:rFonts w:hint="eastAsia" w:ascii="宋体" w:hAnsi="宋体"/>
          <w:sz w:val="24"/>
          <w:highlight w:val="none"/>
          <w:u w:val="single"/>
        </w:rPr>
        <w:t>/。</w:t>
      </w:r>
    </w:p>
    <w:p w14:paraId="34C6148D">
      <w:pPr>
        <w:snapToGrid w:val="0"/>
        <w:spacing w:line="360" w:lineRule="auto"/>
        <w:ind w:firstLine="480" w:firstLineChars="200"/>
        <w:rPr>
          <w:rFonts w:ascii="宋体" w:hAnsi="宋体"/>
          <w:sz w:val="24"/>
          <w:highlight w:val="none"/>
          <w:u w:val="single"/>
        </w:rPr>
      </w:pPr>
      <w:r>
        <w:rPr>
          <w:rFonts w:hint="eastAsia" w:ascii="宋体" w:hAnsi="宋体"/>
          <w:sz w:val="24"/>
          <w:highlight w:val="none"/>
        </w:rPr>
        <w:t>四.本项目的特定资格要求</w:t>
      </w:r>
      <w:r>
        <w:rPr>
          <w:rFonts w:hint="eastAsia" w:ascii="宋体" w:hAnsi="宋体"/>
          <w:b/>
          <w:sz w:val="24"/>
          <w:highlight w:val="none"/>
        </w:rPr>
        <w:t>：</w:t>
      </w:r>
      <w:r>
        <w:rPr>
          <w:rFonts w:hint="eastAsia" w:ascii="宋体" w:hAnsi="宋体"/>
          <w:sz w:val="24"/>
          <w:highlight w:val="none"/>
          <w:u w:val="single"/>
        </w:rPr>
        <w:t>不接受联合体投标。</w:t>
      </w:r>
    </w:p>
    <w:p w14:paraId="20B27DA8">
      <w:pPr>
        <w:pStyle w:val="54"/>
        <w:ind w:firstLine="210"/>
        <w:rPr>
          <w:highlight w:val="none"/>
        </w:rPr>
      </w:pPr>
    </w:p>
    <w:p w14:paraId="73B7B58A">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248F00E4">
      <w:pPr>
        <w:pStyle w:val="54"/>
        <w:ind w:firstLine="210"/>
        <w:rPr>
          <w:highlight w:val="none"/>
        </w:rPr>
      </w:pPr>
    </w:p>
    <w:p w14:paraId="76CA623A">
      <w:pPr>
        <w:spacing w:line="360" w:lineRule="auto"/>
        <w:rPr>
          <w:rFonts w:ascii="宋体" w:hAnsi="宋体"/>
          <w:sz w:val="24"/>
          <w:highlight w:val="none"/>
        </w:rPr>
      </w:pPr>
    </w:p>
    <w:p w14:paraId="549993A2">
      <w:pPr>
        <w:widowControl/>
        <w:spacing w:line="360" w:lineRule="auto"/>
        <w:ind w:firstLine="480" w:firstLineChars="200"/>
        <w:jc w:val="left"/>
        <w:rPr>
          <w:rFonts w:ascii="宋体" w:hAnsi="宋体"/>
          <w:sz w:val="24"/>
          <w:highlight w:val="none"/>
        </w:rPr>
      </w:pPr>
      <w:r>
        <w:rPr>
          <w:rFonts w:hint="eastAsia" w:ascii="宋体" w:hAnsi="宋体"/>
          <w:sz w:val="24"/>
          <w:highlight w:val="none"/>
        </w:rPr>
        <w:t>投标单位：</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66DAE7F7">
      <w:pPr>
        <w:snapToGrid w:val="0"/>
        <w:spacing w:before="50" w:after="120" w:afterLines="50" w:line="360" w:lineRule="auto"/>
        <w:jc w:val="left"/>
        <w:rPr>
          <w:rFonts w:ascii="宋体" w:hAnsi="宋体"/>
          <w:b/>
          <w:sz w:val="28"/>
          <w:szCs w:val="28"/>
          <w:highlight w:val="none"/>
        </w:rPr>
      </w:pPr>
      <w:r>
        <w:rPr>
          <w:highlight w:val="none"/>
        </w:rPr>
        <w:br w:type="page"/>
      </w:r>
      <w:r>
        <w:rPr>
          <w:rFonts w:ascii="宋体" w:hAnsi="宋体"/>
          <w:b/>
          <w:sz w:val="28"/>
          <w:szCs w:val="28"/>
          <w:highlight w:val="none"/>
        </w:rPr>
        <w:t>4</w:t>
      </w:r>
      <w:r>
        <w:rPr>
          <w:rFonts w:hint="eastAsia" w:ascii="宋体" w:hAnsi="宋体"/>
          <w:b/>
          <w:sz w:val="28"/>
          <w:szCs w:val="28"/>
          <w:highlight w:val="none"/>
        </w:rPr>
        <w:t>.法定代表人授权委托书格式：</w:t>
      </w:r>
    </w:p>
    <w:p w14:paraId="68916DCA">
      <w:pPr>
        <w:snapToGrid w:val="0"/>
        <w:spacing w:before="120" w:beforeLines="50" w:after="50" w:line="360" w:lineRule="auto"/>
        <w:jc w:val="center"/>
        <w:rPr>
          <w:rFonts w:ascii="宋体" w:hAnsi="宋体"/>
          <w:sz w:val="28"/>
          <w:szCs w:val="28"/>
          <w:highlight w:val="none"/>
        </w:rPr>
      </w:pPr>
    </w:p>
    <w:p w14:paraId="02178DF2">
      <w:pPr>
        <w:snapToGrid w:val="0"/>
        <w:spacing w:before="120" w:beforeLines="50" w:after="50" w:line="360" w:lineRule="auto"/>
        <w:jc w:val="center"/>
        <w:rPr>
          <w:rFonts w:ascii="宋体" w:hAnsi="宋体"/>
          <w:b/>
          <w:sz w:val="28"/>
          <w:szCs w:val="28"/>
          <w:highlight w:val="none"/>
        </w:rPr>
      </w:pPr>
      <w:r>
        <w:rPr>
          <w:rFonts w:hint="eastAsia" w:ascii="宋体" w:hAnsi="宋体"/>
          <w:b/>
          <w:sz w:val="28"/>
          <w:szCs w:val="28"/>
          <w:highlight w:val="none"/>
        </w:rPr>
        <w:t>法定代表人授权委托书</w:t>
      </w:r>
    </w:p>
    <w:p w14:paraId="74EA60DC">
      <w:pPr>
        <w:snapToGrid w:val="0"/>
        <w:spacing w:before="120" w:beforeLines="50" w:after="50" w:line="360" w:lineRule="auto"/>
        <w:rPr>
          <w:rFonts w:ascii="宋体" w:hAnsi="宋体"/>
          <w:b/>
          <w:bCs/>
          <w:sz w:val="24"/>
          <w:highlight w:val="none"/>
          <w:u w:val="single"/>
        </w:rPr>
      </w:pPr>
      <w:r>
        <w:rPr>
          <w:rFonts w:hint="eastAsia" w:ascii="宋体" w:hAnsi="宋体"/>
          <w:b/>
          <w:bCs/>
          <w:sz w:val="24"/>
          <w:highlight w:val="none"/>
        </w:rPr>
        <w:t>致：</w:t>
      </w:r>
      <w:r>
        <w:rPr>
          <w:rFonts w:hint="eastAsia" w:ascii="宋体" w:hAnsi="宋体"/>
          <w:b/>
          <w:sz w:val="24"/>
          <w:highlight w:val="none"/>
          <w:u w:val="single"/>
        </w:rPr>
        <w:t xml:space="preserve"> 浙江大学医学院附属邵逸夫医院 </w:t>
      </w:r>
    </w:p>
    <w:p w14:paraId="2C4098FB">
      <w:pPr>
        <w:snapToGrid w:val="0"/>
        <w:spacing w:before="120" w:beforeLines="50" w:after="50" w:line="360" w:lineRule="auto"/>
        <w:ind w:firstLine="720" w:firstLineChars="300"/>
        <w:rPr>
          <w:rFonts w:ascii="宋体" w:hAnsi="宋体"/>
          <w:sz w:val="24"/>
          <w:highlight w:val="none"/>
        </w:rPr>
      </w:pPr>
    </w:p>
    <w:p w14:paraId="25E44F78">
      <w:pPr>
        <w:snapToGrid w:val="0"/>
        <w:spacing w:before="120" w:beforeLines="50" w:after="50" w:line="360" w:lineRule="auto"/>
        <w:ind w:firstLine="720" w:firstLineChars="300"/>
        <w:rPr>
          <w:rFonts w:ascii="宋体" w:hAnsi="宋体"/>
          <w:sz w:val="24"/>
          <w:highlight w:val="none"/>
        </w:rPr>
      </w:pPr>
      <w:r>
        <w:rPr>
          <w:rFonts w:hint="eastAsia" w:ascii="宋体" w:hAnsi="宋体"/>
          <w:sz w:val="24"/>
          <w:highlight w:val="none"/>
        </w:rPr>
        <w:t>我</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（投标单位名称）的法定代表人，现授权委托本单位在职职工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项目的磋商活动，并代表我方全权办理针对上述项目的磋商、签约等具体事务和签署相关文件。</w:t>
      </w:r>
    </w:p>
    <w:p w14:paraId="5B5C4C69">
      <w:pPr>
        <w:snapToGrid w:val="0"/>
        <w:spacing w:before="120" w:beforeLines="50" w:after="50" w:line="360" w:lineRule="auto"/>
        <w:rPr>
          <w:rFonts w:ascii="宋体" w:hAnsi="宋体"/>
          <w:sz w:val="24"/>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176C87AC">
      <w:pPr>
        <w:snapToGrid w:val="0"/>
        <w:spacing w:before="120" w:beforeLines="50" w:after="50" w:line="360" w:lineRule="auto"/>
        <w:ind w:firstLine="480"/>
        <w:rPr>
          <w:rFonts w:ascii="宋体" w:hAnsi="宋体"/>
          <w:sz w:val="24"/>
          <w:highlight w:val="none"/>
        </w:rPr>
      </w:pPr>
    </w:p>
    <w:p w14:paraId="4B3925C6">
      <w:pPr>
        <w:snapToGrid w:val="0"/>
        <w:spacing w:before="120" w:beforeLines="50" w:after="50" w:line="360" w:lineRule="auto"/>
        <w:ind w:firstLine="480"/>
        <w:rPr>
          <w:rFonts w:ascii="宋体" w:hAnsi="宋体"/>
          <w:sz w:val="24"/>
          <w:highlight w:val="none"/>
        </w:rPr>
      </w:pPr>
      <w:r>
        <w:rPr>
          <w:rFonts w:hint="eastAsia" w:ascii="宋体" w:hAnsi="宋体"/>
          <w:sz w:val="24"/>
          <w:highlight w:val="none"/>
        </w:rPr>
        <w:t>被授权人无转委托权，特此委托。</w:t>
      </w:r>
    </w:p>
    <w:p w14:paraId="120DB0A7">
      <w:pPr>
        <w:snapToGrid w:val="0"/>
        <w:spacing w:before="120" w:beforeLines="50" w:after="50" w:line="360" w:lineRule="auto"/>
        <w:rPr>
          <w:rFonts w:ascii="宋体" w:hAnsi="宋体"/>
          <w:sz w:val="24"/>
          <w:highlight w:val="none"/>
        </w:rPr>
      </w:pPr>
    </w:p>
    <w:p w14:paraId="366C874C">
      <w:pPr>
        <w:snapToGrid w:val="0"/>
        <w:spacing w:before="120" w:beforeLines="50" w:after="50" w:line="360" w:lineRule="auto"/>
        <w:rPr>
          <w:rFonts w:ascii="宋体" w:hAnsi="宋体"/>
          <w:sz w:val="24"/>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461798DD">
      <w:pPr>
        <w:snapToGrid w:val="0"/>
        <w:spacing w:before="120" w:beforeLines="50" w:after="50" w:line="360" w:lineRule="auto"/>
        <w:rPr>
          <w:rFonts w:ascii="宋体" w:hAnsi="宋体"/>
          <w:sz w:val="24"/>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0EFDA611">
      <w:pPr>
        <w:snapToGrid w:val="0"/>
        <w:spacing w:before="120" w:beforeLines="50" w:after="50" w:line="360" w:lineRule="auto"/>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42C2D6AC">
      <w:pPr>
        <w:snapToGrid w:val="0"/>
        <w:spacing w:before="120" w:beforeLines="50" w:after="50" w:line="360" w:lineRule="auto"/>
        <w:rPr>
          <w:rFonts w:ascii="宋体" w:hAnsi="宋体"/>
          <w:sz w:val="24"/>
          <w:highlight w:val="none"/>
        </w:rPr>
      </w:pPr>
      <w:r>
        <w:rPr>
          <w:rFonts w:hint="eastAsia" w:ascii="宋体" w:hAnsi="宋体"/>
          <w:sz w:val="24"/>
          <w:highlight w:val="none"/>
        </w:rPr>
        <w:t>（附被授权人身份证正反双面复印件）</w:t>
      </w:r>
    </w:p>
    <w:p w14:paraId="1D114556">
      <w:pPr>
        <w:snapToGrid w:val="0"/>
        <w:spacing w:before="120" w:beforeLines="50" w:after="50" w:line="360" w:lineRule="auto"/>
        <w:rPr>
          <w:rFonts w:ascii="宋体" w:hAnsi="宋体"/>
          <w:sz w:val="24"/>
          <w:highlight w:val="none"/>
          <w:u w:val="single"/>
        </w:rPr>
      </w:pPr>
      <w:r>
        <w:rPr>
          <w:rFonts w:ascii="宋体" w:hAnsi="宋体"/>
          <w:sz w:val="24"/>
          <w:highlight w:val="none"/>
        </w:rPr>
        <w:t xml:space="preserve">                                     </w:t>
      </w:r>
      <w:r>
        <w:rPr>
          <w:rFonts w:hint="eastAsia" w:ascii="宋体" w:hAnsi="宋体"/>
          <w:sz w:val="24"/>
          <w:highlight w:val="none"/>
        </w:rPr>
        <w:t>投标单位名称：</w:t>
      </w:r>
      <w:r>
        <w:rPr>
          <w:rFonts w:hint="eastAsia" w:ascii="宋体" w:hAnsi="宋体"/>
          <w:sz w:val="24"/>
          <w:highlight w:val="none"/>
          <w:u w:val="single"/>
        </w:rPr>
        <w:t xml:space="preserve">      （盖章）    </w:t>
      </w:r>
    </w:p>
    <w:p w14:paraId="36977ABC">
      <w:pPr>
        <w:snapToGrid w:val="0"/>
        <w:spacing w:before="120" w:beforeLines="50" w:after="50" w:line="360" w:lineRule="auto"/>
        <w:jc w:val="center"/>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1B3831CF">
      <w:pPr>
        <w:pStyle w:val="54"/>
        <w:ind w:firstLine="210"/>
        <w:rPr>
          <w:rFonts w:ascii="宋体" w:hAnsi="宋体"/>
          <w:b/>
          <w:sz w:val="28"/>
          <w:szCs w:val="28"/>
          <w:highlight w:val="none"/>
        </w:rPr>
      </w:pPr>
      <w:r>
        <w:rPr>
          <w:highlight w:val="none"/>
        </w:rPr>
        <w:br w:type="page"/>
      </w:r>
      <w:r>
        <w:rPr>
          <w:rFonts w:ascii="宋体" w:hAnsi="宋体"/>
          <w:b/>
          <w:sz w:val="28"/>
          <w:szCs w:val="28"/>
          <w:highlight w:val="none"/>
        </w:rPr>
        <w:t>5</w:t>
      </w:r>
      <w:r>
        <w:rPr>
          <w:rFonts w:hint="eastAsia" w:ascii="宋体" w:hAnsi="宋体"/>
          <w:b/>
          <w:sz w:val="28"/>
          <w:szCs w:val="28"/>
          <w:highlight w:val="none"/>
        </w:rPr>
        <w:t>.商务技术响应表格式</w:t>
      </w:r>
    </w:p>
    <w:p w14:paraId="3B86E8BF">
      <w:pPr>
        <w:snapToGrid w:val="0"/>
        <w:spacing w:before="50" w:line="360" w:lineRule="auto"/>
        <w:jc w:val="center"/>
        <w:rPr>
          <w:rFonts w:ascii="宋体" w:hAnsi="宋体"/>
          <w:sz w:val="28"/>
          <w:szCs w:val="28"/>
          <w:highlight w:val="none"/>
        </w:rPr>
      </w:pPr>
      <w:r>
        <w:rPr>
          <w:rFonts w:hint="eastAsia" w:ascii="宋体" w:hAnsi="宋体"/>
          <w:b/>
          <w:sz w:val="28"/>
          <w:szCs w:val="28"/>
          <w:highlight w:val="none"/>
        </w:rPr>
        <w:t>商务技术响应表</w:t>
      </w:r>
    </w:p>
    <w:p w14:paraId="6A7873D9">
      <w:pPr>
        <w:snapToGrid w:val="0"/>
        <w:spacing w:before="50" w:line="360" w:lineRule="auto"/>
        <w:jc w:val="left"/>
        <w:rPr>
          <w:rFonts w:ascii="宋体" w:hAnsi="宋体"/>
          <w:sz w:val="24"/>
          <w:highlight w:val="none"/>
          <w:u w:val="single"/>
        </w:rPr>
      </w:pPr>
      <w:r>
        <w:rPr>
          <w:rFonts w:hint="eastAsia" w:ascii="宋体" w:hAnsi="宋体"/>
          <w:sz w:val="24"/>
          <w:highlight w:val="none"/>
        </w:rPr>
        <w:t>项目编号：</w:t>
      </w:r>
      <w:r>
        <w:rPr>
          <w:rFonts w:ascii="宋体" w:hAnsi="宋体"/>
          <w:sz w:val="24"/>
          <w:highlight w:val="none"/>
          <w:u w:val="single"/>
        </w:rPr>
        <w:t xml:space="preserve">              </w:t>
      </w:r>
    </w:p>
    <w:tbl>
      <w:tblPr>
        <w:tblStyle w:val="5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1836"/>
        <w:gridCol w:w="3528"/>
        <w:gridCol w:w="2340"/>
      </w:tblGrid>
      <w:tr w14:paraId="03349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08" w:type="dxa"/>
            <w:tcBorders>
              <w:top w:val="single" w:color="auto" w:sz="4" w:space="0"/>
              <w:left w:val="single" w:color="auto" w:sz="4" w:space="0"/>
              <w:bottom w:val="single" w:color="auto" w:sz="4" w:space="0"/>
              <w:right w:val="single" w:color="auto" w:sz="4" w:space="0"/>
            </w:tcBorders>
          </w:tcPr>
          <w:p w14:paraId="6A55E8CB">
            <w:pPr>
              <w:pStyle w:val="27"/>
              <w:snapToGrid w:val="0"/>
              <w:spacing w:before="295" w:beforeLines="0" w:after="295" w:afterLines="0" w:line="360" w:lineRule="auto"/>
              <w:jc w:val="center"/>
              <w:rPr>
                <w:rFonts w:hAnsi="宋体"/>
                <w:kern w:val="2"/>
                <w:highlight w:val="none"/>
                <w:lang w:val="en-US"/>
              </w:rPr>
            </w:pPr>
            <w:r>
              <w:rPr>
                <w:rFonts w:hint="eastAsia" w:hAnsi="宋体"/>
                <w:kern w:val="2"/>
                <w:highlight w:val="none"/>
                <w:lang w:val="en-US"/>
              </w:rPr>
              <w:t>序号</w:t>
            </w:r>
          </w:p>
        </w:tc>
        <w:tc>
          <w:tcPr>
            <w:tcW w:w="1836" w:type="dxa"/>
            <w:tcBorders>
              <w:top w:val="single" w:color="auto" w:sz="4" w:space="0"/>
              <w:left w:val="single" w:color="auto" w:sz="4" w:space="0"/>
              <w:bottom w:val="single" w:color="auto" w:sz="4" w:space="0"/>
              <w:right w:val="single" w:color="auto" w:sz="4" w:space="0"/>
            </w:tcBorders>
          </w:tcPr>
          <w:p w14:paraId="2E94B5F0">
            <w:pPr>
              <w:pStyle w:val="27"/>
              <w:snapToGrid w:val="0"/>
              <w:spacing w:before="295" w:beforeLines="0" w:after="295" w:afterLines="0" w:line="360" w:lineRule="auto"/>
              <w:jc w:val="center"/>
              <w:rPr>
                <w:rFonts w:hAnsi="宋体"/>
                <w:kern w:val="2"/>
                <w:highlight w:val="none"/>
                <w:lang w:val="en-US"/>
              </w:rPr>
            </w:pPr>
            <w:r>
              <w:rPr>
                <w:rFonts w:hAnsi="宋体"/>
                <w:kern w:val="2"/>
                <w:highlight w:val="none"/>
                <w:lang w:val="en-US"/>
              </w:rPr>
              <w:t>采购文件要求</w:t>
            </w:r>
          </w:p>
        </w:tc>
        <w:tc>
          <w:tcPr>
            <w:tcW w:w="3528" w:type="dxa"/>
            <w:tcBorders>
              <w:top w:val="single" w:color="auto" w:sz="4" w:space="0"/>
              <w:left w:val="single" w:color="auto" w:sz="4" w:space="0"/>
              <w:bottom w:val="single" w:color="auto" w:sz="4" w:space="0"/>
              <w:right w:val="single" w:color="auto" w:sz="4" w:space="0"/>
            </w:tcBorders>
          </w:tcPr>
          <w:p w14:paraId="2B206578">
            <w:pPr>
              <w:pStyle w:val="27"/>
              <w:snapToGrid w:val="0"/>
              <w:spacing w:before="295" w:beforeLines="0" w:after="295" w:afterLines="0" w:line="360" w:lineRule="auto"/>
              <w:jc w:val="center"/>
              <w:rPr>
                <w:rFonts w:hAnsi="宋体"/>
                <w:kern w:val="2"/>
                <w:highlight w:val="none"/>
                <w:lang w:val="en-US"/>
              </w:rPr>
            </w:pPr>
            <w:r>
              <w:rPr>
                <w:rFonts w:hAnsi="宋体"/>
                <w:kern w:val="2"/>
                <w:highlight w:val="none"/>
                <w:lang w:val="en-US"/>
              </w:rPr>
              <w:t>投标文件响应</w:t>
            </w:r>
          </w:p>
        </w:tc>
        <w:tc>
          <w:tcPr>
            <w:tcW w:w="2340" w:type="dxa"/>
            <w:tcBorders>
              <w:top w:val="single" w:color="auto" w:sz="4" w:space="0"/>
              <w:left w:val="single" w:color="auto" w:sz="4" w:space="0"/>
              <w:bottom w:val="single" w:color="auto" w:sz="4" w:space="0"/>
              <w:right w:val="single" w:color="auto" w:sz="4" w:space="0"/>
            </w:tcBorders>
          </w:tcPr>
          <w:p w14:paraId="3E63977A">
            <w:pPr>
              <w:pStyle w:val="27"/>
              <w:snapToGrid w:val="0"/>
              <w:spacing w:before="295" w:beforeLines="0" w:after="295" w:afterLines="0" w:line="360" w:lineRule="auto"/>
              <w:rPr>
                <w:rFonts w:hAnsi="宋体"/>
                <w:kern w:val="2"/>
                <w:highlight w:val="none"/>
                <w:lang w:val="en-US"/>
              </w:rPr>
            </w:pPr>
            <w:r>
              <w:rPr>
                <w:rFonts w:hAnsi="宋体"/>
                <w:kern w:val="2"/>
                <w:highlight w:val="none"/>
                <w:lang w:val="en-US"/>
              </w:rPr>
              <w:t>偏离情况</w:t>
            </w:r>
          </w:p>
        </w:tc>
      </w:tr>
      <w:tr w14:paraId="57249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008" w:type="dxa"/>
            <w:tcBorders>
              <w:top w:val="single" w:color="auto" w:sz="4" w:space="0"/>
              <w:left w:val="single" w:color="auto" w:sz="4" w:space="0"/>
              <w:bottom w:val="single" w:color="auto" w:sz="4" w:space="0"/>
              <w:right w:val="single" w:color="auto" w:sz="4" w:space="0"/>
            </w:tcBorders>
          </w:tcPr>
          <w:p w14:paraId="55D30F98">
            <w:pPr>
              <w:pStyle w:val="27"/>
              <w:snapToGrid w:val="0"/>
              <w:spacing w:before="295" w:beforeLines="0" w:after="295" w:afterLines="0" w:line="360" w:lineRule="auto"/>
              <w:jc w:val="center"/>
              <w:rPr>
                <w:rFonts w:hAnsi="宋体"/>
                <w:kern w:val="2"/>
                <w:highlight w:val="none"/>
                <w:lang w:val="en-US"/>
              </w:rPr>
            </w:pPr>
          </w:p>
        </w:tc>
        <w:tc>
          <w:tcPr>
            <w:tcW w:w="1836" w:type="dxa"/>
            <w:tcBorders>
              <w:top w:val="single" w:color="auto" w:sz="4" w:space="0"/>
              <w:left w:val="single" w:color="auto" w:sz="4" w:space="0"/>
              <w:bottom w:val="single" w:color="auto" w:sz="4" w:space="0"/>
              <w:right w:val="single" w:color="auto" w:sz="4" w:space="0"/>
            </w:tcBorders>
          </w:tcPr>
          <w:p w14:paraId="3452E046">
            <w:pPr>
              <w:pStyle w:val="27"/>
              <w:snapToGrid w:val="0"/>
              <w:spacing w:before="295" w:beforeLines="0" w:after="295" w:afterLines="0" w:line="360" w:lineRule="auto"/>
              <w:jc w:val="center"/>
              <w:rPr>
                <w:rFonts w:hAnsi="宋体"/>
                <w:kern w:val="2"/>
                <w:highlight w:val="none"/>
                <w:lang w:val="en-US"/>
              </w:rPr>
            </w:pPr>
          </w:p>
        </w:tc>
        <w:tc>
          <w:tcPr>
            <w:tcW w:w="3528" w:type="dxa"/>
            <w:tcBorders>
              <w:top w:val="single" w:color="auto" w:sz="4" w:space="0"/>
              <w:left w:val="single" w:color="auto" w:sz="4" w:space="0"/>
              <w:bottom w:val="single" w:color="auto" w:sz="4" w:space="0"/>
              <w:right w:val="single" w:color="auto" w:sz="4" w:space="0"/>
            </w:tcBorders>
          </w:tcPr>
          <w:p w14:paraId="6619DBB6">
            <w:pPr>
              <w:pStyle w:val="27"/>
              <w:snapToGrid w:val="0"/>
              <w:spacing w:before="295" w:beforeLines="0" w:after="295" w:afterLines="0" w:line="360" w:lineRule="auto"/>
              <w:jc w:val="center"/>
              <w:rPr>
                <w:rFonts w:hAnsi="宋体"/>
                <w:kern w:val="2"/>
                <w:highlight w:val="none"/>
                <w:lang w:val="en-US"/>
              </w:rPr>
            </w:pPr>
          </w:p>
        </w:tc>
        <w:tc>
          <w:tcPr>
            <w:tcW w:w="2340" w:type="dxa"/>
            <w:tcBorders>
              <w:top w:val="single" w:color="auto" w:sz="4" w:space="0"/>
              <w:left w:val="single" w:color="auto" w:sz="4" w:space="0"/>
              <w:bottom w:val="single" w:color="auto" w:sz="4" w:space="0"/>
              <w:right w:val="single" w:color="auto" w:sz="4" w:space="0"/>
            </w:tcBorders>
          </w:tcPr>
          <w:p w14:paraId="73E10692">
            <w:pPr>
              <w:pStyle w:val="27"/>
              <w:snapToGrid w:val="0"/>
              <w:spacing w:before="295" w:beforeLines="0" w:after="295" w:afterLines="0" w:line="360" w:lineRule="auto"/>
              <w:rPr>
                <w:rFonts w:hAnsi="宋体"/>
                <w:kern w:val="2"/>
                <w:highlight w:val="none"/>
                <w:lang w:val="en-US"/>
              </w:rPr>
            </w:pPr>
          </w:p>
        </w:tc>
      </w:tr>
      <w:tr w14:paraId="7787B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08" w:type="dxa"/>
            <w:tcBorders>
              <w:top w:val="single" w:color="auto" w:sz="4" w:space="0"/>
              <w:left w:val="single" w:color="auto" w:sz="4" w:space="0"/>
              <w:bottom w:val="single" w:color="auto" w:sz="4" w:space="0"/>
              <w:right w:val="single" w:color="auto" w:sz="4" w:space="0"/>
            </w:tcBorders>
          </w:tcPr>
          <w:p w14:paraId="7FD713BE">
            <w:pPr>
              <w:snapToGrid w:val="0"/>
              <w:spacing w:before="120" w:beforeLines="50" w:line="360" w:lineRule="auto"/>
              <w:rPr>
                <w:rFonts w:ascii="宋体" w:hAnsi="宋体"/>
                <w:sz w:val="24"/>
                <w:highlight w:val="none"/>
              </w:rPr>
            </w:pPr>
          </w:p>
        </w:tc>
        <w:tc>
          <w:tcPr>
            <w:tcW w:w="1836" w:type="dxa"/>
            <w:tcBorders>
              <w:top w:val="single" w:color="auto" w:sz="4" w:space="0"/>
              <w:left w:val="single" w:color="auto" w:sz="4" w:space="0"/>
              <w:bottom w:val="single" w:color="auto" w:sz="4" w:space="0"/>
              <w:right w:val="single" w:color="auto" w:sz="4" w:space="0"/>
            </w:tcBorders>
          </w:tcPr>
          <w:p w14:paraId="36180E4E">
            <w:pPr>
              <w:snapToGrid w:val="0"/>
              <w:spacing w:before="120" w:beforeLines="50" w:line="360" w:lineRule="auto"/>
              <w:rPr>
                <w:rFonts w:ascii="宋体" w:hAnsi="宋体"/>
                <w:sz w:val="24"/>
                <w:highlight w:val="none"/>
              </w:rPr>
            </w:pPr>
          </w:p>
        </w:tc>
        <w:tc>
          <w:tcPr>
            <w:tcW w:w="3528" w:type="dxa"/>
            <w:tcBorders>
              <w:top w:val="single" w:color="auto" w:sz="4" w:space="0"/>
              <w:left w:val="single" w:color="auto" w:sz="4" w:space="0"/>
              <w:bottom w:val="single" w:color="auto" w:sz="4" w:space="0"/>
              <w:right w:val="single" w:color="auto" w:sz="4" w:space="0"/>
            </w:tcBorders>
          </w:tcPr>
          <w:p w14:paraId="15289CAA">
            <w:pPr>
              <w:snapToGrid w:val="0"/>
              <w:spacing w:before="120" w:beforeLines="50" w:line="360" w:lineRule="auto"/>
              <w:rPr>
                <w:rFonts w:ascii="宋体" w:hAnsi="宋体"/>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6774BC2">
            <w:pPr>
              <w:snapToGrid w:val="0"/>
              <w:spacing w:before="120" w:beforeLines="50" w:line="360" w:lineRule="auto"/>
              <w:rPr>
                <w:rFonts w:ascii="宋体" w:hAnsi="宋体"/>
                <w:sz w:val="24"/>
                <w:highlight w:val="none"/>
              </w:rPr>
            </w:pPr>
          </w:p>
        </w:tc>
      </w:tr>
      <w:tr w14:paraId="16CB5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08" w:type="dxa"/>
            <w:tcBorders>
              <w:top w:val="single" w:color="auto" w:sz="4" w:space="0"/>
              <w:left w:val="single" w:color="auto" w:sz="4" w:space="0"/>
              <w:bottom w:val="single" w:color="auto" w:sz="4" w:space="0"/>
              <w:right w:val="single" w:color="auto" w:sz="4" w:space="0"/>
            </w:tcBorders>
          </w:tcPr>
          <w:p w14:paraId="2708BBF7">
            <w:pPr>
              <w:snapToGrid w:val="0"/>
              <w:spacing w:before="120" w:beforeLines="50" w:line="360" w:lineRule="auto"/>
              <w:rPr>
                <w:rFonts w:ascii="宋体" w:hAnsi="宋体"/>
                <w:sz w:val="24"/>
                <w:highlight w:val="none"/>
              </w:rPr>
            </w:pPr>
          </w:p>
        </w:tc>
        <w:tc>
          <w:tcPr>
            <w:tcW w:w="1836" w:type="dxa"/>
            <w:tcBorders>
              <w:top w:val="single" w:color="auto" w:sz="4" w:space="0"/>
              <w:left w:val="single" w:color="auto" w:sz="4" w:space="0"/>
              <w:bottom w:val="single" w:color="auto" w:sz="4" w:space="0"/>
              <w:right w:val="single" w:color="auto" w:sz="4" w:space="0"/>
            </w:tcBorders>
          </w:tcPr>
          <w:p w14:paraId="3CCF6EC1">
            <w:pPr>
              <w:snapToGrid w:val="0"/>
              <w:spacing w:before="120" w:beforeLines="50" w:line="360" w:lineRule="auto"/>
              <w:ind w:left="43"/>
              <w:rPr>
                <w:rFonts w:ascii="宋体" w:hAnsi="宋体"/>
                <w:sz w:val="24"/>
                <w:highlight w:val="none"/>
              </w:rPr>
            </w:pPr>
          </w:p>
        </w:tc>
        <w:tc>
          <w:tcPr>
            <w:tcW w:w="3528" w:type="dxa"/>
            <w:tcBorders>
              <w:top w:val="single" w:color="auto" w:sz="4" w:space="0"/>
              <w:left w:val="single" w:color="auto" w:sz="4" w:space="0"/>
              <w:bottom w:val="single" w:color="auto" w:sz="4" w:space="0"/>
              <w:right w:val="single" w:color="auto" w:sz="4" w:space="0"/>
            </w:tcBorders>
          </w:tcPr>
          <w:p w14:paraId="69D7691B">
            <w:pPr>
              <w:snapToGrid w:val="0"/>
              <w:spacing w:before="120" w:beforeLines="50" w:line="360" w:lineRule="auto"/>
              <w:ind w:left="43"/>
              <w:rPr>
                <w:rFonts w:ascii="宋体" w:hAnsi="宋体"/>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3CD5D0E2">
            <w:pPr>
              <w:snapToGrid w:val="0"/>
              <w:spacing w:before="120" w:beforeLines="50" w:line="360" w:lineRule="auto"/>
              <w:ind w:left="43"/>
              <w:rPr>
                <w:rFonts w:ascii="宋体" w:hAnsi="宋体"/>
                <w:sz w:val="24"/>
                <w:highlight w:val="none"/>
              </w:rPr>
            </w:pPr>
          </w:p>
        </w:tc>
      </w:tr>
      <w:tr w14:paraId="68777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08" w:type="dxa"/>
            <w:tcBorders>
              <w:top w:val="single" w:color="auto" w:sz="4" w:space="0"/>
              <w:left w:val="single" w:color="auto" w:sz="4" w:space="0"/>
              <w:bottom w:val="single" w:color="auto" w:sz="4" w:space="0"/>
              <w:right w:val="single" w:color="auto" w:sz="4" w:space="0"/>
            </w:tcBorders>
          </w:tcPr>
          <w:p w14:paraId="56F7756B">
            <w:pPr>
              <w:snapToGrid w:val="0"/>
              <w:spacing w:before="120" w:beforeLines="50" w:line="360" w:lineRule="auto"/>
              <w:rPr>
                <w:rFonts w:ascii="宋体" w:hAnsi="宋体"/>
                <w:sz w:val="24"/>
                <w:highlight w:val="none"/>
              </w:rPr>
            </w:pPr>
          </w:p>
        </w:tc>
        <w:tc>
          <w:tcPr>
            <w:tcW w:w="1836" w:type="dxa"/>
            <w:tcBorders>
              <w:top w:val="single" w:color="auto" w:sz="4" w:space="0"/>
              <w:left w:val="single" w:color="auto" w:sz="4" w:space="0"/>
              <w:bottom w:val="single" w:color="auto" w:sz="4" w:space="0"/>
              <w:right w:val="single" w:color="auto" w:sz="4" w:space="0"/>
            </w:tcBorders>
          </w:tcPr>
          <w:p w14:paraId="53AC3EB4">
            <w:pPr>
              <w:snapToGrid w:val="0"/>
              <w:spacing w:before="120" w:beforeLines="50" w:line="360" w:lineRule="auto"/>
              <w:rPr>
                <w:rFonts w:ascii="宋体" w:hAnsi="宋体"/>
                <w:sz w:val="24"/>
                <w:highlight w:val="none"/>
              </w:rPr>
            </w:pPr>
          </w:p>
        </w:tc>
        <w:tc>
          <w:tcPr>
            <w:tcW w:w="3528" w:type="dxa"/>
            <w:tcBorders>
              <w:top w:val="single" w:color="auto" w:sz="4" w:space="0"/>
              <w:left w:val="single" w:color="auto" w:sz="4" w:space="0"/>
              <w:bottom w:val="single" w:color="auto" w:sz="4" w:space="0"/>
              <w:right w:val="single" w:color="auto" w:sz="4" w:space="0"/>
            </w:tcBorders>
          </w:tcPr>
          <w:p w14:paraId="6BCD7000">
            <w:pPr>
              <w:snapToGrid w:val="0"/>
              <w:spacing w:before="120" w:beforeLines="50" w:line="360" w:lineRule="auto"/>
              <w:rPr>
                <w:rFonts w:ascii="宋体" w:hAnsi="宋体"/>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1E90A73">
            <w:pPr>
              <w:snapToGrid w:val="0"/>
              <w:spacing w:before="120" w:beforeLines="50" w:line="360" w:lineRule="auto"/>
              <w:rPr>
                <w:rFonts w:ascii="宋体" w:hAnsi="宋体"/>
                <w:sz w:val="24"/>
                <w:highlight w:val="none"/>
              </w:rPr>
            </w:pPr>
          </w:p>
        </w:tc>
      </w:tr>
      <w:tr w14:paraId="7A46A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657DC2A9">
            <w:pPr>
              <w:snapToGrid w:val="0"/>
              <w:spacing w:before="120" w:beforeLines="50" w:line="360" w:lineRule="auto"/>
              <w:rPr>
                <w:rFonts w:ascii="宋体" w:hAnsi="宋体"/>
                <w:sz w:val="24"/>
                <w:highlight w:val="none"/>
              </w:rPr>
            </w:pPr>
          </w:p>
        </w:tc>
        <w:tc>
          <w:tcPr>
            <w:tcW w:w="1836" w:type="dxa"/>
            <w:tcBorders>
              <w:top w:val="single" w:color="auto" w:sz="4" w:space="0"/>
              <w:left w:val="single" w:color="auto" w:sz="4" w:space="0"/>
              <w:bottom w:val="single" w:color="auto" w:sz="4" w:space="0"/>
              <w:right w:val="single" w:color="auto" w:sz="4" w:space="0"/>
            </w:tcBorders>
          </w:tcPr>
          <w:p w14:paraId="5B514925">
            <w:pPr>
              <w:snapToGrid w:val="0"/>
              <w:spacing w:before="120" w:beforeLines="50" w:line="360" w:lineRule="auto"/>
              <w:rPr>
                <w:rFonts w:ascii="宋体" w:hAnsi="宋体"/>
                <w:sz w:val="24"/>
                <w:highlight w:val="none"/>
              </w:rPr>
            </w:pPr>
          </w:p>
        </w:tc>
        <w:tc>
          <w:tcPr>
            <w:tcW w:w="3528" w:type="dxa"/>
            <w:tcBorders>
              <w:top w:val="single" w:color="auto" w:sz="4" w:space="0"/>
              <w:left w:val="single" w:color="auto" w:sz="4" w:space="0"/>
              <w:bottom w:val="single" w:color="auto" w:sz="4" w:space="0"/>
              <w:right w:val="single" w:color="auto" w:sz="4" w:space="0"/>
            </w:tcBorders>
          </w:tcPr>
          <w:p w14:paraId="2197906D">
            <w:pPr>
              <w:snapToGrid w:val="0"/>
              <w:spacing w:before="120" w:beforeLines="50" w:line="360" w:lineRule="auto"/>
              <w:rPr>
                <w:rFonts w:ascii="宋体" w:hAnsi="宋体"/>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28352BBE">
            <w:pPr>
              <w:snapToGrid w:val="0"/>
              <w:spacing w:before="120" w:beforeLines="50" w:line="360" w:lineRule="auto"/>
              <w:rPr>
                <w:rFonts w:ascii="宋体" w:hAnsi="宋体"/>
                <w:sz w:val="24"/>
                <w:highlight w:val="none"/>
              </w:rPr>
            </w:pPr>
          </w:p>
        </w:tc>
      </w:tr>
      <w:tr w14:paraId="34648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14:paraId="0FB9B49E">
            <w:pPr>
              <w:snapToGrid w:val="0"/>
              <w:spacing w:before="120" w:beforeLines="50" w:line="360" w:lineRule="auto"/>
              <w:rPr>
                <w:rFonts w:ascii="宋体" w:hAnsi="宋体"/>
                <w:sz w:val="24"/>
                <w:highlight w:val="none"/>
              </w:rPr>
            </w:pPr>
          </w:p>
        </w:tc>
        <w:tc>
          <w:tcPr>
            <w:tcW w:w="1836" w:type="dxa"/>
            <w:tcBorders>
              <w:top w:val="single" w:color="auto" w:sz="4" w:space="0"/>
              <w:left w:val="single" w:color="auto" w:sz="4" w:space="0"/>
              <w:bottom w:val="single" w:color="auto" w:sz="4" w:space="0"/>
              <w:right w:val="single" w:color="auto" w:sz="4" w:space="0"/>
            </w:tcBorders>
          </w:tcPr>
          <w:p w14:paraId="65133D97">
            <w:pPr>
              <w:snapToGrid w:val="0"/>
              <w:spacing w:before="120" w:beforeLines="50" w:line="360" w:lineRule="auto"/>
              <w:rPr>
                <w:rFonts w:ascii="宋体" w:hAnsi="宋体"/>
                <w:sz w:val="24"/>
                <w:highlight w:val="none"/>
              </w:rPr>
            </w:pPr>
          </w:p>
        </w:tc>
        <w:tc>
          <w:tcPr>
            <w:tcW w:w="3528" w:type="dxa"/>
            <w:tcBorders>
              <w:top w:val="single" w:color="auto" w:sz="4" w:space="0"/>
              <w:left w:val="single" w:color="auto" w:sz="4" w:space="0"/>
              <w:bottom w:val="single" w:color="auto" w:sz="4" w:space="0"/>
              <w:right w:val="single" w:color="auto" w:sz="4" w:space="0"/>
            </w:tcBorders>
          </w:tcPr>
          <w:p w14:paraId="739D74E2">
            <w:pPr>
              <w:snapToGrid w:val="0"/>
              <w:spacing w:before="120" w:beforeLines="50" w:line="360" w:lineRule="auto"/>
              <w:rPr>
                <w:rFonts w:ascii="宋体" w:hAnsi="宋体"/>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4AD8435">
            <w:pPr>
              <w:snapToGrid w:val="0"/>
              <w:spacing w:before="120" w:beforeLines="50" w:line="360" w:lineRule="auto"/>
              <w:rPr>
                <w:rFonts w:ascii="宋体" w:hAnsi="宋体"/>
                <w:sz w:val="24"/>
                <w:highlight w:val="none"/>
              </w:rPr>
            </w:pPr>
          </w:p>
        </w:tc>
      </w:tr>
    </w:tbl>
    <w:p w14:paraId="346E18E8">
      <w:pPr>
        <w:pStyle w:val="18"/>
        <w:spacing w:line="360" w:lineRule="auto"/>
        <w:rPr>
          <w:rFonts w:ascii="宋体" w:eastAsia="宋体"/>
          <w:szCs w:val="24"/>
          <w:highlight w:val="none"/>
        </w:rPr>
      </w:pPr>
      <w:r>
        <w:rPr>
          <w:rFonts w:ascii="宋体" w:eastAsia="宋体"/>
          <w:szCs w:val="24"/>
          <w:highlight w:val="none"/>
        </w:rPr>
        <w:t>注：</w:t>
      </w:r>
    </w:p>
    <w:p w14:paraId="19428AE1">
      <w:pPr>
        <w:pStyle w:val="18"/>
        <w:numPr>
          <w:ilvl w:val="1"/>
          <w:numId w:val="3"/>
        </w:numPr>
        <w:tabs>
          <w:tab w:val="left" w:pos="540"/>
          <w:tab w:val="clear" w:pos="1440"/>
        </w:tabs>
        <w:spacing w:line="360" w:lineRule="auto"/>
        <w:ind w:left="540" w:hanging="540"/>
        <w:rPr>
          <w:rFonts w:ascii="宋体" w:eastAsia="宋体"/>
          <w:szCs w:val="24"/>
          <w:highlight w:val="none"/>
        </w:rPr>
      </w:pPr>
      <w:r>
        <w:rPr>
          <w:rFonts w:ascii="宋体" w:eastAsia="宋体"/>
          <w:szCs w:val="24"/>
          <w:highlight w:val="none"/>
        </w:rPr>
        <w:t>投标单位应根据</w:t>
      </w:r>
      <w:r>
        <w:rPr>
          <w:rFonts w:hint="eastAsia" w:ascii="宋体" w:eastAsia="宋体"/>
          <w:szCs w:val="24"/>
          <w:highlight w:val="none"/>
        </w:rPr>
        <w:t>采购需求</w:t>
      </w:r>
      <w:r>
        <w:rPr>
          <w:rFonts w:ascii="宋体" w:eastAsia="宋体"/>
          <w:szCs w:val="24"/>
          <w:highlight w:val="none"/>
        </w:rPr>
        <w:t>、对照采购文件要求在“偏离情况”栏注明“正偏离”、“负偏离”或“无偏离”。</w:t>
      </w:r>
    </w:p>
    <w:p w14:paraId="67B67FB1">
      <w:pPr>
        <w:pStyle w:val="18"/>
        <w:spacing w:line="360" w:lineRule="auto"/>
        <w:rPr>
          <w:rFonts w:ascii="宋体" w:eastAsia="宋体"/>
          <w:szCs w:val="24"/>
          <w:highlight w:val="none"/>
        </w:rPr>
      </w:pPr>
    </w:p>
    <w:p w14:paraId="1D616D20">
      <w:pPr>
        <w:snapToGrid w:val="0"/>
        <w:spacing w:before="50" w:after="50" w:line="360" w:lineRule="auto"/>
        <w:rPr>
          <w:rFonts w:ascii="宋体" w:hAnsi="宋体"/>
          <w:spacing w:val="20"/>
          <w:sz w:val="28"/>
          <w:szCs w:val="28"/>
          <w:highlight w:val="none"/>
          <w:u w:val="single"/>
        </w:rPr>
      </w:pPr>
      <w:r>
        <w:rPr>
          <w:rFonts w:hint="eastAsia" w:ascii="宋体" w:hAnsi="宋体"/>
          <w:spacing w:val="20"/>
          <w:sz w:val="24"/>
          <w:highlight w:val="none"/>
        </w:rPr>
        <w:t>投标单位名称：</w:t>
      </w:r>
      <w:r>
        <w:rPr>
          <w:rFonts w:ascii="宋体" w:hAnsi="宋体"/>
          <w:spacing w:val="20"/>
          <w:sz w:val="24"/>
          <w:highlight w:val="none"/>
          <w:u w:val="single"/>
        </w:rPr>
        <w:t xml:space="preserve">   </w:t>
      </w:r>
      <w:r>
        <w:rPr>
          <w:rFonts w:hint="eastAsia" w:ascii="宋体" w:hAnsi="宋体"/>
          <w:spacing w:val="20"/>
          <w:sz w:val="24"/>
          <w:highlight w:val="none"/>
          <w:u w:val="single"/>
        </w:rPr>
        <w:t>（盖章）</w:t>
      </w:r>
      <w:r>
        <w:rPr>
          <w:rFonts w:ascii="宋体" w:hAnsi="宋体"/>
          <w:spacing w:val="20"/>
          <w:sz w:val="24"/>
          <w:highlight w:val="none"/>
          <w:u w:val="single"/>
        </w:rPr>
        <w:t xml:space="preserve"> </w:t>
      </w:r>
      <w:r>
        <w:rPr>
          <w:rFonts w:hint="eastAsia" w:ascii="宋体" w:hAnsi="宋体"/>
          <w:spacing w:val="20"/>
          <w:sz w:val="24"/>
          <w:highlight w:val="none"/>
          <w:u w:val="single"/>
        </w:rPr>
        <w:t xml:space="preserve">   </w:t>
      </w:r>
      <w:r>
        <w:rPr>
          <w:rFonts w:ascii="宋体" w:hAnsi="宋体"/>
          <w:spacing w:val="20"/>
          <w:sz w:val="24"/>
          <w:highlight w:val="none"/>
        </w:rPr>
        <w:t xml:space="preserve">    </w:t>
      </w:r>
      <w:r>
        <w:rPr>
          <w:rFonts w:hint="eastAsia" w:ascii="宋体" w:hAnsi="宋体"/>
          <w:spacing w:val="20"/>
          <w:sz w:val="24"/>
          <w:highlight w:val="none"/>
        </w:rPr>
        <w:t xml:space="preserve">      日</w:t>
      </w:r>
      <w:r>
        <w:rPr>
          <w:rFonts w:ascii="宋体" w:hAnsi="宋体"/>
          <w:spacing w:val="20"/>
          <w:sz w:val="24"/>
          <w:highlight w:val="none"/>
        </w:rPr>
        <w:t xml:space="preserve">  </w:t>
      </w:r>
      <w:r>
        <w:rPr>
          <w:rFonts w:hint="eastAsia" w:ascii="宋体" w:hAnsi="宋体"/>
          <w:spacing w:val="20"/>
          <w:sz w:val="24"/>
          <w:highlight w:val="none"/>
        </w:rPr>
        <w:t>期：</w:t>
      </w:r>
      <w:r>
        <w:rPr>
          <w:rFonts w:ascii="宋体" w:hAnsi="宋体"/>
          <w:spacing w:val="20"/>
          <w:sz w:val="24"/>
          <w:highlight w:val="none"/>
          <w:u w:val="single"/>
        </w:rPr>
        <w:t xml:space="preserve">      </w:t>
      </w:r>
      <w:r>
        <w:rPr>
          <w:rFonts w:ascii="宋体" w:hAnsi="宋体"/>
          <w:spacing w:val="20"/>
          <w:sz w:val="28"/>
          <w:szCs w:val="28"/>
          <w:highlight w:val="none"/>
          <w:u w:val="single"/>
        </w:rPr>
        <w:t xml:space="preserve">     </w:t>
      </w:r>
    </w:p>
    <w:p w14:paraId="647F236F">
      <w:pPr>
        <w:pStyle w:val="67"/>
        <w:rPr>
          <w:b/>
          <w:sz w:val="28"/>
          <w:szCs w:val="28"/>
          <w:highlight w:val="none"/>
        </w:rPr>
      </w:pPr>
      <w:r>
        <w:rPr>
          <w:highlight w:val="none"/>
        </w:rPr>
        <w:br w:type="page"/>
      </w:r>
      <w:r>
        <w:rPr>
          <w:b/>
          <w:sz w:val="28"/>
          <w:szCs w:val="28"/>
          <w:highlight w:val="none"/>
        </w:rPr>
        <w:t>6</w:t>
      </w:r>
      <w:r>
        <w:rPr>
          <w:rFonts w:hint="eastAsia"/>
          <w:b/>
          <w:sz w:val="28"/>
          <w:szCs w:val="28"/>
          <w:highlight w:val="none"/>
        </w:rPr>
        <w:t>. 廉政承诺书</w:t>
      </w:r>
    </w:p>
    <w:p w14:paraId="34BCA90A">
      <w:pPr>
        <w:pStyle w:val="155"/>
        <w:jc w:val="center"/>
        <w:rPr>
          <w:b/>
          <w:bCs/>
          <w:color w:val="auto"/>
          <w:sz w:val="36"/>
          <w:szCs w:val="36"/>
          <w:highlight w:val="none"/>
        </w:rPr>
      </w:pPr>
      <w:r>
        <w:rPr>
          <w:rFonts w:hint="eastAsia"/>
          <w:b/>
          <w:bCs/>
          <w:color w:val="auto"/>
          <w:sz w:val="36"/>
          <w:szCs w:val="36"/>
          <w:highlight w:val="none"/>
        </w:rPr>
        <w:t>浙江大学医学院附属邵逸夫医院</w:t>
      </w:r>
    </w:p>
    <w:p w14:paraId="193F3AC4">
      <w:pPr>
        <w:pStyle w:val="155"/>
        <w:jc w:val="center"/>
        <w:rPr>
          <w:b/>
          <w:bCs/>
          <w:color w:val="auto"/>
          <w:sz w:val="36"/>
          <w:szCs w:val="36"/>
          <w:highlight w:val="none"/>
        </w:rPr>
      </w:pPr>
      <w:r>
        <w:rPr>
          <w:rFonts w:hint="eastAsia"/>
          <w:b/>
          <w:bCs/>
          <w:color w:val="auto"/>
          <w:sz w:val="36"/>
          <w:szCs w:val="36"/>
          <w:highlight w:val="none"/>
        </w:rPr>
        <w:t>项目投标廉洁承诺书</w:t>
      </w:r>
    </w:p>
    <w:p w14:paraId="263E14BE">
      <w:pPr>
        <w:pStyle w:val="155"/>
        <w:snapToGrid w:val="0"/>
        <w:spacing w:line="360" w:lineRule="auto"/>
        <w:jc w:val="both"/>
        <w:rPr>
          <w:color w:val="auto"/>
          <w:highlight w:val="none"/>
        </w:rPr>
      </w:pPr>
    </w:p>
    <w:p w14:paraId="2183F43E">
      <w:pPr>
        <w:pStyle w:val="155"/>
        <w:snapToGrid w:val="0"/>
        <w:spacing w:line="360" w:lineRule="auto"/>
        <w:jc w:val="both"/>
        <w:rPr>
          <w:rFonts w:ascii="宋体" w:hAnsi="宋体" w:eastAsia="宋体"/>
          <w:color w:val="auto"/>
          <w:sz w:val="21"/>
          <w:szCs w:val="21"/>
          <w:highlight w:val="none"/>
        </w:rPr>
      </w:pPr>
    </w:p>
    <w:p w14:paraId="0A23CBA9">
      <w:pPr>
        <w:pStyle w:val="155"/>
        <w:snapToGrid w:val="0"/>
        <w:spacing w:line="360" w:lineRule="auto"/>
        <w:jc w:val="both"/>
        <w:rPr>
          <w:rFonts w:ascii="宋体" w:hAnsi="宋体" w:eastAsia="宋体"/>
          <w:color w:val="auto"/>
          <w:highlight w:val="none"/>
        </w:rPr>
      </w:pPr>
      <w:r>
        <w:rPr>
          <w:rFonts w:hint="eastAsia" w:ascii="宋体" w:hAnsi="宋体" w:eastAsia="宋体"/>
          <w:color w:val="auto"/>
          <w:highlight w:val="none"/>
        </w:rPr>
        <w:t>投标单位（公章）：</w:t>
      </w:r>
    </w:p>
    <w:p w14:paraId="753AA673">
      <w:pPr>
        <w:pStyle w:val="155"/>
        <w:snapToGrid w:val="0"/>
        <w:spacing w:line="360" w:lineRule="auto"/>
        <w:jc w:val="both"/>
        <w:rPr>
          <w:rFonts w:ascii="宋体" w:hAnsi="宋体" w:eastAsia="宋体"/>
          <w:color w:val="auto"/>
          <w:highlight w:val="none"/>
        </w:rPr>
      </w:pPr>
      <w:r>
        <w:rPr>
          <w:rFonts w:hint="eastAsia" w:ascii="宋体" w:hAnsi="宋体" w:eastAsia="宋体"/>
          <w:color w:val="auto"/>
          <w:highlight w:val="none"/>
        </w:rPr>
        <w:t>项目名称：</w:t>
      </w:r>
    </w:p>
    <w:p w14:paraId="1BBD5C15">
      <w:pPr>
        <w:snapToGrid w:val="0"/>
        <w:spacing w:line="360" w:lineRule="auto"/>
        <w:jc w:val="left"/>
        <w:rPr>
          <w:rFonts w:ascii="宋体" w:hAnsi="宋体"/>
          <w:sz w:val="24"/>
          <w:highlight w:val="none"/>
        </w:rPr>
      </w:pPr>
      <w:r>
        <w:rPr>
          <w:rFonts w:ascii="宋体" w:hAnsi="宋体"/>
          <w:sz w:val="24"/>
          <w:highlight w:val="none"/>
        </w:rPr>
        <w:t xml:space="preserve"> </w:t>
      </w:r>
    </w:p>
    <w:p w14:paraId="2861B1A3">
      <w:pPr>
        <w:pStyle w:val="155"/>
        <w:snapToGrid w:val="0"/>
        <w:spacing w:line="360" w:lineRule="auto"/>
        <w:ind w:firstLine="480" w:firstLineChars="200"/>
        <w:jc w:val="both"/>
        <w:rPr>
          <w:rFonts w:ascii="宋体" w:hAnsi="宋体" w:eastAsia="宋体"/>
          <w:color w:val="auto"/>
          <w:highlight w:val="none"/>
        </w:rPr>
      </w:pPr>
      <w:r>
        <w:rPr>
          <w:rFonts w:hint="eastAsia" w:ascii="宋体" w:hAnsi="宋体" w:eastAsia="宋体"/>
          <w:color w:val="auto"/>
          <w:highlight w:val="none"/>
        </w:rPr>
        <w:t>我单位响应你单位项目采购要求参加磋商。在这磋商过程中和成交后，我们将严格遵守国家法律法规要求，并郑重承诺：</w:t>
      </w:r>
      <w:r>
        <w:rPr>
          <w:rFonts w:ascii="宋体" w:hAnsi="宋体" w:eastAsia="宋体"/>
          <w:color w:val="auto"/>
          <w:highlight w:val="none"/>
        </w:rPr>
        <w:t xml:space="preserve"> </w:t>
      </w:r>
    </w:p>
    <w:p w14:paraId="46F39077">
      <w:pPr>
        <w:pStyle w:val="155"/>
        <w:numPr>
          <w:ilvl w:val="0"/>
          <w:numId w:val="4"/>
        </w:numPr>
        <w:snapToGrid w:val="0"/>
        <w:spacing w:line="360" w:lineRule="auto"/>
        <w:ind w:left="900" w:hanging="720"/>
        <w:jc w:val="both"/>
        <w:rPr>
          <w:rFonts w:ascii="宋体" w:hAnsi="宋体" w:eastAsia="宋体"/>
          <w:color w:val="auto"/>
          <w:highlight w:val="none"/>
        </w:rPr>
      </w:pPr>
      <w:r>
        <w:rPr>
          <w:rFonts w:hint="eastAsia" w:ascii="宋体" w:hAnsi="宋体" w:eastAsia="宋体"/>
          <w:color w:val="auto"/>
          <w:highlight w:val="none"/>
        </w:rPr>
        <w:t>严格遵守《政府采购法》、《招标投标法》、《中华人民共和国民法典》等法律，诚实守信，合法经营，坚决抵制各种违法违纪行为；</w:t>
      </w:r>
    </w:p>
    <w:p w14:paraId="0C70BE67">
      <w:pPr>
        <w:pStyle w:val="155"/>
        <w:numPr>
          <w:ilvl w:val="0"/>
          <w:numId w:val="4"/>
        </w:numPr>
        <w:snapToGrid w:val="0"/>
        <w:spacing w:line="360" w:lineRule="auto"/>
        <w:ind w:left="900" w:hanging="720"/>
        <w:jc w:val="both"/>
        <w:rPr>
          <w:rFonts w:ascii="宋体" w:hAnsi="宋体" w:eastAsia="宋体"/>
          <w:color w:val="auto"/>
          <w:highlight w:val="none"/>
        </w:rPr>
      </w:pPr>
      <w:r>
        <w:rPr>
          <w:rFonts w:hint="eastAsia" w:ascii="宋体" w:hAnsi="宋体" w:eastAsia="宋体"/>
          <w:color w:val="auto"/>
          <w:highlight w:val="none"/>
        </w:rPr>
        <w:t>不向标项有关人员及部门赠送礼金礼物、有价证券、回扣以及中介费、介绍费、咨询费等好处费；不向标项有关人员及部门提供有可能影响公正的宴请和健身娱乐等活动；</w:t>
      </w:r>
      <w:r>
        <w:rPr>
          <w:rFonts w:ascii="宋体" w:hAnsi="宋体" w:eastAsia="宋体"/>
          <w:color w:val="auto"/>
          <w:highlight w:val="none"/>
        </w:rPr>
        <w:t xml:space="preserve"> </w:t>
      </w:r>
    </w:p>
    <w:p w14:paraId="185200A4">
      <w:pPr>
        <w:pStyle w:val="155"/>
        <w:numPr>
          <w:ilvl w:val="0"/>
          <w:numId w:val="4"/>
        </w:numPr>
        <w:snapToGrid w:val="0"/>
        <w:spacing w:line="360" w:lineRule="auto"/>
        <w:ind w:left="900" w:hanging="720"/>
        <w:jc w:val="both"/>
        <w:rPr>
          <w:rFonts w:ascii="宋体" w:hAnsi="宋体" w:eastAsia="宋体"/>
          <w:color w:val="auto"/>
          <w:highlight w:val="none"/>
        </w:rPr>
      </w:pPr>
      <w:r>
        <w:rPr>
          <w:rFonts w:hint="eastAsia" w:ascii="宋体" w:hAnsi="宋体" w:eastAsia="宋体"/>
          <w:color w:val="auto"/>
          <w:highlight w:val="none"/>
        </w:rPr>
        <w:t>不为标项有关人员及部门报销应由你方单位或个人支付的费用；不为标项有关人员及部门出国（境）、旅游等提供资助；不为标项有关人员个人装修住房、婚丧嫁娶、配偶子女工作安排等提供好处。</w:t>
      </w:r>
    </w:p>
    <w:p w14:paraId="6F67EB1E">
      <w:pPr>
        <w:pStyle w:val="155"/>
        <w:snapToGrid w:val="0"/>
        <w:spacing w:line="360" w:lineRule="auto"/>
        <w:ind w:firstLine="600"/>
        <w:jc w:val="both"/>
        <w:rPr>
          <w:rFonts w:ascii="宋体" w:hAnsi="宋体" w:eastAsia="宋体"/>
          <w:color w:val="auto"/>
          <w:highlight w:val="none"/>
        </w:rPr>
      </w:pPr>
      <w:r>
        <w:rPr>
          <w:rFonts w:hint="eastAsia" w:ascii="宋体" w:hAnsi="宋体" w:eastAsia="宋体"/>
          <w:color w:val="auto"/>
          <w:highlight w:val="none"/>
        </w:rPr>
        <w:t>如违反上述承诺，你单位有权立即取消我单位磋商响应、成交或在履约项目的资格，有权拒绝我单位在一定时期内进入你单位进行医疗设备招投标或其他经营活动，并将通报相关部门及被列入商业贿赂不良记录。由此引起的相应损失均由我单位承担。</w:t>
      </w:r>
    </w:p>
    <w:p w14:paraId="6925E371">
      <w:pPr>
        <w:pStyle w:val="155"/>
        <w:snapToGrid w:val="0"/>
        <w:spacing w:line="360" w:lineRule="auto"/>
        <w:jc w:val="both"/>
        <w:rPr>
          <w:rFonts w:ascii="宋体" w:hAnsi="宋体" w:eastAsia="宋体"/>
          <w:color w:val="auto"/>
          <w:highlight w:val="none"/>
        </w:rPr>
      </w:pPr>
    </w:p>
    <w:p w14:paraId="3A5C5EB9">
      <w:pPr>
        <w:pStyle w:val="155"/>
        <w:snapToGrid w:val="0"/>
        <w:spacing w:line="480" w:lineRule="auto"/>
        <w:jc w:val="both"/>
        <w:rPr>
          <w:rFonts w:ascii="宋体" w:hAnsi="宋体" w:eastAsia="宋体"/>
          <w:color w:val="auto"/>
          <w:highlight w:val="none"/>
        </w:rPr>
      </w:pPr>
      <w:r>
        <w:rPr>
          <w:rFonts w:hint="eastAsia" w:ascii="宋体" w:hAnsi="宋体" w:eastAsia="宋体"/>
          <w:color w:val="auto"/>
          <w:highlight w:val="none"/>
        </w:rPr>
        <w:t>投标单位代表签字（或盖章）：</w:t>
      </w:r>
      <w:r>
        <w:rPr>
          <w:rFonts w:ascii="宋体" w:hAnsi="宋体" w:eastAsia="宋体"/>
          <w:color w:val="auto"/>
          <w:highlight w:val="none"/>
        </w:rPr>
        <w:t xml:space="preserve">  </w:t>
      </w:r>
      <w:r>
        <w:rPr>
          <w:rFonts w:hint="eastAsia" w:ascii="宋体" w:hAnsi="宋体" w:eastAsia="宋体"/>
          <w:color w:val="auto"/>
          <w:highlight w:val="none"/>
        </w:rPr>
        <w:t xml:space="preserve">            投标单位法人签字（或盖章）：</w:t>
      </w:r>
      <w:r>
        <w:rPr>
          <w:rFonts w:ascii="宋体" w:hAnsi="宋体" w:eastAsia="宋体"/>
          <w:color w:val="auto"/>
          <w:highlight w:val="none"/>
        </w:rPr>
        <w:t xml:space="preserve"> </w:t>
      </w:r>
    </w:p>
    <w:p w14:paraId="2E23B437">
      <w:pPr>
        <w:pStyle w:val="155"/>
        <w:snapToGrid w:val="0"/>
        <w:spacing w:line="480" w:lineRule="auto"/>
        <w:jc w:val="both"/>
        <w:rPr>
          <w:rFonts w:ascii="宋体" w:hAnsi="宋体" w:eastAsia="宋体"/>
          <w:color w:val="auto"/>
          <w:highlight w:val="none"/>
        </w:rPr>
      </w:pPr>
      <w:r>
        <w:rPr>
          <w:rFonts w:hint="eastAsia" w:ascii="宋体" w:hAnsi="宋体" w:eastAsia="宋体"/>
          <w:color w:val="auto"/>
          <w:highlight w:val="none"/>
        </w:rPr>
        <w:t xml:space="preserve">日期：        </w:t>
      </w:r>
    </w:p>
    <w:sectPr>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ì.">
    <w:altName w:val="宋体"/>
    <w:panose1 w:val="00000000000000000000"/>
    <w:charset w:val="00"/>
    <w:family w:val="roman"/>
    <w:pitch w:val="default"/>
    <w:sig w:usb0="00000000" w:usb1="00000000" w:usb2="00000000"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Calibri Bold">
    <w:altName w:val="Calibri"/>
    <w:panose1 w:val="020F0702030404030204"/>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Bold">
    <w:altName w:val="Cambria"/>
    <w:panose1 w:val="02040803050406030204"/>
    <w:charset w:val="00"/>
    <w:family w:val="roman"/>
    <w:pitch w:val="default"/>
    <w:sig w:usb0="00000000" w:usb1="00000000" w:usb2="00000000"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2CDA">
    <w:pPr>
      <w:pStyle w:val="33"/>
      <w:framePr w:wrap="around" w:vAnchor="text" w:hAnchor="page" w:x="5852" w:y="-29"/>
      <w:rPr>
        <w:rStyle w:val="61"/>
        <w:rFonts w:ascii="宋体" w:hAnsi="宋体" w:eastAsia="宋体"/>
        <w:sz w:val="28"/>
        <w:szCs w:val="28"/>
      </w:rPr>
    </w:pPr>
    <w:r>
      <w:rPr>
        <w:sz w:val="21"/>
        <w:szCs w:val="21"/>
      </w:rPr>
      <w:fldChar w:fldCharType="begin"/>
    </w:r>
    <w:r>
      <w:rPr>
        <w:rStyle w:val="61"/>
        <w:sz w:val="21"/>
        <w:szCs w:val="21"/>
      </w:rPr>
      <w:instrText xml:space="preserve"> PAGE </w:instrText>
    </w:r>
    <w:r>
      <w:rPr>
        <w:sz w:val="21"/>
        <w:szCs w:val="21"/>
      </w:rPr>
      <w:fldChar w:fldCharType="separate"/>
    </w:r>
    <w:r>
      <w:rPr>
        <w:rStyle w:val="61"/>
        <w:sz w:val="21"/>
        <w:szCs w:val="21"/>
      </w:rPr>
      <w:t>16</w:t>
    </w:r>
    <w:r>
      <w:rPr>
        <w:sz w:val="21"/>
        <w:szCs w:val="21"/>
      </w:rPr>
      <w:fldChar w:fldCharType="end"/>
    </w:r>
  </w:p>
  <w:p w14:paraId="707D61CA">
    <w:pPr>
      <w:pStyle w:val="3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E8ED">
    <w:pPr>
      <w:pStyle w:val="33"/>
      <w:framePr w:wrap="around" w:vAnchor="text" w:hAnchor="margin" w:xAlign="outside" w:y="1"/>
      <w:rPr>
        <w:rStyle w:val="61"/>
      </w:rPr>
    </w:pPr>
    <w:r>
      <w:fldChar w:fldCharType="begin"/>
    </w:r>
    <w:r>
      <w:rPr>
        <w:rStyle w:val="61"/>
      </w:rPr>
      <w:instrText xml:space="preserve">PAGE  </w:instrText>
    </w:r>
    <w:r>
      <w:fldChar w:fldCharType="separate"/>
    </w:r>
    <w:r>
      <w:rPr>
        <w:rStyle w:val="61"/>
        <w:lang w:val="en-US"/>
      </w:rPr>
      <w:t>55</w:t>
    </w:r>
    <w:r>
      <w:fldChar w:fldCharType="end"/>
    </w:r>
  </w:p>
  <w:p w14:paraId="54D11D6E">
    <w:pPr>
      <w:pStyle w:val="3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B5F9">
    <w:pPr>
      <w:pStyle w:val="34"/>
      <w:pBdr>
        <w:bottom w:val="none" w:color="auto" w:sz="0" w:space="0"/>
      </w:pBdr>
      <w:rPr>
        <w:rFonts w:ascii="宋体" w:cs="宋体"/>
        <w:sz w:val="21"/>
        <w:szCs w:val="21"/>
        <w:u w:val="single"/>
      </w:rPr>
    </w:pPr>
    <w:r>
      <w:rPr>
        <w:rFonts w:hint="eastAsia" w:ascii="宋体" w:cs="宋体"/>
        <w:sz w:val="21"/>
        <w:szCs w:val="21"/>
        <w:u w:val="single"/>
      </w:rPr>
      <w:t>产科陪伴分娩（引产）服务项目                           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3018187"/>
    <w:multiLevelType w:val="singleLevel"/>
    <w:tmpl w:val="53018187"/>
    <w:lvl w:ilvl="0" w:tentative="0">
      <w:start w:val="1"/>
      <w:numFmt w:val="chineseCounting"/>
      <w:suff w:val="nothing"/>
      <w:lvlText w:val="%1、"/>
      <w:lvlJc w:val="left"/>
    </w:lvl>
  </w:abstractNum>
  <w:abstractNum w:abstractNumId="2">
    <w:nsid w:val="7B0412F2"/>
    <w:multiLevelType w:val="multilevel"/>
    <w:tmpl w:val="7B0412F2"/>
    <w:lvl w:ilvl="0" w:tentative="0">
      <w:start w:val="1"/>
      <w:numFmt w:val="decimal"/>
      <w:lvlText w:val="%1."/>
      <w:lvlJc w:val="left"/>
      <w:pPr>
        <w:tabs>
          <w:tab w:val="left" w:pos="845"/>
        </w:tabs>
        <w:ind w:left="845" w:hanging="42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3">
    <w:nsid w:val="7B3B521E"/>
    <w:multiLevelType w:val="multilevel"/>
    <w:tmpl w:val="7B3B521E"/>
    <w:lvl w:ilvl="0" w:tentative="0">
      <w:start w:val="1"/>
      <w:numFmt w:val="japaneseCounting"/>
      <w:lvlText w:val="%1、"/>
      <w:lvlJc w:val="left"/>
      <w:pPr>
        <w:tabs>
          <w:tab w:val="left" w:pos="480"/>
        </w:tabs>
        <w:ind w:left="480" w:hanging="480"/>
      </w:pPr>
      <w:rPr>
        <w:rFonts w:hint="default"/>
      </w:rPr>
    </w:lvl>
    <w:lvl w:ilvl="1" w:tentative="0">
      <w:start w:val="2"/>
      <w:numFmt w:val="japaneseCounting"/>
      <w:lvlText w:val="第%2章、"/>
      <w:lvlJc w:val="left"/>
      <w:pPr>
        <w:tabs>
          <w:tab w:val="left" w:pos="1440"/>
        </w:tabs>
        <w:ind w:left="1440" w:hanging="1080"/>
      </w:pPr>
      <w:rPr>
        <w:rFonts w:hint="default"/>
        <w:b/>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Njg0OWMzMzNhZDUzZmY4YWEwNGRjNTVhOTgyZWYifQ=="/>
  </w:docVars>
  <w:rsids>
    <w:rsidRoot w:val="63784769"/>
    <w:rsid w:val="000034C5"/>
    <w:rsid w:val="00003CB5"/>
    <w:rsid w:val="00004AC1"/>
    <w:rsid w:val="00004CE1"/>
    <w:rsid w:val="0000527A"/>
    <w:rsid w:val="00007DDD"/>
    <w:rsid w:val="00011129"/>
    <w:rsid w:val="00013F8F"/>
    <w:rsid w:val="00014179"/>
    <w:rsid w:val="000228FF"/>
    <w:rsid w:val="00022F9D"/>
    <w:rsid w:val="00025056"/>
    <w:rsid w:val="00026065"/>
    <w:rsid w:val="00026BF3"/>
    <w:rsid w:val="00027152"/>
    <w:rsid w:val="000278CA"/>
    <w:rsid w:val="000305D6"/>
    <w:rsid w:val="000353F3"/>
    <w:rsid w:val="000359C4"/>
    <w:rsid w:val="0003671D"/>
    <w:rsid w:val="00036B1E"/>
    <w:rsid w:val="0004007E"/>
    <w:rsid w:val="00041B04"/>
    <w:rsid w:val="00042982"/>
    <w:rsid w:val="00043A54"/>
    <w:rsid w:val="00046C40"/>
    <w:rsid w:val="00052A91"/>
    <w:rsid w:val="00053DD7"/>
    <w:rsid w:val="00056789"/>
    <w:rsid w:val="00057D90"/>
    <w:rsid w:val="00064DAF"/>
    <w:rsid w:val="00066AEA"/>
    <w:rsid w:val="00071520"/>
    <w:rsid w:val="000722BA"/>
    <w:rsid w:val="00073BE0"/>
    <w:rsid w:val="0007458A"/>
    <w:rsid w:val="00074B15"/>
    <w:rsid w:val="00074E34"/>
    <w:rsid w:val="00077FBA"/>
    <w:rsid w:val="000819ED"/>
    <w:rsid w:val="00083A2D"/>
    <w:rsid w:val="000840D8"/>
    <w:rsid w:val="00084256"/>
    <w:rsid w:val="000871AC"/>
    <w:rsid w:val="00090360"/>
    <w:rsid w:val="000903C7"/>
    <w:rsid w:val="0009141A"/>
    <w:rsid w:val="00092600"/>
    <w:rsid w:val="0009348E"/>
    <w:rsid w:val="00095F1A"/>
    <w:rsid w:val="00096464"/>
    <w:rsid w:val="00096C7B"/>
    <w:rsid w:val="00097326"/>
    <w:rsid w:val="0009776C"/>
    <w:rsid w:val="00097B55"/>
    <w:rsid w:val="000A05F4"/>
    <w:rsid w:val="000A194F"/>
    <w:rsid w:val="000A245E"/>
    <w:rsid w:val="000B2192"/>
    <w:rsid w:val="000B263E"/>
    <w:rsid w:val="000B48CD"/>
    <w:rsid w:val="000B4ACE"/>
    <w:rsid w:val="000B63D8"/>
    <w:rsid w:val="000B7167"/>
    <w:rsid w:val="000C2207"/>
    <w:rsid w:val="000C227E"/>
    <w:rsid w:val="000C2425"/>
    <w:rsid w:val="000C429C"/>
    <w:rsid w:val="000C483F"/>
    <w:rsid w:val="000C4B80"/>
    <w:rsid w:val="000C5AFF"/>
    <w:rsid w:val="000C6D59"/>
    <w:rsid w:val="000D1EF8"/>
    <w:rsid w:val="000D20A6"/>
    <w:rsid w:val="000D22F4"/>
    <w:rsid w:val="000D2798"/>
    <w:rsid w:val="000D32DE"/>
    <w:rsid w:val="000D6918"/>
    <w:rsid w:val="000E0AA7"/>
    <w:rsid w:val="000E5F6F"/>
    <w:rsid w:val="000E7064"/>
    <w:rsid w:val="000F1028"/>
    <w:rsid w:val="000F149E"/>
    <w:rsid w:val="000F2D79"/>
    <w:rsid w:val="000F398D"/>
    <w:rsid w:val="000F42C3"/>
    <w:rsid w:val="000F46CC"/>
    <w:rsid w:val="000F4D7B"/>
    <w:rsid w:val="0010621B"/>
    <w:rsid w:val="00107096"/>
    <w:rsid w:val="00107CF6"/>
    <w:rsid w:val="001101F5"/>
    <w:rsid w:val="00110453"/>
    <w:rsid w:val="00114FF3"/>
    <w:rsid w:val="00115607"/>
    <w:rsid w:val="00115873"/>
    <w:rsid w:val="00117426"/>
    <w:rsid w:val="0012011F"/>
    <w:rsid w:val="00125159"/>
    <w:rsid w:val="001301AB"/>
    <w:rsid w:val="00130B8C"/>
    <w:rsid w:val="00136698"/>
    <w:rsid w:val="00137FFC"/>
    <w:rsid w:val="00141FF5"/>
    <w:rsid w:val="0014255A"/>
    <w:rsid w:val="00143F29"/>
    <w:rsid w:val="001442BE"/>
    <w:rsid w:val="001467CC"/>
    <w:rsid w:val="001471C8"/>
    <w:rsid w:val="00147CBF"/>
    <w:rsid w:val="00151464"/>
    <w:rsid w:val="00151AB4"/>
    <w:rsid w:val="00155947"/>
    <w:rsid w:val="001562B9"/>
    <w:rsid w:val="00157189"/>
    <w:rsid w:val="00157575"/>
    <w:rsid w:val="00157E71"/>
    <w:rsid w:val="00161B4D"/>
    <w:rsid w:val="00162CCE"/>
    <w:rsid w:val="00162D23"/>
    <w:rsid w:val="00163898"/>
    <w:rsid w:val="00163A5B"/>
    <w:rsid w:val="00163D3C"/>
    <w:rsid w:val="0016545A"/>
    <w:rsid w:val="00165EE4"/>
    <w:rsid w:val="00166708"/>
    <w:rsid w:val="00166B16"/>
    <w:rsid w:val="00170601"/>
    <w:rsid w:val="00174741"/>
    <w:rsid w:val="00174E9D"/>
    <w:rsid w:val="0017572E"/>
    <w:rsid w:val="001758C0"/>
    <w:rsid w:val="00176F61"/>
    <w:rsid w:val="00177393"/>
    <w:rsid w:val="00182D3E"/>
    <w:rsid w:val="00185354"/>
    <w:rsid w:val="0018599A"/>
    <w:rsid w:val="00185EDC"/>
    <w:rsid w:val="00190DC0"/>
    <w:rsid w:val="00193ACA"/>
    <w:rsid w:val="001951B0"/>
    <w:rsid w:val="0019654E"/>
    <w:rsid w:val="001968E1"/>
    <w:rsid w:val="001A43EE"/>
    <w:rsid w:val="001A4779"/>
    <w:rsid w:val="001A744E"/>
    <w:rsid w:val="001A7F88"/>
    <w:rsid w:val="001B0D20"/>
    <w:rsid w:val="001B2190"/>
    <w:rsid w:val="001B24CE"/>
    <w:rsid w:val="001B3EBA"/>
    <w:rsid w:val="001B4EA4"/>
    <w:rsid w:val="001B4EB4"/>
    <w:rsid w:val="001B5442"/>
    <w:rsid w:val="001B580C"/>
    <w:rsid w:val="001B68F6"/>
    <w:rsid w:val="001B7E33"/>
    <w:rsid w:val="001C29DB"/>
    <w:rsid w:val="001C3C1C"/>
    <w:rsid w:val="001C41A9"/>
    <w:rsid w:val="001C46E0"/>
    <w:rsid w:val="001C5ABA"/>
    <w:rsid w:val="001C6E04"/>
    <w:rsid w:val="001C784D"/>
    <w:rsid w:val="001D3EAE"/>
    <w:rsid w:val="001D42C4"/>
    <w:rsid w:val="001D71AF"/>
    <w:rsid w:val="001E097F"/>
    <w:rsid w:val="001E54BD"/>
    <w:rsid w:val="001E5969"/>
    <w:rsid w:val="001E6032"/>
    <w:rsid w:val="001F58B5"/>
    <w:rsid w:val="001F5BA9"/>
    <w:rsid w:val="001F71E6"/>
    <w:rsid w:val="001F7ECC"/>
    <w:rsid w:val="00201412"/>
    <w:rsid w:val="00203BAF"/>
    <w:rsid w:val="00205AD8"/>
    <w:rsid w:val="00210EF2"/>
    <w:rsid w:val="002110FC"/>
    <w:rsid w:val="00211DC2"/>
    <w:rsid w:val="00211EB3"/>
    <w:rsid w:val="00212615"/>
    <w:rsid w:val="002137DF"/>
    <w:rsid w:val="0021538E"/>
    <w:rsid w:val="002204EA"/>
    <w:rsid w:val="00220561"/>
    <w:rsid w:val="00224310"/>
    <w:rsid w:val="002243EE"/>
    <w:rsid w:val="002251D7"/>
    <w:rsid w:val="002258B8"/>
    <w:rsid w:val="00227B9B"/>
    <w:rsid w:val="00227C5A"/>
    <w:rsid w:val="00230B95"/>
    <w:rsid w:val="00231930"/>
    <w:rsid w:val="00232136"/>
    <w:rsid w:val="002350BA"/>
    <w:rsid w:val="002379A3"/>
    <w:rsid w:val="00237F47"/>
    <w:rsid w:val="0024339F"/>
    <w:rsid w:val="00243A2C"/>
    <w:rsid w:val="002459BA"/>
    <w:rsid w:val="00245E34"/>
    <w:rsid w:val="002462EC"/>
    <w:rsid w:val="00246B84"/>
    <w:rsid w:val="00254A1D"/>
    <w:rsid w:val="00255897"/>
    <w:rsid w:val="002610F1"/>
    <w:rsid w:val="00262B01"/>
    <w:rsid w:val="002637F3"/>
    <w:rsid w:val="00264A7D"/>
    <w:rsid w:val="00264E06"/>
    <w:rsid w:val="00264FC8"/>
    <w:rsid w:val="00265AB0"/>
    <w:rsid w:val="00267D65"/>
    <w:rsid w:val="0027024B"/>
    <w:rsid w:val="00270B1A"/>
    <w:rsid w:val="0027307C"/>
    <w:rsid w:val="002760C3"/>
    <w:rsid w:val="0028098B"/>
    <w:rsid w:val="00283428"/>
    <w:rsid w:val="00285976"/>
    <w:rsid w:val="00285F32"/>
    <w:rsid w:val="00286CD4"/>
    <w:rsid w:val="0029119A"/>
    <w:rsid w:val="002925ED"/>
    <w:rsid w:val="00292763"/>
    <w:rsid w:val="0029368D"/>
    <w:rsid w:val="0029402B"/>
    <w:rsid w:val="0029581D"/>
    <w:rsid w:val="002959F1"/>
    <w:rsid w:val="00295DEB"/>
    <w:rsid w:val="00296DCC"/>
    <w:rsid w:val="002A28F7"/>
    <w:rsid w:val="002A61FC"/>
    <w:rsid w:val="002A6F96"/>
    <w:rsid w:val="002B3E31"/>
    <w:rsid w:val="002B460D"/>
    <w:rsid w:val="002B6A86"/>
    <w:rsid w:val="002C0940"/>
    <w:rsid w:val="002C12ED"/>
    <w:rsid w:val="002C13A6"/>
    <w:rsid w:val="002C1487"/>
    <w:rsid w:val="002C341B"/>
    <w:rsid w:val="002C491A"/>
    <w:rsid w:val="002C4FB5"/>
    <w:rsid w:val="002D15B0"/>
    <w:rsid w:val="002D1B6A"/>
    <w:rsid w:val="002D37AF"/>
    <w:rsid w:val="002D3CE8"/>
    <w:rsid w:val="002D3FE4"/>
    <w:rsid w:val="002D4175"/>
    <w:rsid w:val="002D4CB5"/>
    <w:rsid w:val="002D6928"/>
    <w:rsid w:val="002D6BC5"/>
    <w:rsid w:val="002D7DAD"/>
    <w:rsid w:val="002E0FB9"/>
    <w:rsid w:val="002E2D3B"/>
    <w:rsid w:val="002E3341"/>
    <w:rsid w:val="002E3EF5"/>
    <w:rsid w:val="002E41F5"/>
    <w:rsid w:val="002E5712"/>
    <w:rsid w:val="002F12ED"/>
    <w:rsid w:val="002F25DA"/>
    <w:rsid w:val="002F5A5A"/>
    <w:rsid w:val="002F5E78"/>
    <w:rsid w:val="002F69C4"/>
    <w:rsid w:val="002F7269"/>
    <w:rsid w:val="00301582"/>
    <w:rsid w:val="0030269C"/>
    <w:rsid w:val="00306AD0"/>
    <w:rsid w:val="00312F56"/>
    <w:rsid w:val="00314911"/>
    <w:rsid w:val="003156C9"/>
    <w:rsid w:val="003161F3"/>
    <w:rsid w:val="00316E2C"/>
    <w:rsid w:val="0031786B"/>
    <w:rsid w:val="00320B40"/>
    <w:rsid w:val="003217D1"/>
    <w:rsid w:val="00322453"/>
    <w:rsid w:val="00322BCD"/>
    <w:rsid w:val="003237D5"/>
    <w:rsid w:val="0032540F"/>
    <w:rsid w:val="00325995"/>
    <w:rsid w:val="00331407"/>
    <w:rsid w:val="00333FF2"/>
    <w:rsid w:val="0033474B"/>
    <w:rsid w:val="00334DB1"/>
    <w:rsid w:val="0033675C"/>
    <w:rsid w:val="0033704F"/>
    <w:rsid w:val="00342EB4"/>
    <w:rsid w:val="0035001C"/>
    <w:rsid w:val="003520A4"/>
    <w:rsid w:val="003520A6"/>
    <w:rsid w:val="00355F3A"/>
    <w:rsid w:val="00363418"/>
    <w:rsid w:val="00363670"/>
    <w:rsid w:val="00363BD3"/>
    <w:rsid w:val="00363FA1"/>
    <w:rsid w:val="0036608A"/>
    <w:rsid w:val="003665DB"/>
    <w:rsid w:val="003708DC"/>
    <w:rsid w:val="003713B0"/>
    <w:rsid w:val="00371D3B"/>
    <w:rsid w:val="00371E57"/>
    <w:rsid w:val="0037247F"/>
    <w:rsid w:val="00374BDF"/>
    <w:rsid w:val="0038270B"/>
    <w:rsid w:val="00382BEB"/>
    <w:rsid w:val="00382C5B"/>
    <w:rsid w:val="00385419"/>
    <w:rsid w:val="00385AA5"/>
    <w:rsid w:val="00387027"/>
    <w:rsid w:val="003918BB"/>
    <w:rsid w:val="00391DB6"/>
    <w:rsid w:val="00392364"/>
    <w:rsid w:val="0039257E"/>
    <w:rsid w:val="00394CE1"/>
    <w:rsid w:val="0039706E"/>
    <w:rsid w:val="003A1398"/>
    <w:rsid w:val="003A1EDA"/>
    <w:rsid w:val="003A331A"/>
    <w:rsid w:val="003A36CA"/>
    <w:rsid w:val="003A3B26"/>
    <w:rsid w:val="003A46C2"/>
    <w:rsid w:val="003A5175"/>
    <w:rsid w:val="003A5840"/>
    <w:rsid w:val="003A6830"/>
    <w:rsid w:val="003B06BF"/>
    <w:rsid w:val="003B0ECC"/>
    <w:rsid w:val="003B0ED2"/>
    <w:rsid w:val="003B1A3B"/>
    <w:rsid w:val="003B2D4C"/>
    <w:rsid w:val="003B404A"/>
    <w:rsid w:val="003B4761"/>
    <w:rsid w:val="003B5584"/>
    <w:rsid w:val="003B5DA3"/>
    <w:rsid w:val="003B71C5"/>
    <w:rsid w:val="003C400F"/>
    <w:rsid w:val="003C4B6F"/>
    <w:rsid w:val="003D1A7A"/>
    <w:rsid w:val="003D4058"/>
    <w:rsid w:val="003D5C2A"/>
    <w:rsid w:val="003D6232"/>
    <w:rsid w:val="003E0223"/>
    <w:rsid w:val="003E22D4"/>
    <w:rsid w:val="003E4EF5"/>
    <w:rsid w:val="003E6E5E"/>
    <w:rsid w:val="003F3EEF"/>
    <w:rsid w:val="003F3F9F"/>
    <w:rsid w:val="003F4AF8"/>
    <w:rsid w:val="003F5050"/>
    <w:rsid w:val="004004E2"/>
    <w:rsid w:val="00401E52"/>
    <w:rsid w:val="00402377"/>
    <w:rsid w:val="00402C99"/>
    <w:rsid w:val="004045F1"/>
    <w:rsid w:val="00406857"/>
    <w:rsid w:val="00410969"/>
    <w:rsid w:val="00410D7C"/>
    <w:rsid w:val="00411343"/>
    <w:rsid w:val="00416065"/>
    <w:rsid w:val="004170A8"/>
    <w:rsid w:val="00417AC7"/>
    <w:rsid w:val="00420651"/>
    <w:rsid w:val="00421100"/>
    <w:rsid w:val="00422BBE"/>
    <w:rsid w:val="004239F8"/>
    <w:rsid w:val="0042442E"/>
    <w:rsid w:val="00424A01"/>
    <w:rsid w:val="004268BB"/>
    <w:rsid w:val="00430786"/>
    <w:rsid w:val="004343D9"/>
    <w:rsid w:val="00442049"/>
    <w:rsid w:val="00442FD0"/>
    <w:rsid w:val="004431C6"/>
    <w:rsid w:val="004433B1"/>
    <w:rsid w:val="00446792"/>
    <w:rsid w:val="00446EBB"/>
    <w:rsid w:val="00447833"/>
    <w:rsid w:val="00447D3D"/>
    <w:rsid w:val="00447FBF"/>
    <w:rsid w:val="0045042E"/>
    <w:rsid w:val="00450EB3"/>
    <w:rsid w:val="004516D5"/>
    <w:rsid w:val="00451B1B"/>
    <w:rsid w:val="00452751"/>
    <w:rsid w:val="0045401C"/>
    <w:rsid w:val="00454340"/>
    <w:rsid w:val="00455DE2"/>
    <w:rsid w:val="004563FF"/>
    <w:rsid w:val="00457803"/>
    <w:rsid w:val="00460609"/>
    <w:rsid w:val="004616B1"/>
    <w:rsid w:val="00464515"/>
    <w:rsid w:val="00467A17"/>
    <w:rsid w:val="004712BB"/>
    <w:rsid w:val="00476D5F"/>
    <w:rsid w:val="00482066"/>
    <w:rsid w:val="00485292"/>
    <w:rsid w:val="0048658F"/>
    <w:rsid w:val="00487256"/>
    <w:rsid w:val="00490B59"/>
    <w:rsid w:val="0049126C"/>
    <w:rsid w:val="0049176C"/>
    <w:rsid w:val="0049496C"/>
    <w:rsid w:val="00494DCB"/>
    <w:rsid w:val="00494FBE"/>
    <w:rsid w:val="00496609"/>
    <w:rsid w:val="00496C58"/>
    <w:rsid w:val="00496F53"/>
    <w:rsid w:val="004A069F"/>
    <w:rsid w:val="004A15AB"/>
    <w:rsid w:val="004A23AB"/>
    <w:rsid w:val="004A4A63"/>
    <w:rsid w:val="004A575A"/>
    <w:rsid w:val="004A6538"/>
    <w:rsid w:val="004B034D"/>
    <w:rsid w:val="004B33E9"/>
    <w:rsid w:val="004B414E"/>
    <w:rsid w:val="004B5086"/>
    <w:rsid w:val="004B62B9"/>
    <w:rsid w:val="004B7E9D"/>
    <w:rsid w:val="004C0825"/>
    <w:rsid w:val="004C0FAC"/>
    <w:rsid w:val="004C2C31"/>
    <w:rsid w:val="004C43D8"/>
    <w:rsid w:val="004C5069"/>
    <w:rsid w:val="004C5881"/>
    <w:rsid w:val="004C62D2"/>
    <w:rsid w:val="004C710C"/>
    <w:rsid w:val="004D4378"/>
    <w:rsid w:val="004D50C5"/>
    <w:rsid w:val="004D7B8F"/>
    <w:rsid w:val="004E058C"/>
    <w:rsid w:val="004E0B6A"/>
    <w:rsid w:val="004E1A14"/>
    <w:rsid w:val="004E2131"/>
    <w:rsid w:val="004E22FA"/>
    <w:rsid w:val="004E2813"/>
    <w:rsid w:val="004E2A22"/>
    <w:rsid w:val="004E446F"/>
    <w:rsid w:val="004E654A"/>
    <w:rsid w:val="004E6D4E"/>
    <w:rsid w:val="004E72E0"/>
    <w:rsid w:val="004E7A6C"/>
    <w:rsid w:val="004E7D5B"/>
    <w:rsid w:val="004F0376"/>
    <w:rsid w:val="004F1045"/>
    <w:rsid w:val="004F2EF3"/>
    <w:rsid w:val="004F39C5"/>
    <w:rsid w:val="004F46AE"/>
    <w:rsid w:val="004F709D"/>
    <w:rsid w:val="005000A6"/>
    <w:rsid w:val="005003C6"/>
    <w:rsid w:val="00501475"/>
    <w:rsid w:val="00503C85"/>
    <w:rsid w:val="00503F32"/>
    <w:rsid w:val="005052A8"/>
    <w:rsid w:val="0051177B"/>
    <w:rsid w:val="0051199C"/>
    <w:rsid w:val="00515729"/>
    <w:rsid w:val="00515BE0"/>
    <w:rsid w:val="00516157"/>
    <w:rsid w:val="005162A3"/>
    <w:rsid w:val="00521C69"/>
    <w:rsid w:val="00522EB4"/>
    <w:rsid w:val="00523B65"/>
    <w:rsid w:val="0052424C"/>
    <w:rsid w:val="00527A40"/>
    <w:rsid w:val="005302C0"/>
    <w:rsid w:val="00530AE3"/>
    <w:rsid w:val="00531119"/>
    <w:rsid w:val="0053157B"/>
    <w:rsid w:val="00532230"/>
    <w:rsid w:val="00535269"/>
    <w:rsid w:val="00535F18"/>
    <w:rsid w:val="00536D85"/>
    <w:rsid w:val="00536FC2"/>
    <w:rsid w:val="00542095"/>
    <w:rsid w:val="00543096"/>
    <w:rsid w:val="005456B6"/>
    <w:rsid w:val="00545829"/>
    <w:rsid w:val="005467B8"/>
    <w:rsid w:val="00546829"/>
    <w:rsid w:val="005512FE"/>
    <w:rsid w:val="005528CC"/>
    <w:rsid w:val="005536C4"/>
    <w:rsid w:val="0055700C"/>
    <w:rsid w:val="005602D7"/>
    <w:rsid w:val="00561B79"/>
    <w:rsid w:val="00571C29"/>
    <w:rsid w:val="0057388E"/>
    <w:rsid w:val="0057466B"/>
    <w:rsid w:val="00574813"/>
    <w:rsid w:val="00574AA0"/>
    <w:rsid w:val="00575093"/>
    <w:rsid w:val="00580763"/>
    <w:rsid w:val="005807BE"/>
    <w:rsid w:val="0058154B"/>
    <w:rsid w:val="005817E4"/>
    <w:rsid w:val="0058203B"/>
    <w:rsid w:val="00583509"/>
    <w:rsid w:val="00587347"/>
    <w:rsid w:val="0059232D"/>
    <w:rsid w:val="005940C1"/>
    <w:rsid w:val="00594F6A"/>
    <w:rsid w:val="00595AE5"/>
    <w:rsid w:val="0059714E"/>
    <w:rsid w:val="005973F6"/>
    <w:rsid w:val="005A06F6"/>
    <w:rsid w:val="005A2861"/>
    <w:rsid w:val="005A37F5"/>
    <w:rsid w:val="005A3BB5"/>
    <w:rsid w:val="005A4BA6"/>
    <w:rsid w:val="005A52DB"/>
    <w:rsid w:val="005A5682"/>
    <w:rsid w:val="005A7CE5"/>
    <w:rsid w:val="005B03F0"/>
    <w:rsid w:val="005B09F4"/>
    <w:rsid w:val="005B0C28"/>
    <w:rsid w:val="005B2236"/>
    <w:rsid w:val="005B3938"/>
    <w:rsid w:val="005B44DB"/>
    <w:rsid w:val="005B4947"/>
    <w:rsid w:val="005B52CA"/>
    <w:rsid w:val="005B5BA5"/>
    <w:rsid w:val="005C0DA5"/>
    <w:rsid w:val="005C1563"/>
    <w:rsid w:val="005C26B8"/>
    <w:rsid w:val="005C5949"/>
    <w:rsid w:val="005C5C69"/>
    <w:rsid w:val="005C5C6F"/>
    <w:rsid w:val="005C73CC"/>
    <w:rsid w:val="005D074B"/>
    <w:rsid w:val="005D09EA"/>
    <w:rsid w:val="005D6A1E"/>
    <w:rsid w:val="005D7691"/>
    <w:rsid w:val="005E402E"/>
    <w:rsid w:val="005E6555"/>
    <w:rsid w:val="005F21C3"/>
    <w:rsid w:val="005F4D27"/>
    <w:rsid w:val="006014DE"/>
    <w:rsid w:val="0060186A"/>
    <w:rsid w:val="00601E27"/>
    <w:rsid w:val="006020D7"/>
    <w:rsid w:val="006044B5"/>
    <w:rsid w:val="0060472E"/>
    <w:rsid w:val="00605524"/>
    <w:rsid w:val="00607BC0"/>
    <w:rsid w:val="00612239"/>
    <w:rsid w:val="006129B8"/>
    <w:rsid w:val="00612A72"/>
    <w:rsid w:val="006150C4"/>
    <w:rsid w:val="0061579D"/>
    <w:rsid w:val="00615FA3"/>
    <w:rsid w:val="00617DDA"/>
    <w:rsid w:val="006240FB"/>
    <w:rsid w:val="006309FE"/>
    <w:rsid w:val="006311C9"/>
    <w:rsid w:val="006323AE"/>
    <w:rsid w:val="006335F0"/>
    <w:rsid w:val="00633774"/>
    <w:rsid w:val="00633A9C"/>
    <w:rsid w:val="00634DE0"/>
    <w:rsid w:val="00636D72"/>
    <w:rsid w:val="0063708B"/>
    <w:rsid w:val="0064080B"/>
    <w:rsid w:val="00640E38"/>
    <w:rsid w:val="006412B4"/>
    <w:rsid w:val="00642684"/>
    <w:rsid w:val="006444B0"/>
    <w:rsid w:val="0064552E"/>
    <w:rsid w:val="00645539"/>
    <w:rsid w:val="0064563F"/>
    <w:rsid w:val="00645CF4"/>
    <w:rsid w:val="00647C43"/>
    <w:rsid w:val="00650932"/>
    <w:rsid w:val="00651F2A"/>
    <w:rsid w:val="00660B6D"/>
    <w:rsid w:val="006614F1"/>
    <w:rsid w:val="006631F7"/>
    <w:rsid w:val="0066516C"/>
    <w:rsid w:val="00670F57"/>
    <w:rsid w:val="00671F5B"/>
    <w:rsid w:val="006768A7"/>
    <w:rsid w:val="006802DB"/>
    <w:rsid w:val="00682134"/>
    <w:rsid w:val="00683897"/>
    <w:rsid w:val="0068778A"/>
    <w:rsid w:val="00690B34"/>
    <w:rsid w:val="00691391"/>
    <w:rsid w:val="00692395"/>
    <w:rsid w:val="00693A53"/>
    <w:rsid w:val="00696297"/>
    <w:rsid w:val="006A1E30"/>
    <w:rsid w:val="006A25A2"/>
    <w:rsid w:val="006A3AE0"/>
    <w:rsid w:val="006A5E20"/>
    <w:rsid w:val="006A61A8"/>
    <w:rsid w:val="006A61F9"/>
    <w:rsid w:val="006A67F0"/>
    <w:rsid w:val="006A681C"/>
    <w:rsid w:val="006A79D8"/>
    <w:rsid w:val="006A7BDD"/>
    <w:rsid w:val="006A7E1C"/>
    <w:rsid w:val="006B120B"/>
    <w:rsid w:val="006B36CC"/>
    <w:rsid w:val="006B38E3"/>
    <w:rsid w:val="006B41FA"/>
    <w:rsid w:val="006B5361"/>
    <w:rsid w:val="006C0149"/>
    <w:rsid w:val="006C171D"/>
    <w:rsid w:val="006C42C6"/>
    <w:rsid w:val="006C473C"/>
    <w:rsid w:val="006C5323"/>
    <w:rsid w:val="006D017F"/>
    <w:rsid w:val="006D2A4B"/>
    <w:rsid w:val="006D36C9"/>
    <w:rsid w:val="006D57FF"/>
    <w:rsid w:val="006D5EA5"/>
    <w:rsid w:val="006D6231"/>
    <w:rsid w:val="006D722E"/>
    <w:rsid w:val="006E0E7F"/>
    <w:rsid w:val="006E0FB3"/>
    <w:rsid w:val="006E2BAA"/>
    <w:rsid w:val="006E2EEA"/>
    <w:rsid w:val="006E6C91"/>
    <w:rsid w:val="006F3549"/>
    <w:rsid w:val="00700202"/>
    <w:rsid w:val="00701927"/>
    <w:rsid w:val="00703544"/>
    <w:rsid w:val="00705512"/>
    <w:rsid w:val="00705EAE"/>
    <w:rsid w:val="00707204"/>
    <w:rsid w:val="007104B5"/>
    <w:rsid w:val="007104D4"/>
    <w:rsid w:val="007116DB"/>
    <w:rsid w:val="00712C6A"/>
    <w:rsid w:val="007166F2"/>
    <w:rsid w:val="00720A3E"/>
    <w:rsid w:val="00724DF2"/>
    <w:rsid w:val="007274CF"/>
    <w:rsid w:val="00727530"/>
    <w:rsid w:val="00727620"/>
    <w:rsid w:val="00727632"/>
    <w:rsid w:val="007278E8"/>
    <w:rsid w:val="007307FB"/>
    <w:rsid w:val="00731D8F"/>
    <w:rsid w:val="007322E3"/>
    <w:rsid w:val="00733206"/>
    <w:rsid w:val="00733486"/>
    <w:rsid w:val="0073593A"/>
    <w:rsid w:val="0073643C"/>
    <w:rsid w:val="00740A51"/>
    <w:rsid w:val="00741827"/>
    <w:rsid w:val="007426BE"/>
    <w:rsid w:val="0074496B"/>
    <w:rsid w:val="0075163B"/>
    <w:rsid w:val="00751F6C"/>
    <w:rsid w:val="00752590"/>
    <w:rsid w:val="00753671"/>
    <w:rsid w:val="00755539"/>
    <w:rsid w:val="00756CE6"/>
    <w:rsid w:val="007618CA"/>
    <w:rsid w:val="00761F11"/>
    <w:rsid w:val="0076234C"/>
    <w:rsid w:val="00762642"/>
    <w:rsid w:val="00762C3F"/>
    <w:rsid w:val="00766159"/>
    <w:rsid w:val="0076754B"/>
    <w:rsid w:val="00770FA0"/>
    <w:rsid w:val="00771451"/>
    <w:rsid w:val="007719E1"/>
    <w:rsid w:val="00772DDB"/>
    <w:rsid w:val="00776B37"/>
    <w:rsid w:val="00783EEB"/>
    <w:rsid w:val="007840E6"/>
    <w:rsid w:val="00792AFE"/>
    <w:rsid w:val="007950C8"/>
    <w:rsid w:val="00797DB1"/>
    <w:rsid w:val="00797FA1"/>
    <w:rsid w:val="007A2CE8"/>
    <w:rsid w:val="007A3DDE"/>
    <w:rsid w:val="007A51AA"/>
    <w:rsid w:val="007A78E7"/>
    <w:rsid w:val="007A7ED9"/>
    <w:rsid w:val="007B03C0"/>
    <w:rsid w:val="007B07EC"/>
    <w:rsid w:val="007B6C30"/>
    <w:rsid w:val="007B78EB"/>
    <w:rsid w:val="007C1731"/>
    <w:rsid w:val="007C4E15"/>
    <w:rsid w:val="007D2757"/>
    <w:rsid w:val="007D3D57"/>
    <w:rsid w:val="007D52A0"/>
    <w:rsid w:val="007D6BC3"/>
    <w:rsid w:val="007D7FCE"/>
    <w:rsid w:val="007E008F"/>
    <w:rsid w:val="007E0450"/>
    <w:rsid w:val="007E23CE"/>
    <w:rsid w:val="007E525E"/>
    <w:rsid w:val="007E74C7"/>
    <w:rsid w:val="007F26CC"/>
    <w:rsid w:val="007F2F6A"/>
    <w:rsid w:val="007F5562"/>
    <w:rsid w:val="00800055"/>
    <w:rsid w:val="008014A9"/>
    <w:rsid w:val="00801BCF"/>
    <w:rsid w:val="00802FA3"/>
    <w:rsid w:val="00804D60"/>
    <w:rsid w:val="00812AE3"/>
    <w:rsid w:val="008135C5"/>
    <w:rsid w:val="0081478F"/>
    <w:rsid w:val="00820595"/>
    <w:rsid w:val="00821E7D"/>
    <w:rsid w:val="00821E92"/>
    <w:rsid w:val="0082228E"/>
    <w:rsid w:val="0082254C"/>
    <w:rsid w:val="00822D98"/>
    <w:rsid w:val="008234CF"/>
    <w:rsid w:val="008236F7"/>
    <w:rsid w:val="00826C1B"/>
    <w:rsid w:val="00830D74"/>
    <w:rsid w:val="00831735"/>
    <w:rsid w:val="00834D4A"/>
    <w:rsid w:val="008358C8"/>
    <w:rsid w:val="0083604C"/>
    <w:rsid w:val="00836896"/>
    <w:rsid w:val="00837266"/>
    <w:rsid w:val="00837B63"/>
    <w:rsid w:val="008411A6"/>
    <w:rsid w:val="008413E0"/>
    <w:rsid w:val="0084142A"/>
    <w:rsid w:val="008427D7"/>
    <w:rsid w:val="00842B26"/>
    <w:rsid w:val="00850DED"/>
    <w:rsid w:val="00851E22"/>
    <w:rsid w:val="008547D9"/>
    <w:rsid w:val="00857144"/>
    <w:rsid w:val="0085753E"/>
    <w:rsid w:val="00857C15"/>
    <w:rsid w:val="00862BDC"/>
    <w:rsid w:val="00862D60"/>
    <w:rsid w:val="00864264"/>
    <w:rsid w:val="00864423"/>
    <w:rsid w:val="00870B9E"/>
    <w:rsid w:val="00880396"/>
    <w:rsid w:val="00880CC7"/>
    <w:rsid w:val="00881D90"/>
    <w:rsid w:val="008830E8"/>
    <w:rsid w:val="008840AB"/>
    <w:rsid w:val="0088673C"/>
    <w:rsid w:val="0089093A"/>
    <w:rsid w:val="008920DE"/>
    <w:rsid w:val="00893408"/>
    <w:rsid w:val="0089439F"/>
    <w:rsid w:val="00895CF2"/>
    <w:rsid w:val="008962F6"/>
    <w:rsid w:val="008969FF"/>
    <w:rsid w:val="00897F71"/>
    <w:rsid w:val="008A1BD7"/>
    <w:rsid w:val="008A2111"/>
    <w:rsid w:val="008A2BA7"/>
    <w:rsid w:val="008A3482"/>
    <w:rsid w:val="008A4BA1"/>
    <w:rsid w:val="008A571B"/>
    <w:rsid w:val="008A5C5B"/>
    <w:rsid w:val="008A6CE9"/>
    <w:rsid w:val="008A7798"/>
    <w:rsid w:val="008B34F5"/>
    <w:rsid w:val="008B4540"/>
    <w:rsid w:val="008B4B0A"/>
    <w:rsid w:val="008B7555"/>
    <w:rsid w:val="008B7DDE"/>
    <w:rsid w:val="008C03F3"/>
    <w:rsid w:val="008C1B2F"/>
    <w:rsid w:val="008C2BC0"/>
    <w:rsid w:val="008C6097"/>
    <w:rsid w:val="008C7E80"/>
    <w:rsid w:val="008D39D5"/>
    <w:rsid w:val="008D5676"/>
    <w:rsid w:val="008D586B"/>
    <w:rsid w:val="008D6198"/>
    <w:rsid w:val="008D6EE5"/>
    <w:rsid w:val="008E0D00"/>
    <w:rsid w:val="008E2888"/>
    <w:rsid w:val="008E2F5C"/>
    <w:rsid w:val="008E3082"/>
    <w:rsid w:val="008E5CA5"/>
    <w:rsid w:val="008E6A53"/>
    <w:rsid w:val="008E754B"/>
    <w:rsid w:val="008E7A0D"/>
    <w:rsid w:val="008F04F4"/>
    <w:rsid w:val="008F22C5"/>
    <w:rsid w:val="008F364B"/>
    <w:rsid w:val="008F43C3"/>
    <w:rsid w:val="008F52E4"/>
    <w:rsid w:val="008F5997"/>
    <w:rsid w:val="008F5F36"/>
    <w:rsid w:val="008F6199"/>
    <w:rsid w:val="008F6348"/>
    <w:rsid w:val="008F7032"/>
    <w:rsid w:val="008F78D2"/>
    <w:rsid w:val="00901988"/>
    <w:rsid w:val="00902631"/>
    <w:rsid w:val="00902760"/>
    <w:rsid w:val="0090414A"/>
    <w:rsid w:val="00905641"/>
    <w:rsid w:val="009077D8"/>
    <w:rsid w:val="00911A52"/>
    <w:rsid w:val="009133A0"/>
    <w:rsid w:val="009156D3"/>
    <w:rsid w:val="00917F5E"/>
    <w:rsid w:val="009208F6"/>
    <w:rsid w:val="00922305"/>
    <w:rsid w:val="009257C4"/>
    <w:rsid w:val="00932E08"/>
    <w:rsid w:val="009330B2"/>
    <w:rsid w:val="00933AFA"/>
    <w:rsid w:val="00934A86"/>
    <w:rsid w:val="00937B82"/>
    <w:rsid w:val="0094116E"/>
    <w:rsid w:val="00942897"/>
    <w:rsid w:val="009428CC"/>
    <w:rsid w:val="00944F9F"/>
    <w:rsid w:val="0094606B"/>
    <w:rsid w:val="009505BA"/>
    <w:rsid w:val="009520F0"/>
    <w:rsid w:val="009528E7"/>
    <w:rsid w:val="00953116"/>
    <w:rsid w:val="00953B0F"/>
    <w:rsid w:val="009554B4"/>
    <w:rsid w:val="00962A66"/>
    <w:rsid w:val="009636C5"/>
    <w:rsid w:val="009636D0"/>
    <w:rsid w:val="00964FCC"/>
    <w:rsid w:val="00966475"/>
    <w:rsid w:val="00970DBA"/>
    <w:rsid w:val="00971130"/>
    <w:rsid w:val="009713FF"/>
    <w:rsid w:val="00971848"/>
    <w:rsid w:val="00972952"/>
    <w:rsid w:val="00972B8B"/>
    <w:rsid w:val="00972EF4"/>
    <w:rsid w:val="00973C44"/>
    <w:rsid w:val="00974377"/>
    <w:rsid w:val="00976468"/>
    <w:rsid w:val="00982FB1"/>
    <w:rsid w:val="00983AD6"/>
    <w:rsid w:val="009849DA"/>
    <w:rsid w:val="00985174"/>
    <w:rsid w:val="0098725D"/>
    <w:rsid w:val="009911EA"/>
    <w:rsid w:val="00995D49"/>
    <w:rsid w:val="009A002D"/>
    <w:rsid w:val="009A191C"/>
    <w:rsid w:val="009A31EA"/>
    <w:rsid w:val="009A576F"/>
    <w:rsid w:val="009A675F"/>
    <w:rsid w:val="009B269F"/>
    <w:rsid w:val="009B45E1"/>
    <w:rsid w:val="009B6581"/>
    <w:rsid w:val="009B6FAD"/>
    <w:rsid w:val="009C0BA8"/>
    <w:rsid w:val="009C29FB"/>
    <w:rsid w:val="009C2C98"/>
    <w:rsid w:val="009C330C"/>
    <w:rsid w:val="009C5E37"/>
    <w:rsid w:val="009C6655"/>
    <w:rsid w:val="009C727E"/>
    <w:rsid w:val="009C7E54"/>
    <w:rsid w:val="009D0EE0"/>
    <w:rsid w:val="009D2676"/>
    <w:rsid w:val="009D2D8D"/>
    <w:rsid w:val="009D30FE"/>
    <w:rsid w:val="009D31A4"/>
    <w:rsid w:val="009D3B01"/>
    <w:rsid w:val="009D4BD4"/>
    <w:rsid w:val="009D5082"/>
    <w:rsid w:val="009D698B"/>
    <w:rsid w:val="009D6E1F"/>
    <w:rsid w:val="009D7953"/>
    <w:rsid w:val="009E123D"/>
    <w:rsid w:val="009E186B"/>
    <w:rsid w:val="009E20B5"/>
    <w:rsid w:val="009E389D"/>
    <w:rsid w:val="009E4339"/>
    <w:rsid w:val="009E6525"/>
    <w:rsid w:val="009E78B2"/>
    <w:rsid w:val="009F529E"/>
    <w:rsid w:val="009F5B0C"/>
    <w:rsid w:val="009F5C41"/>
    <w:rsid w:val="009F731E"/>
    <w:rsid w:val="00A006F8"/>
    <w:rsid w:val="00A01859"/>
    <w:rsid w:val="00A04E81"/>
    <w:rsid w:val="00A05026"/>
    <w:rsid w:val="00A05619"/>
    <w:rsid w:val="00A0569A"/>
    <w:rsid w:val="00A06BE7"/>
    <w:rsid w:val="00A06D46"/>
    <w:rsid w:val="00A15198"/>
    <w:rsid w:val="00A151A1"/>
    <w:rsid w:val="00A158E7"/>
    <w:rsid w:val="00A2092F"/>
    <w:rsid w:val="00A236B1"/>
    <w:rsid w:val="00A251E6"/>
    <w:rsid w:val="00A27307"/>
    <w:rsid w:val="00A274EE"/>
    <w:rsid w:val="00A33430"/>
    <w:rsid w:val="00A34BFF"/>
    <w:rsid w:val="00A34F12"/>
    <w:rsid w:val="00A363A7"/>
    <w:rsid w:val="00A37176"/>
    <w:rsid w:val="00A40E07"/>
    <w:rsid w:val="00A41AFD"/>
    <w:rsid w:val="00A44260"/>
    <w:rsid w:val="00A464C6"/>
    <w:rsid w:val="00A47DD9"/>
    <w:rsid w:val="00A513C1"/>
    <w:rsid w:val="00A51B2F"/>
    <w:rsid w:val="00A53B52"/>
    <w:rsid w:val="00A54237"/>
    <w:rsid w:val="00A542F9"/>
    <w:rsid w:val="00A572D9"/>
    <w:rsid w:val="00A6042B"/>
    <w:rsid w:val="00A627C8"/>
    <w:rsid w:val="00A63676"/>
    <w:rsid w:val="00A63ABC"/>
    <w:rsid w:val="00A64D58"/>
    <w:rsid w:val="00A67334"/>
    <w:rsid w:val="00A7340D"/>
    <w:rsid w:val="00A75504"/>
    <w:rsid w:val="00A763BF"/>
    <w:rsid w:val="00A77796"/>
    <w:rsid w:val="00A8034A"/>
    <w:rsid w:val="00A82F05"/>
    <w:rsid w:val="00A9028C"/>
    <w:rsid w:val="00A90A37"/>
    <w:rsid w:val="00A92858"/>
    <w:rsid w:val="00A9304C"/>
    <w:rsid w:val="00A93743"/>
    <w:rsid w:val="00A97056"/>
    <w:rsid w:val="00AA0F23"/>
    <w:rsid w:val="00AA127B"/>
    <w:rsid w:val="00AA2532"/>
    <w:rsid w:val="00AA2E7B"/>
    <w:rsid w:val="00AA3902"/>
    <w:rsid w:val="00AA4F71"/>
    <w:rsid w:val="00AA51D7"/>
    <w:rsid w:val="00AA74F0"/>
    <w:rsid w:val="00AA7785"/>
    <w:rsid w:val="00AB27B8"/>
    <w:rsid w:val="00AB3FD3"/>
    <w:rsid w:val="00AB4003"/>
    <w:rsid w:val="00AB5338"/>
    <w:rsid w:val="00AB5381"/>
    <w:rsid w:val="00AB5A52"/>
    <w:rsid w:val="00AB66B6"/>
    <w:rsid w:val="00AC099F"/>
    <w:rsid w:val="00AC0BDB"/>
    <w:rsid w:val="00AC463E"/>
    <w:rsid w:val="00AC6FAE"/>
    <w:rsid w:val="00AC70BE"/>
    <w:rsid w:val="00AC7A76"/>
    <w:rsid w:val="00AC7AB1"/>
    <w:rsid w:val="00AC7F1B"/>
    <w:rsid w:val="00AD0031"/>
    <w:rsid w:val="00AD0615"/>
    <w:rsid w:val="00AD1F5E"/>
    <w:rsid w:val="00AD2413"/>
    <w:rsid w:val="00AD2C64"/>
    <w:rsid w:val="00AD4604"/>
    <w:rsid w:val="00AD5282"/>
    <w:rsid w:val="00AD613E"/>
    <w:rsid w:val="00AD705F"/>
    <w:rsid w:val="00AE116F"/>
    <w:rsid w:val="00AE1E07"/>
    <w:rsid w:val="00AE34B4"/>
    <w:rsid w:val="00AE37F0"/>
    <w:rsid w:val="00AE46EF"/>
    <w:rsid w:val="00AE4E17"/>
    <w:rsid w:val="00AE7D80"/>
    <w:rsid w:val="00AF0F51"/>
    <w:rsid w:val="00AF325E"/>
    <w:rsid w:val="00AF6089"/>
    <w:rsid w:val="00B030BE"/>
    <w:rsid w:val="00B04C76"/>
    <w:rsid w:val="00B05F8E"/>
    <w:rsid w:val="00B06E5E"/>
    <w:rsid w:val="00B070B6"/>
    <w:rsid w:val="00B10F65"/>
    <w:rsid w:val="00B110F8"/>
    <w:rsid w:val="00B12325"/>
    <w:rsid w:val="00B128AC"/>
    <w:rsid w:val="00B1292B"/>
    <w:rsid w:val="00B137DC"/>
    <w:rsid w:val="00B14301"/>
    <w:rsid w:val="00B160ED"/>
    <w:rsid w:val="00B161EF"/>
    <w:rsid w:val="00B1648A"/>
    <w:rsid w:val="00B17BC8"/>
    <w:rsid w:val="00B20501"/>
    <w:rsid w:val="00B21BF9"/>
    <w:rsid w:val="00B225C9"/>
    <w:rsid w:val="00B239F5"/>
    <w:rsid w:val="00B24342"/>
    <w:rsid w:val="00B24D3C"/>
    <w:rsid w:val="00B3668E"/>
    <w:rsid w:val="00B37161"/>
    <w:rsid w:val="00B403A5"/>
    <w:rsid w:val="00B436B8"/>
    <w:rsid w:val="00B43CFD"/>
    <w:rsid w:val="00B46D12"/>
    <w:rsid w:val="00B4703B"/>
    <w:rsid w:val="00B50BFF"/>
    <w:rsid w:val="00B5346B"/>
    <w:rsid w:val="00B53AD3"/>
    <w:rsid w:val="00B56741"/>
    <w:rsid w:val="00B621C1"/>
    <w:rsid w:val="00B629D9"/>
    <w:rsid w:val="00B6470E"/>
    <w:rsid w:val="00B647AC"/>
    <w:rsid w:val="00B64B92"/>
    <w:rsid w:val="00B6517E"/>
    <w:rsid w:val="00B7253F"/>
    <w:rsid w:val="00B7275E"/>
    <w:rsid w:val="00B7305A"/>
    <w:rsid w:val="00B74D45"/>
    <w:rsid w:val="00B7632B"/>
    <w:rsid w:val="00B768EB"/>
    <w:rsid w:val="00B773A8"/>
    <w:rsid w:val="00B8097E"/>
    <w:rsid w:val="00B8198D"/>
    <w:rsid w:val="00B82842"/>
    <w:rsid w:val="00B83DB0"/>
    <w:rsid w:val="00B84CCD"/>
    <w:rsid w:val="00B84D64"/>
    <w:rsid w:val="00B92CAE"/>
    <w:rsid w:val="00B93237"/>
    <w:rsid w:val="00B93502"/>
    <w:rsid w:val="00B93628"/>
    <w:rsid w:val="00B94999"/>
    <w:rsid w:val="00B96533"/>
    <w:rsid w:val="00BA3113"/>
    <w:rsid w:val="00BA3588"/>
    <w:rsid w:val="00BA5F67"/>
    <w:rsid w:val="00BA601C"/>
    <w:rsid w:val="00BA602F"/>
    <w:rsid w:val="00BA70F2"/>
    <w:rsid w:val="00BA7270"/>
    <w:rsid w:val="00BB0C9F"/>
    <w:rsid w:val="00BB3AD5"/>
    <w:rsid w:val="00BB59E9"/>
    <w:rsid w:val="00BC28F6"/>
    <w:rsid w:val="00BD1C96"/>
    <w:rsid w:val="00BD3EAE"/>
    <w:rsid w:val="00BD4D0A"/>
    <w:rsid w:val="00BD5A49"/>
    <w:rsid w:val="00BE0379"/>
    <w:rsid w:val="00BE0E77"/>
    <w:rsid w:val="00BE289B"/>
    <w:rsid w:val="00BE4303"/>
    <w:rsid w:val="00BE5257"/>
    <w:rsid w:val="00BE57A7"/>
    <w:rsid w:val="00BE6CD1"/>
    <w:rsid w:val="00BE6E2D"/>
    <w:rsid w:val="00BE76BE"/>
    <w:rsid w:val="00BF0FED"/>
    <w:rsid w:val="00BF1A03"/>
    <w:rsid w:val="00BF723E"/>
    <w:rsid w:val="00BF7440"/>
    <w:rsid w:val="00BF74FB"/>
    <w:rsid w:val="00C00DF2"/>
    <w:rsid w:val="00C021FD"/>
    <w:rsid w:val="00C02451"/>
    <w:rsid w:val="00C04ADB"/>
    <w:rsid w:val="00C05128"/>
    <w:rsid w:val="00C07105"/>
    <w:rsid w:val="00C10803"/>
    <w:rsid w:val="00C116DF"/>
    <w:rsid w:val="00C12201"/>
    <w:rsid w:val="00C167D2"/>
    <w:rsid w:val="00C17068"/>
    <w:rsid w:val="00C17320"/>
    <w:rsid w:val="00C1767F"/>
    <w:rsid w:val="00C22113"/>
    <w:rsid w:val="00C221EA"/>
    <w:rsid w:val="00C22FE3"/>
    <w:rsid w:val="00C25A30"/>
    <w:rsid w:val="00C262E1"/>
    <w:rsid w:val="00C26757"/>
    <w:rsid w:val="00C27868"/>
    <w:rsid w:val="00C3191B"/>
    <w:rsid w:val="00C32297"/>
    <w:rsid w:val="00C33107"/>
    <w:rsid w:val="00C37666"/>
    <w:rsid w:val="00C416DC"/>
    <w:rsid w:val="00C449CA"/>
    <w:rsid w:val="00C44B44"/>
    <w:rsid w:val="00C5130B"/>
    <w:rsid w:val="00C51C44"/>
    <w:rsid w:val="00C5351A"/>
    <w:rsid w:val="00C55DC7"/>
    <w:rsid w:val="00C56C01"/>
    <w:rsid w:val="00C62A77"/>
    <w:rsid w:val="00C64076"/>
    <w:rsid w:val="00C67750"/>
    <w:rsid w:val="00C67C9D"/>
    <w:rsid w:val="00C710B7"/>
    <w:rsid w:val="00C720B9"/>
    <w:rsid w:val="00C75E6E"/>
    <w:rsid w:val="00C76F61"/>
    <w:rsid w:val="00C773C5"/>
    <w:rsid w:val="00C81CB9"/>
    <w:rsid w:val="00C8499F"/>
    <w:rsid w:val="00C85009"/>
    <w:rsid w:val="00C87312"/>
    <w:rsid w:val="00C873C2"/>
    <w:rsid w:val="00C875F4"/>
    <w:rsid w:val="00C87F67"/>
    <w:rsid w:val="00C902AD"/>
    <w:rsid w:val="00C91D86"/>
    <w:rsid w:val="00C91E9B"/>
    <w:rsid w:val="00C927BA"/>
    <w:rsid w:val="00C958A6"/>
    <w:rsid w:val="00CA1F69"/>
    <w:rsid w:val="00CA2BCA"/>
    <w:rsid w:val="00CA53BE"/>
    <w:rsid w:val="00CA7FD4"/>
    <w:rsid w:val="00CB116A"/>
    <w:rsid w:val="00CB1338"/>
    <w:rsid w:val="00CB2D78"/>
    <w:rsid w:val="00CB4208"/>
    <w:rsid w:val="00CB5F7B"/>
    <w:rsid w:val="00CB661E"/>
    <w:rsid w:val="00CB6832"/>
    <w:rsid w:val="00CB765A"/>
    <w:rsid w:val="00CC07EE"/>
    <w:rsid w:val="00CC099B"/>
    <w:rsid w:val="00CC466D"/>
    <w:rsid w:val="00CC7164"/>
    <w:rsid w:val="00CD164B"/>
    <w:rsid w:val="00CD35F4"/>
    <w:rsid w:val="00CD3BEE"/>
    <w:rsid w:val="00CE22ED"/>
    <w:rsid w:val="00CE3453"/>
    <w:rsid w:val="00CE479A"/>
    <w:rsid w:val="00CE50B8"/>
    <w:rsid w:val="00CE609F"/>
    <w:rsid w:val="00CE6CDD"/>
    <w:rsid w:val="00CE77EA"/>
    <w:rsid w:val="00CF12B2"/>
    <w:rsid w:val="00CF4809"/>
    <w:rsid w:val="00CF56FA"/>
    <w:rsid w:val="00D00918"/>
    <w:rsid w:val="00D017C2"/>
    <w:rsid w:val="00D03F4A"/>
    <w:rsid w:val="00D04CC7"/>
    <w:rsid w:val="00D11177"/>
    <w:rsid w:val="00D12C2A"/>
    <w:rsid w:val="00D166B4"/>
    <w:rsid w:val="00D179FA"/>
    <w:rsid w:val="00D247AA"/>
    <w:rsid w:val="00D27355"/>
    <w:rsid w:val="00D310B3"/>
    <w:rsid w:val="00D318BD"/>
    <w:rsid w:val="00D324E9"/>
    <w:rsid w:val="00D3438F"/>
    <w:rsid w:val="00D34AC8"/>
    <w:rsid w:val="00D34CA4"/>
    <w:rsid w:val="00D3725D"/>
    <w:rsid w:val="00D407FD"/>
    <w:rsid w:val="00D409E4"/>
    <w:rsid w:val="00D419C7"/>
    <w:rsid w:val="00D42F46"/>
    <w:rsid w:val="00D46ED1"/>
    <w:rsid w:val="00D479AB"/>
    <w:rsid w:val="00D508D4"/>
    <w:rsid w:val="00D510D1"/>
    <w:rsid w:val="00D52534"/>
    <w:rsid w:val="00D52910"/>
    <w:rsid w:val="00D52F89"/>
    <w:rsid w:val="00D53182"/>
    <w:rsid w:val="00D56134"/>
    <w:rsid w:val="00D60038"/>
    <w:rsid w:val="00D60423"/>
    <w:rsid w:val="00D64D04"/>
    <w:rsid w:val="00D65000"/>
    <w:rsid w:val="00D65655"/>
    <w:rsid w:val="00D65C8F"/>
    <w:rsid w:val="00D67B34"/>
    <w:rsid w:val="00D70E67"/>
    <w:rsid w:val="00D71CDC"/>
    <w:rsid w:val="00D72D4E"/>
    <w:rsid w:val="00D7400E"/>
    <w:rsid w:val="00D75C42"/>
    <w:rsid w:val="00D75E3E"/>
    <w:rsid w:val="00D76025"/>
    <w:rsid w:val="00D77A6B"/>
    <w:rsid w:val="00D81F12"/>
    <w:rsid w:val="00D828CE"/>
    <w:rsid w:val="00D82E01"/>
    <w:rsid w:val="00D82E96"/>
    <w:rsid w:val="00D836A7"/>
    <w:rsid w:val="00D87C1A"/>
    <w:rsid w:val="00D905E5"/>
    <w:rsid w:val="00D91375"/>
    <w:rsid w:val="00D91A26"/>
    <w:rsid w:val="00D93213"/>
    <w:rsid w:val="00D9352A"/>
    <w:rsid w:val="00D94B73"/>
    <w:rsid w:val="00DA3BE2"/>
    <w:rsid w:val="00DA3C28"/>
    <w:rsid w:val="00DA65D2"/>
    <w:rsid w:val="00DB063D"/>
    <w:rsid w:val="00DB185B"/>
    <w:rsid w:val="00DB2B02"/>
    <w:rsid w:val="00DB2CE8"/>
    <w:rsid w:val="00DB548D"/>
    <w:rsid w:val="00DB62FC"/>
    <w:rsid w:val="00DB7286"/>
    <w:rsid w:val="00DC0C08"/>
    <w:rsid w:val="00DC228E"/>
    <w:rsid w:val="00DC273B"/>
    <w:rsid w:val="00DC3F83"/>
    <w:rsid w:val="00DC4B60"/>
    <w:rsid w:val="00DC4E25"/>
    <w:rsid w:val="00DC5727"/>
    <w:rsid w:val="00DC6220"/>
    <w:rsid w:val="00DC64EE"/>
    <w:rsid w:val="00DC69E6"/>
    <w:rsid w:val="00DD1B13"/>
    <w:rsid w:val="00DD45D0"/>
    <w:rsid w:val="00DD76DF"/>
    <w:rsid w:val="00DE0F10"/>
    <w:rsid w:val="00DE1DFB"/>
    <w:rsid w:val="00DE378F"/>
    <w:rsid w:val="00DE389C"/>
    <w:rsid w:val="00DE3D66"/>
    <w:rsid w:val="00DE4C7B"/>
    <w:rsid w:val="00DE661F"/>
    <w:rsid w:val="00DE6D35"/>
    <w:rsid w:val="00DF0F6A"/>
    <w:rsid w:val="00DF1252"/>
    <w:rsid w:val="00DF1776"/>
    <w:rsid w:val="00DF2FBC"/>
    <w:rsid w:val="00DF6601"/>
    <w:rsid w:val="00DF7848"/>
    <w:rsid w:val="00E00C6C"/>
    <w:rsid w:val="00E01395"/>
    <w:rsid w:val="00E02D58"/>
    <w:rsid w:val="00E0389A"/>
    <w:rsid w:val="00E045C3"/>
    <w:rsid w:val="00E06342"/>
    <w:rsid w:val="00E1179D"/>
    <w:rsid w:val="00E130AC"/>
    <w:rsid w:val="00E15A09"/>
    <w:rsid w:val="00E16565"/>
    <w:rsid w:val="00E17F75"/>
    <w:rsid w:val="00E22DDA"/>
    <w:rsid w:val="00E23D6B"/>
    <w:rsid w:val="00E2575D"/>
    <w:rsid w:val="00E25780"/>
    <w:rsid w:val="00E25E7D"/>
    <w:rsid w:val="00E27DD8"/>
    <w:rsid w:val="00E32E69"/>
    <w:rsid w:val="00E32EE9"/>
    <w:rsid w:val="00E338CF"/>
    <w:rsid w:val="00E340F9"/>
    <w:rsid w:val="00E418B3"/>
    <w:rsid w:val="00E41CB7"/>
    <w:rsid w:val="00E45289"/>
    <w:rsid w:val="00E47642"/>
    <w:rsid w:val="00E50CF3"/>
    <w:rsid w:val="00E50E6C"/>
    <w:rsid w:val="00E519B8"/>
    <w:rsid w:val="00E530CC"/>
    <w:rsid w:val="00E5341D"/>
    <w:rsid w:val="00E5423E"/>
    <w:rsid w:val="00E54BF0"/>
    <w:rsid w:val="00E55A25"/>
    <w:rsid w:val="00E5762B"/>
    <w:rsid w:val="00E63C73"/>
    <w:rsid w:val="00E65ED0"/>
    <w:rsid w:val="00E702A4"/>
    <w:rsid w:val="00E71421"/>
    <w:rsid w:val="00E7240D"/>
    <w:rsid w:val="00E74661"/>
    <w:rsid w:val="00E74B62"/>
    <w:rsid w:val="00E74E15"/>
    <w:rsid w:val="00E75207"/>
    <w:rsid w:val="00E76B69"/>
    <w:rsid w:val="00E77A95"/>
    <w:rsid w:val="00E77CA1"/>
    <w:rsid w:val="00E77FF7"/>
    <w:rsid w:val="00E813C1"/>
    <w:rsid w:val="00E820F5"/>
    <w:rsid w:val="00E83516"/>
    <w:rsid w:val="00E860AB"/>
    <w:rsid w:val="00E865EB"/>
    <w:rsid w:val="00E86C13"/>
    <w:rsid w:val="00E91C4C"/>
    <w:rsid w:val="00E94407"/>
    <w:rsid w:val="00EA21EA"/>
    <w:rsid w:val="00EA3832"/>
    <w:rsid w:val="00EA464E"/>
    <w:rsid w:val="00EA46B6"/>
    <w:rsid w:val="00EA4D80"/>
    <w:rsid w:val="00EA5DB9"/>
    <w:rsid w:val="00EA662D"/>
    <w:rsid w:val="00EA774E"/>
    <w:rsid w:val="00EB09A6"/>
    <w:rsid w:val="00EB0C6E"/>
    <w:rsid w:val="00EB0EA1"/>
    <w:rsid w:val="00EB138B"/>
    <w:rsid w:val="00EB34FC"/>
    <w:rsid w:val="00EB70DC"/>
    <w:rsid w:val="00EB7C4F"/>
    <w:rsid w:val="00EC001B"/>
    <w:rsid w:val="00EC022A"/>
    <w:rsid w:val="00EC1453"/>
    <w:rsid w:val="00EC258A"/>
    <w:rsid w:val="00EC3F40"/>
    <w:rsid w:val="00EC42F2"/>
    <w:rsid w:val="00EC6870"/>
    <w:rsid w:val="00EC6F18"/>
    <w:rsid w:val="00EC75D9"/>
    <w:rsid w:val="00ED0EA7"/>
    <w:rsid w:val="00ED3510"/>
    <w:rsid w:val="00ED3BF4"/>
    <w:rsid w:val="00ED503A"/>
    <w:rsid w:val="00ED546F"/>
    <w:rsid w:val="00EE017B"/>
    <w:rsid w:val="00EE0203"/>
    <w:rsid w:val="00EE0513"/>
    <w:rsid w:val="00EE1C56"/>
    <w:rsid w:val="00EE240A"/>
    <w:rsid w:val="00EE33BD"/>
    <w:rsid w:val="00EE4D42"/>
    <w:rsid w:val="00EE6442"/>
    <w:rsid w:val="00EE647D"/>
    <w:rsid w:val="00EE6AF6"/>
    <w:rsid w:val="00EE7A6D"/>
    <w:rsid w:val="00EF013C"/>
    <w:rsid w:val="00EF05D9"/>
    <w:rsid w:val="00EF23D5"/>
    <w:rsid w:val="00EF2A41"/>
    <w:rsid w:val="00EF333D"/>
    <w:rsid w:val="00EF3CEE"/>
    <w:rsid w:val="00EF4BBE"/>
    <w:rsid w:val="00F0084E"/>
    <w:rsid w:val="00F01243"/>
    <w:rsid w:val="00F02699"/>
    <w:rsid w:val="00F0672F"/>
    <w:rsid w:val="00F0720A"/>
    <w:rsid w:val="00F10D4B"/>
    <w:rsid w:val="00F12331"/>
    <w:rsid w:val="00F15AAE"/>
    <w:rsid w:val="00F17A3B"/>
    <w:rsid w:val="00F17A43"/>
    <w:rsid w:val="00F21485"/>
    <w:rsid w:val="00F21D62"/>
    <w:rsid w:val="00F2206E"/>
    <w:rsid w:val="00F226F5"/>
    <w:rsid w:val="00F25AE7"/>
    <w:rsid w:val="00F268C0"/>
    <w:rsid w:val="00F26A41"/>
    <w:rsid w:val="00F27440"/>
    <w:rsid w:val="00F30A94"/>
    <w:rsid w:val="00F3106F"/>
    <w:rsid w:val="00F3192A"/>
    <w:rsid w:val="00F3199C"/>
    <w:rsid w:val="00F338F7"/>
    <w:rsid w:val="00F3616A"/>
    <w:rsid w:val="00F405DD"/>
    <w:rsid w:val="00F40B13"/>
    <w:rsid w:val="00F40C56"/>
    <w:rsid w:val="00F4333B"/>
    <w:rsid w:val="00F438C8"/>
    <w:rsid w:val="00F4457E"/>
    <w:rsid w:val="00F44D28"/>
    <w:rsid w:val="00F511C3"/>
    <w:rsid w:val="00F51D39"/>
    <w:rsid w:val="00F54116"/>
    <w:rsid w:val="00F55698"/>
    <w:rsid w:val="00F56609"/>
    <w:rsid w:val="00F56742"/>
    <w:rsid w:val="00F57889"/>
    <w:rsid w:val="00F57A47"/>
    <w:rsid w:val="00F57A90"/>
    <w:rsid w:val="00F60919"/>
    <w:rsid w:val="00F625BA"/>
    <w:rsid w:val="00F62609"/>
    <w:rsid w:val="00F62C1B"/>
    <w:rsid w:val="00F648E1"/>
    <w:rsid w:val="00F6510C"/>
    <w:rsid w:val="00F655B2"/>
    <w:rsid w:val="00F66F7F"/>
    <w:rsid w:val="00F679EF"/>
    <w:rsid w:val="00F70E36"/>
    <w:rsid w:val="00F747C3"/>
    <w:rsid w:val="00F76B94"/>
    <w:rsid w:val="00F773B5"/>
    <w:rsid w:val="00F80EE7"/>
    <w:rsid w:val="00F81270"/>
    <w:rsid w:val="00F82129"/>
    <w:rsid w:val="00F82F4D"/>
    <w:rsid w:val="00F90D6D"/>
    <w:rsid w:val="00F91773"/>
    <w:rsid w:val="00F92349"/>
    <w:rsid w:val="00F92DB4"/>
    <w:rsid w:val="00F93BDC"/>
    <w:rsid w:val="00F94CC7"/>
    <w:rsid w:val="00F9736E"/>
    <w:rsid w:val="00FA0773"/>
    <w:rsid w:val="00FA08B5"/>
    <w:rsid w:val="00FA28B4"/>
    <w:rsid w:val="00FA299D"/>
    <w:rsid w:val="00FA5E3B"/>
    <w:rsid w:val="00FA65CB"/>
    <w:rsid w:val="00FA7B54"/>
    <w:rsid w:val="00FB0410"/>
    <w:rsid w:val="00FB1D11"/>
    <w:rsid w:val="00FB2BEB"/>
    <w:rsid w:val="00FB3E7B"/>
    <w:rsid w:val="00FB65B1"/>
    <w:rsid w:val="00FB6B48"/>
    <w:rsid w:val="00FC1595"/>
    <w:rsid w:val="00FC32F4"/>
    <w:rsid w:val="00FC5B14"/>
    <w:rsid w:val="00FD1DCF"/>
    <w:rsid w:val="00FD3757"/>
    <w:rsid w:val="00FD3B25"/>
    <w:rsid w:val="00FD4961"/>
    <w:rsid w:val="00FD4C34"/>
    <w:rsid w:val="00FD57F1"/>
    <w:rsid w:val="00FD5926"/>
    <w:rsid w:val="00FD5970"/>
    <w:rsid w:val="00FD59C5"/>
    <w:rsid w:val="00FD5E56"/>
    <w:rsid w:val="00FD5EF9"/>
    <w:rsid w:val="00FD65CA"/>
    <w:rsid w:val="00FD7E9D"/>
    <w:rsid w:val="00FE0A2A"/>
    <w:rsid w:val="00FE0CBD"/>
    <w:rsid w:val="00FE5FD5"/>
    <w:rsid w:val="00FF1975"/>
    <w:rsid w:val="00FF3E11"/>
    <w:rsid w:val="017B5688"/>
    <w:rsid w:val="042C0EBC"/>
    <w:rsid w:val="04D94B9F"/>
    <w:rsid w:val="050D4EFA"/>
    <w:rsid w:val="057F6DC9"/>
    <w:rsid w:val="072145DC"/>
    <w:rsid w:val="084822B8"/>
    <w:rsid w:val="0C285B67"/>
    <w:rsid w:val="0C3C149D"/>
    <w:rsid w:val="0C6A1847"/>
    <w:rsid w:val="0F07061E"/>
    <w:rsid w:val="10C55FD8"/>
    <w:rsid w:val="10E02E12"/>
    <w:rsid w:val="110754FD"/>
    <w:rsid w:val="1111121D"/>
    <w:rsid w:val="122E149F"/>
    <w:rsid w:val="123E24E6"/>
    <w:rsid w:val="13D2388A"/>
    <w:rsid w:val="14A30D26"/>
    <w:rsid w:val="14B545B5"/>
    <w:rsid w:val="15344B89"/>
    <w:rsid w:val="18072015"/>
    <w:rsid w:val="194303E2"/>
    <w:rsid w:val="198E17D0"/>
    <w:rsid w:val="19B3465E"/>
    <w:rsid w:val="1A441F35"/>
    <w:rsid w:val="1B8F23F4"/>
    <w:rsid w:val="1BE85270"/>
    <w:rsid w:val="1C052C65"/>
    <w:rsid w:val="1C90697E"/>
    <w:rsid w:val="1D0A0D4D"/>
    <w:rsid w:val="1D404CB3"/>
    <w:rsid w:val="1D5C6337"/>
    <w:rsid w:val="1E360515"/>
    <w:rsid w:val="1E686A02"/>
    <w:rsid w:val="1E71154D"/>
    <w:rsid w:val="1E92252D"/>
    <w:rsid w:val="1EC04283"/>
    <w:rsid w:val="1EEB6E14"/>
    <w:rsid w:val="1F1A6AF0"/>
    <w:rsid w:val="1FFF0DDE"/>
    <w:rsid w:val="20452C91"/>
    <w:rsid w:val="218D2B42"/>
    <w:rsid w:val="226715E5"/>
    <w:rsid w:val="22936BA8"/>
    <w:rsid w:val="229879F0"/>
    <w:rsid w:val="238013A1"/>
    <w:rsid w:val="2391087E"/>
    <w:rsid w:val="23D83E1C"/>
    <w:rsid w:val="23FC2468"/>
    <w:rsid w:val="2613738E"/>
    <w:rsid w:val="272309D4"/>
    <w:rsid w:val="273B094A"/>
    <w:rsid w:val="27DD7C53"/>
    <w:rsid w:val="296F5223"/>
    <w:rsid w:val="29EC23D0"/>
    <w:rsid w:val="2AC375D4"/>
    <w:rsid w:val="2B960845"/>
    <w:rsid w:val="2BAF1907"/>
    <w:rsid w:val="2C2E3173"/>
    <w:rsid w:val="2CC55886"/>
    <w:rsid w:val="2D7A6FB8"/>
    <w:rsid w:val="2E38793A"/>
    <w:rsid w:val="2EE178DF"/>
    <w:rsid w:val="2F05640D"/>
    <w:rsid w:val="304D1860"/>
    <w:rsid w:val="307153DD"/>
    <w:rsid w:val="30FA3624"/>
    <w:rsid w:val="31794E91"/>
    <w:rsid w:val="31B76118"/>
    <w:rsid w:val="31F664E1"/>
    <w:rsid w:val="322E5C7B"/>
    <w:rsid w:val="334D0383"/>
    <w:rsid w:val="34DB19F2"/>
    <w:rsid w:val="36716136"/>
    <w:rsid w:val="399E02F0"/>
    <w:rsid w:val="3A255BB6"/>
    <w:rsid w:val="3B6236A0"/>
    <w:rsid w:val="3BD10EFB"/>
    <w:rsid w:val="3CA32DC2"/>
    <w:rsid w:val="3CCB05DC"/>
    <w:rsid w:val="3ED951C1"/>
    <w:rsid w:val="3F633145"/>
    <w:rsid w:val="3F76656C"/>
    <w:rsid w:val="3F892743"/>
    <w:rsid w:val="3F943458"/>
    <w:rsid w:val="3FAF11CC"/>
    <w:rsid w:val="40DA10F4"/>
    <w:rsid w:val="42B20202"/>
    <w:rsid w:val="42CE1268"/>
    <w:rsid w:val="43F860E9"/>
    <w:rsid w:val="44D85B2E"/>
    <w:rsid w:val="451F1453"/>
    <w:rsid w:val="45CA7121"/>
    <w:rsid w:val="463E4552"/>
    <w:rsid w:val="48914416"/>
    <w:rsid w:val="4A9F00D1"/>
    <w:rsid w:val="4B9B2EC0"/>
    <w:rsid w:val="4C2630C7"/>
    <w:rsid w:val="4C7C718B"/>
    <w:rsid w:val="4CA67790"/>
    <w:rsid w:val="4CDB65A8"/>
    <w:rsid w:val="4D302D67"/>
    <w:rsid w:val="4E2541B9"/>
    <w:rsid w:val="4EB44A6E"/>
    <w:rsid w:val="4F1813ED"/>
    <w:rsid w:val="4F900440"/>
    <w:rsid w:val="500842BA"/>
    <w:rsid w:val="502913D8"/>
    <w:rsid w:val="510E771D"/>
    <w:rsid w:val="519D43E9"/>
    <w:rsid w:val="53670B95"/>
    <w:rsid w:val="54F77345"/>
    <w:rsid w:val="570D735E"/>
    <w:rsid w:val="572528F9"/>
    <w:rsid w:val="59251EB6"/>
    <w:rsid w:val="5B047A1F"/>
    <w:rsid w:val="5B5F72F6"/>
    <w:rsid w:val="5BAD110F"/>
    <w:rsid w:val="5C6F4617"/>
    <w:rsid w:val="608D150F"/>
    <w:rsid w:val="61DF5D9B"/>
    <w:rsid w:val="63784769"/>
    <w:rsid w:val="65C71020"/>
    <w:rsid w:val="675B04ED"/>
    <w:rsid w:val="69272501"/>
    <w:rsid w:val="6AEB3A02"/>
    <w:rsid w:val="6AFF23DB"/>
    <w:rsid w:val="6D374CDD"/>
    <w:rsid w:val="6E8C3D03"/>
    <w:rsid w:val="6FF675F6"/>
    <w:rsid w:val="703345AF"/>
    <w:rsid w:val="70B86135"/>
    <w:rsid w:val="71D75B4A"/>
    <w:rsid w:val="7231619E"/>
    <w:rsid w:val="723F6B0D"/>
    <w:rsid w:val="73770529"/>
    <w:rsid w:val="73BE1CB4"/>
    <w:rsid w:val="761461B8"/>
    <w:rsid w:val="763F29BF"/>
    <w:rsid w:val="76F64B40"/>
    <w:rsid w:val="77366005"/>
    <w:rsid w:val="77495D38"/>
    <w:rsid w:val="77D575CC"/>
    <w:rsid w:val="78F36F93"/>
    <w:rsid w:val="7A262CCF"/>
    <w:rsid w:val="7A55416F"/>
    <w:rsid w:val="7BFA3332"/>
    <w:rsid w:val="7E64615B"/>
    <w:rsid w:val="7E6F7396"/>
    <w:rsid w:val="7FA426A6"/>
    <w:rsid w:val="7FDD34C2"/>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8"/>
    <w:qFormat/>
    <w:uiPriority w:val="0"/>
    <w:pPr>
      <w:keepNext/>
      <w:jc w:val="center"/>
      <w:outlineLvl w:val="0"/>
    </w:pPr>
    <w:rPr>
      <w:b/>
      <w:bCs/>
      <w:kern w:val="0"/>
      <w:sz w:val="24"/>
      <w:lang w:val="zh-CN"/>
    </w:rPr>
  </w:style>
  <w:style w:type="paragraph" w:styleId="3">
    <w:name w:val="heading 2"/>
    <w:basedOn w:val="1"/>
    <w:next w:val="1"/>
    <w:link w:val="69"/>
    <w:qFormat/>
    <w:uiPriority w:val="0"/>
    <w:pPr>
      <w:keepNext/>
      <w:keepLines/>
      <w:spacing w:before="260" w:after="260" w:line="416" w:lineRule="auto"/>
      <w:outlineLvl w:val="1"/>
    </w:pPr>
    <w:rPr>
      <w:rFonts w:ascii="Arial" w:hAnsi="Arial" w:eastAsia="黑体"/>
      <w:b/>
      <w:bCs/>
      <w:kern w:val="0"/>
      <w:sz w:val="32"/>
      <w:szCs w:val="32"/>
      <w:lang w:val="zh-CN"/>
    </w:rPr>
  </w:style>
  <w:style w:type="paragraph" w:styleId="4">
    <w:name w:val="heading 3"/>
    <w:basedOn w:val="1"/>
    <w:next w:val="1"/>
    <w:link w:val="70"/>
    <w:qFormat/>
    <w:uiPriority w:val="0"/>
    <w:pPr>
      <w:keepNext/>
      <w:keepLines/>
      <w:spacing w:before="260" w:after="260" w:line="416" w:lineRule="auto"/>
      <w:outlineLvl w:val="2"/>
    </w:pPr>
    <w:rPr>
      <w:b/>
      <w:bCs/>
      <w:kern w:val="0"/>
      <w:sz w:val="32"/>
      <w:szCs w:val="32"/>
      <w:lang w:val="zh-CN"/>
    </w:rPr>
  </w:style>
  <w:style w:type="paragraph" w:styleId="5">
    <w:name w:val="heading 4"/>
    <w:basedOn w:val="1"/>
    <w:next w:val="1"/>
    <w:link w:val="71"/>
    <w:qFormat/>
    <w:uiPriority w:val="0"/>
    <w:pPr>
      <w:keepNext/>
      <w:keepLines/>
      <w:spacing w:before="280" w:after="290" w:line="376" w:lineRule="auto"/>
      <w:outlineLvl w:val="3"/>
    </w:pPr>
    <w:rPr>
      <w:rFonts w:ascii="Arial" w:hAnsi="Arial" w:eastAsia="黑体"/>
      <w:b/>
      <w:bCs/>
      <w:kern w:val="0"/>
      <w:sz w:val="28"/>
      <w:szCs w:val="28"/>
      <w:lang w:val="zh-CN"/>
    </w:rPr>
  </w:style>
  <w:style w:type="paragraph" w:styleId="6">
    <w:name w:val="heading 5"/>
    <w:basedOn w:val="1"/>
    <w:next w:val="1"/>
    <w:link w:val="72"/>
    <w:qFormat/>
    <w:uiPriority w:val="0"/>
    <w:pPr>
      <w:keepNext/>
      <w:keepLines/>
      <w:spacing w:before="280" w:after="290" w:line="376" w:lineRule="auto"/>
      <w:outlineLvl w:val="4"/>
    </w:pPr>
    <w:rPr>
      <w:b/>
      <w:bCs/>
      <w:kern w:val="0"/>
      <w:sz w:val="28"/>
      <w:szCs w:val="28"/>
      <w:lang w:val="zh-CN"/>
    </w:rPr>
  </w:style>
  <w:style w:type="paragraph" w:styleId="7">
    <w:name w:val="heading 6"/>
    <w:basedOn w:val="1"/>
    <w:next w:val="1"/>
    <w:link w:val="73"/>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4"/>
    <w:qFormat/>
    <w:uiPriority w:val="0"/>
    <w:pPr>
      <w:keepNext/>
      <w:keepLines/>
      <w:widowControl/>
      <w:tabs>
        <w:tab w:val="left" w:pos="2520"/>
      </w:tabs>
      <w:spacing w:before="240" w:after="64" w:line="320" w:lineRule="auto"/>
      <w:ind w:left="1296" w:hanging="1296"/>
      <w:jc w:val="left"/>
      <w:outlineLvl w:val="6"/>
    </w:pPr>
    <w:rPr>
      <w:rFonts w:ascii="Calibri" w:hAnsi="Calibri"/>
      <w:b/>
      <w:bCs/>
      <w:kern w:val="0"/>
      <w:sz w:val="24"/>
    </w:rPr>
  </w:style>
  <w:style w:type="paragraph" w:styleId="9">
    <w:name w:val="heading 8"/>
    <w:basedOn w:val="1"/>
    <w:next w:val="1"/>
    <w:link w:val="75"/>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6"/>
    <w:qFormat/>
    <w:uiPriority w:val="0"/>
    <w:pPr>
      <w:keepNext/>
      <w:keepLines/>
      <w:spacing w:before="240" w:after="64" w:line="317" w:lineRule="auto"/>
      <w:outlineLvl w:val="8"/>
    </w:pPr>
    <w:rPr>
      <w:rFonts w:ascii="Arial" w:hAnsi="Arial" w:eastAsia="黑体"/>
      <w:kern w:val="0"/>
      <w:sz w:val="20"/>
      <w:szCs w:val="20"/>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900"/>
      </w:tabs>
      <w:spacing w:after="50" w:afterLines="50"/>
      <w:ind w:left="900" w:hanging="720"/>
      <w:jc w:val="left"/>
    </w:pPr>
    <w:rPr>
      <w:kern w:val="0"/>
      <w:sz w:val="24"/>
      <w:szCs w:val="20"/>
    </w:rPr>
  </w:style>
  <w:style w:type="paragraph" w:styleId="13">
    <w:name w:val="Normal Indent"/>
    <w:basedOn w:val="1"/>
    <w:link w:val="77"/>
    <w:qFormat/>
    <w:uiPriority w:val="0"/>
    <w:pPr>
      <w:ind w:firstLine="420"/>
    </w:pPr>
    <w:rPr>
      <w:rFonts w:ascii="Calibri" w:hAnsi="Calibri"/>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widowControl/>
      <w:spacing w:before="60" w:after="60"/>
      <w:ind w:left="1440"/>
    </w:pPr>
    <w:rPr>
      <w:rFonts w:ascii="Arial" w:hAnsi="Arial" w:cs="Arial"/>
      <w:kern w:val="0"/>
      <w:sz w:val="20"/>
      <w:szCs w:val="20"/>
      <w:lang w:val="en-GB" w:eastAsia="fr-FR"/>
    </w:rPr>
  </w:style>
  <w:style w:type="paragraph" w:styleId="16">
    <w:name w:val="Document Map"/>
    <w:basedOn w:val="1"/>
    <w:link w:val="78"/>
    <w:qFormat/>
    <w:uiPriority w:val="0"/>
    <w:pPr>
      <w:shd w:val="clear" w:color="auto" w:fill="000080"/>
    </w:pPr>
    <w:rPr>
      <w:rFonts w:ascii="Calibri" w:hAnsi="Calibri"/>
    </w:rPr>
  </w:style>
  <w:style w:type="paragraph" w:styleId="17">
    <w:name w:val="annotation text"/>
    <w:basedOn w:val="1"/>
    <w:link w:val="79"/>
    <w:semiHidden/>
    <w:qFormat/>
    <w:uiPriority w:val="0"/>
    <w:pPr>
      <w:jc w:val="left"/>
    </w:pPr>
    <w:rPr>
      <w:kern w:val="0"/>
      <w:sz w:val="20"/>
      <w:lang w:val="zh-CN"/>
    </w:rPr>
  </w:style>
  <w:style w:type="paragraph" w:styleId="18">
    <w:name w:val="Body Text 3"/>
    <w:basedOn w:val="1"/>
    <w:link w:val="80"/>
    <w:qFormat/>
    <w:uiPriority w:val="0"/>
    <w:pPr>
      <w:snapToGrid w:val="0"/>
      <w:spacing w:before="50" w:after="50"/>
    </w:pPr>
    <w:rPr>
      <w:rFonts w:hAnsi="宋体" w:eastAsia="仿宋_GB2312"/>
      <w:b/>
      <w:bCs/>
      <w:kern w:val="0"/>
      <w:sz w:val="24"/>
      <w:szCs w:val="20"/>
      <w:lang w:val="zh-CN"/>
    </w:rPr>
  </w:style>
  <w:style w:type="paragraph" w:styleId="19">
    <w:name w:val="Body Text"/>
    <w:basedOn w:val="1"/>
    <w:link w:val="81"/>
    <w:qFormat/>
    <w:uiPriority w:val="0"/>
    <w:pPr>
      <w:spacing w:after="120"/>
    </w:pPr>
    <w:rPr>
      <w:kern w:val="0"/>
      <w:sz w:val="28"/>
      <w:lang w:val="zh-CN"/>
    </w:rPr>
  </w:style>
  <w:style w:type="paragraph" w:styleId="20">
    <w:name w:val="Body Text Indent"/>
    <w:basedOn w:val="1"/>
    <w:link w:val="82"/>
    <w:qFormat/>
    <w:uiPriority w:val="0"/>
    <w:pPr>
      <w:spacing w:line="200" w:lineRule="exact"/>
      <w:ind w:firstLine="301"/>
    </w:pPr>
    <w:rPr>
      <w:rFonts w:ascii="宋体" w:hAnsi="Courier New"/>
      <w:spacing w:val="-4"/>
      <w:kern w:val="0"/>
      <w:sz w:val="18"/>
      <w:szCs w:val="20"/>
      <w:lang w:val="zh-CN"/>
    </w:rPr>
  </w:style>
  <w:style w:type="paragraph" w:styleId="21">
    <w:name w:val="List Number 3"/>
    <w:basedOn w:val="1"/>
    <w:qFormat/>
    <w:uiPriority w:val="0"/>
    <w:pPr>
      <w:tabs>
        <w:tab w:val="left" w:pos="1200"/>
      </w:tabs>
      <w:ind w:left="1200" w:hanging="36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1"/>
    <w:next w:val="1"/>
    <w:qFormat/>
    <w:uiPriority w:val="39"/>
    <w:pPr>
      <w:ind w:left="840" w:leftChars="400"/>
    </w:pPr>
    <w:rPr>
      <w:rFonts w:ascii="Calibri" w:hAnsi="Calibri"/>
      <w:szCs w:val="22"/>
    </w:rPr>
  </w:style>
  <w:style w:type="paragraph" w:styleId="27">
    <w:name w:val="Plain Text"/>
    <w:basedOn w:val="1"/>
    <w:link w:val="83"/>
    <w:qFormat/>
    <w:uiPriority w:val="0"/>
    <w:pPr>
      <w:spacing w:before="156" w:beforeLines="50" w:after="156" w:afterLines="50" w:line="400" w:lineRule="exact"/>
    </w:pPr>
    <w:rPr>
      <w:rFonts w:ascii="宋体" w:hAnsi="Courier New"/>
      <w:kern w:val="0"/>
      <w:sz w:val="24"/>
      <w:lang w:val="zh-CN"/>
    </w:rPr>
  </w:style>
  <w:style w:type="paragraph" w:styleId="28">
    <w:name w:val="toc 8"/>
    <w:basedOn w:val="1"/>
    <w:next w:val="1"/>
    <w:unhideWhenUsed/>
    <w:qFormat/>
    <w:uiPriority w:val="0"/>
    <w:pPr>
      <w:ind w:left="2940" w:leftChars="1400"/>
    </w:pPr>
    <w:rPr>
      <w:rFonts w:ascii="Calibri" w:hAnsi="Calibri"/>
      <w:szCs w:val="22"/>
    </w:rPr>
  </w:style>
  <w:style w:type="paragraph" w:styleId="29">
    <w:name w:val="Date"/>
    <w:basedOn w:val="1"/>
    <w:next w:val="1"/>
    <w:link w:val="84"/>
    <w:qFormat/>
    <w:uiPriority w:val="0"/>
    <w:pPr>
      <w:ind w:left="2500" w:leftChars="2500"/>
    </w:pPr>
    <w:rPr>
      <w:rFonts w:eastAsia="楷体_GB2312"/>
      <w:kern w:val="0"/>
      <w:sz w:val="32"/>
      <w:szCs w:val="20"/>
      <w:lang w:val="zh-CN"/>
    </w:rPr>
  </w:style>
  <w:style w:type="paragraph" w:styleId="30">
    <w:name w:val="Body Text Indent 2"/>
    <w:basedOn w:val="1"/>
    <w:link w:val="85"/>
    <w:qFormat/>
    <w:uiPriority w:val="0"/>
    <w:pPr>
      <w:snapToGrid w:val="0"/>
      <w:ind w:firstLine="542" w:firstLineChars="225"/>
    </w:pPr>
    <w:rPr>
      <w:rFonts w:ascii="仿宋_GB2312" w:hAnsi="宋体"/>
      <w:b/>
      <w:bCs/>
      <w:color w:val="000000"/>
      <w:kern w:val="0"/>
      <w:sz w:val="24"/>
      <w:lang w:val="zh-CN"/>
    </w:rPr>
  </w:style>
  <w:style w:type="paragraph" w:styleId="31">
    <w:name w:val="endnote text"/>
    <w:basedOn w:val="1"/>
    <w:link w:val="86"/>
    <w:qFormat/>
    <w:uiPriority w:val="0"/>
    <w:pPr>
      <w:snapToGrid w:val="0"/>
      <w:jc w:val="left"/>
    </w:pPr>
    <w:rPr>
      <w:rFonts w:ascii="Calibri" w:hAnsi="Calibri"/>
      <w:szCs w:val="20"/>
      <w:lang w:val="zh-CN"/>
    </w:rPr>
  </w:style>
  <w:style w:type="paragraph" w:styleId="32">
    <w:name w:val="Balloon Text"/>
    <w:basedOn w:val="1"/>
    <w:link w:val="87"/>
    <w:semiHidden/>
    <w:qFormat/>
    <w:uiPriority w:val="0"/>
    <w:rPr>
      <w:kern w:val="0"/>
      <w:sz w:val="18"/>
      <w:szCs w:val="18"/>
      <w:lang w:val="zh-CN"/>
    </w:rPr>
  </w:style>
  <w:style w:type="paragraph" w:styleId="33">
    <w:name w:val="footer"/>
    <w:basedOn w:val="1"/>
    <w:link w:val="88"/>
    <w:qFormat/>
    <w:uiPriority w:val="0"/>
    <w:pPr>
      <w:tabs>
        <w:tab w:val="center" w:pos="4153"/>
        <w:tab w:val="right" w:pos="8306"/>
      </w:tabs>
      <w:snapToGrid w:val="0"/>
      <w:jc w:val="left"/>
    </w:pPr>
    <w:rPr>
      <w:rFonts w:eastAsia="黑体"/>
      <w:snapToGrid w:val="0"/>
      <w:kern w:val="0"/>
      <w:sz w:val="18"/>
      <w:szCs w:val="18"/>
      <w:lang w:val="zh-CN"/>
    </w:rPr>
  </w:style>
  <w:style w:type="paragraph" w:styleId="34">
    <w:name w:val="header"/>
    <w:basedOn w:val="1"/>
    <w:link w:val="89"/>
    <w:qFormat/>
    <w:uiPriority w:val="0"/>
    <w:pPr>
      <w:pBdr>
        <w:bottom w:val="single" w:color="auto" w:sz="6" w:space="1"/>
      </w:pBdr>
      <w:tabs>
        <w:tab w:val="center" w:pos="4153"/>
        <w:tab w:val="right" w:pos="8306"/>
      </w:tabs>
      <w:snapToGrid w:val="0"/>
      <w:jc w:val="center"/>
    </w:pPr>
    <w:rPr>
      <w:rFonts w:eastAsia="仿宋_GB2312"/>
      <w:kern w:val="0"/>
      <w:sz w:val="18"/>
      <w:szCs w:val="20"/>
      <w:lang w:val="zh-CN"/>
    </w:rPr>
  </w:style>
  <w:style w:type="paragraph" w:styleId="35">
    <w:name w:val="Signature"/>
    <w:basedOn w:val="1"/>
    <w:qFormat/>
    <w:uiPriority w:val="0"/>
    <w:pPr>
      <w:widowControl/>
      <w:ind w:left="4252"/>
      <w:jc w:val="left"/>
    </w:pPr>
    <w:rPr>
      <w:rFonts w:ascii="Calibri" w:hAnsi="Calibri"/>
      <w:kern w:val="0"/>
      <w:sz w:val="24"/>
      <w:szCs w:val="20"/>
      <w:lang w:val="en-GB" w:eastAsia="en-US"/>
    </w:rPr>
  </w:style>
  <w:style w:type="paragraph" w:styleId="36">
    <w:name w:val="toc 1"/>
    <w:basedOn w:val="1"/>
    <w:next w:val="1"/>
    <w:qFormat/>
    <w:uiPriority w:val="39"/>
  </w:style>
  <w:style w:type="paragraph" w:styleId="37">
    <w:name w:val="toc 4"/>
    <w:basedOn w:val="1"/>
    <w:next w:val="1"/>
    <w:qFormat/>
    <w:uiPriority w:val="0"/>
    <w:pPr>
      <w:ind w:left="1260" w:leftChars="600"/>
    </w:pPr>
    <w:rPr>
      <w:rFonts w:ascii="Calibri" w:hAnsi="Calibri"/>
      <w:szCs w:val="22"/>
    </w:rPr>
  </w:style>
  <w:style w:type="paragraph" w:styleId="38">
    <w:name w:val="Subtitle"/>
    <w:basedOn w:val="1"/>
    <w:link w:val="90"/>
    <w:qFormat/>
    <w:uiPriority w:val="0"/>
    <w:pPr>
      <w:widowControl/>
      <w:jc w:val="left"/>
    </w:pPr>
    <w:rPr>
      <w:rFonts w:ascii="Arial" w:hAnsi="Arial"/>
      <w:kern w:val="0"/>
      <w:sz w:val="28"/>
      <w:szCs w:val="22"/>
      <w:lang w:val="zh-CN" w:eastAsia="en-US"/>
    </w:rPr>
  </w:style>
  <w:style w:type="paragraph" w:styleId="39">
    <w:name w:val="List"/>
    <w:basedOn w:val="1"/>
    <w:qFormat/>
    <w:uiPriority w:val="0"/>
    <w:pPr>
      <w:ind w:left="200" w:hanging="200" w:hangingChars="200"/>
    </w:pPr>
    <w:rPr>
      <w:sz w:val="28"/>
    </w:rPr>
  </w:style>
  <w:style w:type="paragraph" w:styleId="40">
    <w:name w:val="footnote text"/>
    <w:basedOn w:val="1"/>
    <w:link w:val="91"/>
    <w:qFormat/>
    <w:uiPriority w:val="0"/>
    <w:pPr>
      <w:snapToGrid w:val="0"/>
      <w:jc w:val="left"/>
    </w:pPr>
    <w:rPr>
      <w:rFonts w:ascii="Calibri" w:hAnsi="Calibri"/>
      <w:sz w:val="18"/>
      <w:szCs w:val="20"/>
      <w:lang w:val="zh-CN"/>
    </w:rPr>
  </w:style>
  <w:style w:type="paragraph" w:styleId="41">
    <w:name w:val="toc 6"/>
    <w:basedOn w:val="1"/>
    <w:next w:val="1"/>
    <w:qFormat/>
    <w:uiPriority w:val="0"/>
    <w:pPr>
      <w:ind w:left="2100" w:leftChars="1000"/>
    </w:pPr>
    <w:rPr>
      <w:rFonts w:ascii="Calibri" w:hAnsi="Calibri"/>
      <w:szCs w:val="22"/>
    </w:rPr>
  </w:style>
  <w:style w:type="paragraph" w:styleId="42">
    <w:name w:val="List 5"/>
    <w:basedOn w:val="1"/>
    <w:qFormat/>
    <w:uiPriority w:val="0"/>
    <w:pPr>
      <w:ind w:left="2100" w:hanging="420"/>
    </w:pPr>
    <w:rPr>
      <w:rFonts w:ascii="Calibri" w:hAnsi="Calibri" w:eastAsia="楷体_GB2312"/>
      <w:sz w:val="32"/>
      <w:szCs w:val="22"/>
    </w:rPr>
  </w:style>
  <w:style w:type="paragraph" w:styleId="43">
    <w:name w:val="Body Text Indent 3"/>
    <w:basedOn w:val="1"/>
    <w:link w:val="92"/>
    <w:qFormat/>
    <w:uiPriority w:val="0"/>
    <w:pPr>
      <w:snapToGrid w:val="0"/>
      <w:ind w:firstLine="480" w:firstLineChars="200"/>
      <w:jc w:val="left"/>
    </w:pPr>
    <w:rPr>
      <w:rFonts w:ascii="仿宋_GB2312" w:hAnsi="宋体" w:eastAsia="仿宋_GB2312"/>
      <w:color w:val="000000"/>
      <w:kern w:val="0"/>
      <w:sz w:val="24"/>
      <w:lang w:val="zh-CN"/>
    </w:rPr>
  </w:style>
  <w:style w:type="paragraph" w:styleId="44">
    <w:name w:val="table of figures"/>
    <w:basedOn w:val="1"/>
    <w:next w:val="1"/>
    <w:qFormat/>
    <w:uiPriority w:val="0"/>
    <w:pPr>
      <w:ind w:left="200" w:leftChars="200" w:hanging="200" w:hangingChars="200"/>
    </w:pPr>
  </w:style>
  <w:style w:type="paragraph" w:styleId="45">
    <w:name w:val="toc 2"/>
    <w:basedOn w:val="1"/>
    <w:next w:val="1"/>
    <w:qFormat/>
    <w:uiPriority w:val="39"/>
    <w:pPr>
      <w:ind w:left="420" w:leftChars="200"/>
    </w:pPr>
    <w:rPr>
      <w:rFonts w:ascii="Calibri" w:hAnsi="Calibri"/>
      <w:szCs w:val="22"/>
    </w:rPr>
  </w:style>
  <w:style w:type="paragraph" w:styleId="46">
    <w:name w:val="toc 9"/>
    <w:basedOn w:val="1"/>
    <w:next w:val="1"/>
    <w:unhideWhenUsed/>
    <w:qFormat/>
    <w:uiPriority w:val="0"/>
    <w:pPr>
      <w:ind w:left="3360" w:leftChars="1600"/>
    </w:pPr>
    <w:rPr>
      <w:rFonts w:ascii="Calibri" w:hAnsi="Calibri"/>
      <w:szCs w:val="22"/>
    </w:rPr>
  </w:style>
  <w:style w:type="paragraph" w:styleId="47">
    <w:name w:val="Body Text 2"/>
    <w:basedOn w:val="1"/>
    <w:link w:val="93"/>
    <w:qFormat/>
    <w:uiPriority w:val="0"/>
    <w:pPr>
      <w:widowControl/>
      <w:snapToGrid w:val="0"/>
      <w:spacing w:before="50" w:after="156" w:afterLines="50" w:line="400" w:lineRule="exact"/>
      <w:jc w:val="left"/>
    </w:pPr>
    <w:rPr>
      <w:rFonts w:ascii="宋体" w:hAnsi="宋体"/>
      <w:color w:val="000000"/>
      <w:kern w:val="0"/>
      <w:sz w:val="24"/>
      <w:lang w:val="zh-CN"/>
    </w:rPr>
  </w:style>
  <w:style w:type="paragraph" w:styleId="48">
    <w:name w:val="List 4"/>
    <w:basedOn w:val="1"/>
    <w:qFormat/>
    <w:uiPriority w:val="0"/>
    <w:pPr>
      <w:ind w:left="1680" w:hanging="420"/>
    </w:pPr>
    <w:rPr>
      <w:rFonts w:ascii="Calibri" w:hAnsi="Calibri" w:eastAsia="楷体_GB2312"/>
      <w:sz w:val="32"/>
      <w:szCs w:val="22"/>
    </w:rPr>
  </w:style>
  <w:style w:type="paragraph" w:styleId="49">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5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51">
    <w:name w:val="index 1"/>
    <w:basedOn w:val="1"/>
    <w:next w:val="1"/>
    <w:qFormat/>
    <w:uiPriority w:val="0"/>
    <w:pPr>
      <w:spacing w:line="220" w:lineRule="exact"/>
      <w:jc w:val="center"/>
    </w:pPr>
    <w:rPr>
      <w:rFonts w:ascii="仿宋_GB2312" w:hAnsi="Calibri" w:eastAsia="仿宋_GB2312"/>
      <w:szCs w:val="21"/>
    </w:rPr>
  </w:style>
  <w:style w:type="paragraph" w:styleId="52">
    <w:name w:val="Title"/>
    <w:basedOn w:val="1"/>
    <w:next w:val="1"/>
    <w:link w:val="95"/>
    <w:qFormat/>
    <w:uiPriority w:val="0"/>
    <w:pPr>
      <w:spacing w:line="520" w:lineRule="exact"/>
      <w:jc w:val="center"/>
      <w:outlineLvl w:val="3"/>
    </w:pPr>
    <w:rPr>
      <w:rFonts w:ascii="Cambria" w:hAnsi="Cambria"/>
      <w:b/>
      <w:bCs/>
      <w:kern w:val="0"/>
      <w:sz w:val="28"/>
      <w:szCs w:val="32"/>
      <w:lang w:val="zh-CN"/>
    </w:rPr>
  </w:style>
  <w:style w:type="paragraph" w:styleId="53">
    <w:name w:val="annotation subject"/>
    <w:basedOn w:val="17"/>
    <w:next w:val="17"/>
    <w:link w:val="96"/>
    <w:qFormat/>
    <w:uiPriority w:val="0"/>
    <w:rPr>
      <w:b/>
      <w:bCs/>
      <w:szCs w:val="20"/>
    </w:rPr>
  </w:style>
  <w:style w:type="paragraph" w:styleId="54">
    <w:name w:val="Body Text First Indent"/>
    <w:basedOn w:val="19"/>
    <w:link w:val="97"/>
    <w:qFormat/>
    <w:uiPriority w:val="0"/>
    <w:pPr>
      <w:ind w:firstLine="420" w:firstLineChars="100"/>
    </w:pPr>
    <w:rPr>
      <w:rFonts w:ascii="Calibri" w:hAnsi="Calibri"/>
      <w:kern w:val="2"/>
      <w:sz w:val="21"/>
      <w:lang w:val="en-US"/>
    </w:rPr>
  </w:style>
  <w:style w:type="paragraph" w:styleId="55">
    <w:name w:val="Body Text First Indent 2"/>
    <w:basedOn w:val="20"/>
    <w:link w:val="98"/>
    <w:unhideWhenUsed/>
    <w:qFormat/>
    <w:uiPriority w:val="99"/>
    <w:pPr>
      <w:spacing w:after="120" w:line="240" w:lineRule="auto"/>
      <w:ind w:left="420" w:leftChars="200" w:firstLine="420" w:firstLineChars="200"/>
    </w:pPr>
    <w:rPr>
      <w:rFonts w:ascii="Times New Roman" w:hAnsi="Times New Roman"/>
      <w:spacing w:val="0"/>
      <w:kern w:val="2"/>
      <w:sz w:val="21"/>
      <w:szCs w:val="24"/>
    </w:rPr>
  </w:style>
  <w:style w:type="table" w:styleId="57">
    <w:name w:val="Table Grid"/>
    <w:basedOn w:val="5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basedOn w:val="58"/>
    <w:qFormat/>
    <w:uiPriority w:val="0"/>
    <w:rPr>
      <w:rFonts w:eastAsia="宋体"/>
      <w:b/>
      <w:bCs/>
      <w:kern w:val="2"/>
      <w:sz w:val="24"/>
      <w:szCs w:val="24"/>
      <w:lang w:val="en-US" w:eastAsia="zh-CN" w:bidi="ar-SA"/>
    </w:rPr>
  </w:style>
  <w:style w:type="character" w:styleId="60">
    <w:name w:val="endnote reference"/>
    <w:qFormat/>
    <w:uiPriority w:val="0"/>
    <w:rPr>
      <w:vertAlign w:val="superscript"/>
    </w:rPr>
  </w:style>
  <w:style w:type="character" w:styleId="61">
    <w:name w:val="page number"/>
    <w:qFormat/>
    <w:uiPriority w:val="0"/>
  </w:style>
  <w:style w:type="character" w:styleId="62">
    <w:name w:val="FollowedHyperlink"/>
    <w:qFormat/>
    <w:uiPriority w:val="0"/>
    <w:rPr>
      <w:rFonts w:eastAsia="宋体"/>
      <w:color w:val="800080"/>
      <w:kern w:val="2"/>
      <w:sz w:val="24"/>
      <w:szCs w:val="24"/>
      <w:u w:val="single"/>
      <w:lang w:val="en-US" w:eastAsia="zh-CN" w:bidi="ar-SA"/>
    </w:rPr>
  </w:style>
  <w:style w:type="character" w:styleId="63">
    <w:name w:val="Emphasis"/>
    <w:qFormat/>
    <w:uiPriority w:val="0"/>
    <w:rPr>
      <w:i/>
      <w:iCs/>
    </w:rPr>
  </w:style>
  <w:style w:type="character" w:styleId="64">
    <w:name w:val="Hyperlink"/>
    <w:qFormat/>
    <w:uiPriority w:val="99"/>
    <w:rPr>
      <w:color w:val="0000FF"/>
      <w:u w:val="single"/>
    </w:rPr>
  </w:style>
  <w:style w:type="character" w:styleId="65">
    <w:name w:val="annotation reference"/>
    <w:qFormat/>
    <w:uiPriority w:val="99"/>
    <w:rPr>
      <w:rFonts w:eastAsia="宋体"/>
      <w:kern w:val="2"/>
      <w:sz w:val="21"/>
      <w:szCs w:val="21"/>
      <w:lang w:val="en-US" w:eastAsia="zh-CN" w:bidi="ar-SA"/>
    </w:rPr>
  </w:style>
  <w:style w:type="character" w:styleId="66">
    <w:name w:val="footnote reference"/>
    <w:qFormat/>
    <w:uiPriority w:val="0"/>
    <w:rPr>
      <w:vertAlign w:val="superscript"/>
    </w:rPr>
  </w:style>
  <w:style w:type="paragraph" w:customStyle="1" w:styleId="67">
    <w:name w:val="[Normal]"/>
    <w:qFormat/>
    <w:uiPriority w:val="0"/>
    <w:rPr>
      <w:rFonts w:ascii="宋体" w:hAnsi="宋体" w:eastAsia="宋体" w:cs="Times New Roman"/>
      <w:sz w:val="24"/>
      <w:szCs w:val="22"/>
      <w:lang w:val="zh-CN" w:eastAsia="zh-CN" w:bidi="ar-SA"/>
    </w:rPr>
  </w:style>
  <w:style w:type="character" w:customStyle="1" w:styleId="68">
    <w:name w:val="标题 1 字符"/>
    <w:link w:val="2"/>
    <w:qFormat/>
    <w:uiPriority w:val="0"/>
    <w:rPr>
      <w:rFonts w:ascii="Times New Roman" w:hAnsi="Times New Roman" w:eastAsia="宋体" w:cs="Times New Roman"/>
      <w:b/>
      <w:bCs/>
      <w:sz w:val="24"/>
      <w:szCs w:val="24"/>
    </w:rPr>
  </w:style>
  <w:style w:type="character" w:customStyle="1" w:styleId="69">
    <w:name w:val="标题 2 字符"/>
    <w:link w:val="3"/>
    <w:qFormat/>
    <w:uiPriority w:val="0"/>
    <w:rPr>
      <w:rFonts w:ascii="Arial" w:hAnsi="Arial" w:eastAsia="黑体" w:cs="Times New Roman"/>
      <w:b/>
      <w:bCs/>
      <w:sz w:val="32"/>
      <w:szCs w:val="32"/>
    </w:rPr>
  </w:style>
  <w:style w:type="character" w:customStyle="1" w:styleId="70">
    <w:name w:val="标题 3 字符"/>
    <w:link w:val="4"/>
    <w:qFormat/>
    <w:uiPriority w:val="0"/>
    <w:rPr>
      <w:rFonts w:ascii="Times New Roman" w:hAnsi="Times New Roman" w:eastAsia="宋体" w:cs="Times New Roman"/>
      <w:b/>
      <w:bCs/>
      <w:sz w:val="32"/>
      <w:szCs w:val="32"/>
    </w:rPr>
  </w:style>
  <w:style w:type="character" w:customStyle="1" w:styleId="71">
    <w:name w:val="标题 4 字符"/>
    <w:link w:val="5"/>
    <w:qFormat/>
    <w:uiPriority w:val="0"/>
    <w:rPr>
      <w:rFonts w:ascii="Arial" w:hAnsi="Arial" w:eastAsia="黑体" w:cs="Times New Roman"/>
      <w:b/>
      <w:bCs/>
      <w:sz w:val="28"/>
      <w:szCs w:val="28"/>
    </w:rPr>
  </w:style>
  <w:style w:type="character" w:customStyle="1" w:styleId="72">
    <w:name w:val="标题 5 字符"/>
    <w:link w:val="6"/>
    <w:qFormat/>
    <w:uiPriority w:val="0"/>
    <w:rPr>
      <w:rFonts w:ascii="Times New Roman" w:hAnsi="Times New Roman" w:eastAsia="宋体" w:cs="Times New Roman"/>
      <w:b/>
      <w:bCs/>
      <w:sz w:val="28"/>
      <w:szCs w:val="28"/>
    </w:rPr>
  </w:style>
  <w:style w:type="character" w:customStyle="1" w:styleId="73">
    <w:name w:val="标题 6 字符"/>
    <w:link w:val="7"/>
    <w:qFormat/>
    <w:uiPriority w:val="0"/>
    <w:rPr>
      <w:rFonts w:ascii="Arial" w:hAnsi="Arial" w:eastAsia="黑体"/>
      <w:b/>
      <w:bCs/>
      <w:sz w:val="24"/>
      <w:szCs w:val="24"/>
      <w:lang w:val="en-US" w:eastAsia="zh-CN" w:bidi="ar-SA"/>
    </w:rPr>
  </w:style>
  <w:style w:type="character" w:customStyle="1" w:styleId="74">
    <w:name w:val="标题 7 字符"/>
    <w:link w:val="8"/>
    <w:qFormat/>
    <w:uiPriority w:val="0"/>
    <w:rPr>
      <w:rFonts w:eastAsia="宋体"/>
      <w:b/>
      <w:bCs/>
      <w:sz w:val="24"/>
      <w:szCs w:val="24"/>
      <w:lang w:val="en-US" w:eastAsia="zh-CN" w:bidi="ar-SA"/>
    </w:rPr>
  </w:style>
  <w:style w:type="character" w:customStyle="1" w:styleId="75">
    <w:name w:val="标题 8 字符"/>
    <w:link w:val="9"/>
    <w:qFormat/>
    <w:uiPriority w:val="0"/>
    <w:rPr>
      <w:rFonts w:ascii="Arial" w:hAnsi="Arial" w:eastAsia="黑体"/>
      <w:sz w:val="24"/>
      <w:szCs w:val="24"/>
      <w:lang w:val="en-US" w:eastAsia="zh-CN" w:bidi="ar-SA"/>
    </w:rPr>
  </w:style>
  <w:style w:type="character" w:customStyle="1" w:styleId="76">
    <w:name w:val="标题 9 字符"/>
    <w:link w:val="10"/>
    <w:qFormat/>
    <w:uiPriority w:val="0"/>
    <w:rPr>
      <w:rFonts w:ascii="Arial" w:hAnsi="Arial" w:eastAsia="黑体" w:cs="Times New Roman"/>
    </w:rPr>
  </w:style>
  <w:style w:type="character" w:customStyle="1" w:styleId="77">
    <w:name w:val="正文缩进 字符"/>
    <w:link w:val="13"/>
    <w:qFormat/>
    <w:uiPriority w:val="0"/>
    <w:rPr>
      <w:rFonts w:eastAsia="宋体"/>
      <w:kern w:val="2"/>
      <w:sz w:val="21"/>
      <w:lang w:val="en-US" w:eastAsia="zh-CN" w:bidi="ar-SA"/>
    </w:rPr>
  </w:style>
  <w:style w:type="character" w:customStyle="1" w:styleId="78">
    <w:name w:val="文档结构图 字符"/>
    <w:link w:val="16"/>
    <w:qFormat/>
    <w:uiPriority w:val="0"/>
    <w:rPr>
      <w:rFonts w:eastAsia="宋体"/>
      <w:kern w:val="2"/>
      <w:sz w:val="21"/>
      <w:szCs w:val="24"/>
      <w:lang w:val="en-US" w:eastAsia="zh-CN" w:bidi="ar-SA"/>
    </w:rPr>
  </w:style>
  <w:style w:type="character" w:customStyle="1" w:styleId="79">
    <w:name w:val="批注文字 字符"/>
    <w:link w:val="17"/>
    <w:qFormat/>
    <w:uiPriority w:val="0"/>
    <w:rPr>
      <w:rFonts w:ascii="Times New Roman" w:hAnsi="Times New Roman" w:eastAsia="宋体" w:cs="Times New Roman"/>
      <w:szCs w:val="24"/>
    </w:rPr>
  </w:style>
  <w:style w:type="character" w:customStyle="1" w:styleId="80">
    <w:name w:val="正文文本 3 字符"/>
    <w:link w:val="18"/>
    <w:qFormat/>
    <w:uiPriority w:val="0"/>
    <w:rPr>
      <w:rFonts w:ascii="Times New Roman" w:hAnsi="宋体" w:eastAsia="仿宋_GB2312" w:cs="Times New Roman"/>
      <w:b/>
      <w:bCs/>
      <w:sz w:val="24"/>
      <w:szCs w:val="20"/>
    </w:rPr>
  </w:style>
  <w:style w:type="character" w:customStyle="1" w:styleId="81">
    <w:name w:val="正文文本 字符"/>
    <w:link w:val="19"/>
    <w:qFormat/>
    <w:uiPriority w:val="0"/>
    <w:rPr>
      <w:rFonts w:ascii="Times New Roman" w:hAnsi="Times New Roman" w:eastAsia="宋体" w:cs="Times New Roman"/>
      <w:sz w:val="28"/>
      <w:szCs w:val="24"/>
    </w:rPr>
  </w:style>
  <w:style w:type="character" w:customStyle="1" w:styleId="82">
    <w:name w:val="正文文本缩进 字符"/>
    <w:link w:val="20"/>
    <w:qFormat/>
    <w:uiPriority w:val="0"/>
    <w:rPr>
      <w:rFonts w:ascii="宋体" w:hAnsi="Courier New" w:eastAsia="宋体" w:cs="Times New Roman"/>
      <w:spacing w:val="-4"/>
      <w:sz w:val="18"/>
      <w:szCs w:val="20"/>
    </w:rPr>
  </w:style>
  <w:style w:type="character" w:customStyle="1" w:styleId="83">
    <w:name w:val="纯文本 字符"/>
    <w:link w:val="27"/>
    <w:qFormat/>
    <w:uiPriority w:val="0"/>
    <w:rPr>
      <w:rFonts w:ascii="宋体" w:hAnsi="Courier New" w:eastAsia="宋体" w:cs="Times New Roman"/>
      <w:sz w:val="24"/>
      <w:szCs w:val="24"/>
    </w:rPr>
  </w:style>
  <w:style w:type="character" w:customStyle="1" w:styleId="84">
    <w:name w:val="日期 字符"/>
    <w:link w:val="29"/>
    <w:qFormat/>
    <w:uiPriority w:val="0"/>
    <w:rPr>
      <w:rFonts w:ascii="Times New Roman" w:hAnsi="Times New Roman" w:eastAsia="楷体_GB2312" w:cs="Times New Roman"/>
      <w:sz w:val="32"/>
      <w:szCs w:val="20"/>
    </w:rPr>
  </w:style>
  <w:style w:type="character" w:customStyle="1" w:styleId="85">
    <w:name w:val="正文文本缩进 2 字符"/>
    <w:link w:val="30"/>
    <w:qFormat/>
    <w:uiPriority w:val="0"/>
    <w:rPr>
      <w:rFonts w:ascii="仿宋_GB2312" w:hAnsi="宋体" w:eastAsia="宋体" w:cs="Arial"/>
      <w:b/>
      <w:bCs/>
      <w:color w:val="000000"/>
      <w:sz w:val="24"/>
      <w:szCs w:val="24"/>
    </w:rPr>
  </w:style>
  <w:style w:type="character" w:customStyle="1" w:styleId="86">
    <w:name w:val="尾注文本 字符"/>
    <w:link w:val="31"/>
    <w:qFormat/>
    <w:uiPriority w:val="0"/>
    <w:rPr>
      <w:kern w:val="2"/>
      <w:sz w:val="21"/>
    </w:rPr>
  </w:style>
  <w:style w:type="character" w:customStyle="1" w:styleId="87">
    <w:name w:val="批注框文本 字符"/>
    <w:link w:val="32"/>
    <w:qFormat/>
    <w:uiPriority w:val="0"/>
    <w:rPr>
      <w:rFonts w:ascii="Times New Roman" w:hAnsi="Times New Roman" w:eastAsia="宋体" w:cs="Times New Roman"/>
      <w:sz w:val="18"/>
      <w:szCs w:val="18"/>
    </w:rPr>
  </w:style>
  <w:style w:type="character" w:customStyle="1" w:styleId="88">
    <w:name w:val="页脚 字符"/>
    <w:link w:val="33"/>
    <w:qFormat/>
    <w:uiPriority w:val="0"/>
    <w:rPr>
      <w:rFonts w:ascii="Times New Roman" w:hAnsi="Times New Roman" w:eastAsia="黑体" w:cs="Times New Roman"/>
      <w:snapToGrid w:val="0"/>
      <w:kern w:val="0"/>
      <w:sz w:val="18"/>
      <w:szCs w:val="18"/>
    </w:rPr>
  </w:style>
  <w:style w:type="character" w:customStyle="1" w:styleId="89">
    <w:name w:val="页眉 字符"/>
    <w:link w:val="34"/>
    <w:qFormat/>
    <w:uiPriority w:val="0"/>
    <w:rPr>
      <w:rFonts w:ascii="Times New Roman" w:hAnsi="Times New Roman" w:eastAsia="仿宋_GB2312" w:cs="Times New Roman"/>
      <w:sz w:val="18"/>
      <w:szCs w:val="20"/>
    </w:rPr>
  </w:style>
  <w:style w:type="character" w:customStyle="1" w:styleId="90">
    <w:name w:val="副标题 字符"/>
    <w:link w:val="38"/>
    <w:qFormat/>
    <w:uiPriority w:val="0"/>
    <w:rPr>
      <w:rFonts w:ascii="Arial" w:hAnsi="Arial" w:cs="Arial"/>
      <w:sz w:val="28"/>
      <w:szCs w:val="22"/>
      <w:lang w:eastAsia="en-US"/>
    </w:rPr>
  </w:style>
  <w:style w:type="character" w:customStyle="1" w:styleId="91">
    <w:name w:val="脚注文本 字符"/>
    <w:link w:val="40"/>
    <w:qFormat/>
    <w:uiPriority w:val="0"/>
    <w:rPr>
      <w:kern w:val="2"/>
      <w:sz w:val="18"/>
    </w:rPr>
  </w:style>
  <w:style w:type="character" w:customStyle="1" w:styleId="92">
    <w:name w:val="正文文本缩进 3 字符"/>
    <w:link w:val="43"/>
    <w:qFormat/>
    <w:uiPriority w:val="0"/>
    <w:rPr>
      <w:rFonts w:ascii="仿宋_GB2312" w:hAnsi="宋体" w:eastAsia="仿宋_GB2312" w:cs="Times New Roman"/>
      <w:color w:val="000000"/>
      <w:sz w:val="24"/>
      <w:szCs w:val="24"/>
    </w:rPr>
  </w:style>
  <w:style w:type="character" w:customStyle="1" w:styleId="93">
    <w:name w:val="正文文本 2 字符"/>
    <w:link w:val="47"/>
    <w:qFormat/>
    <w:uiPriority w:val="0"/>
    <w:rPr>
      <w:rFonts w:ascii="宋体" w:hAnsi="宋体" w:eastAsia="宋体" w:cs="Times New Roman"/>
      <w:color w:val="000000"/>
      <w:sz w:val="24"/>
      <w:szCs w:val="24"/>
    </w:rPr>
  </w:style>
  <w:style w:type="character" w:customStyle="1" w:styleId="94">
    <w:name w:val="HTML 预设格式 字符"/>
    <w:link w:val="49"/>
    <w:qFormat/>
    <w:uiPriority w:val="0"/>
    <w:rPr>
      <w:rFonts w:ascii="宋体" w:hAnsi="宋体" w:eastAsia="宋体" w:cs="宋体"/>
      <w:kern w:val="0"/>
      <w:sz w:val="24"/>
      <w:szCs w:val="24"/>
    </w:rPr>
  </w:style>
  <w:style w:type="character" w:customStyle="1" w:styleId="95">
    <w:name w:val="标题 字符"/>
    <w:link w:val="52"/>
    <w:qFormat/>
    <w:uiPriority w:val="0"/>
    <w:rPr>
      <w:rFonts w:ascii="Cambria" w:hAnsi="Cambria" w:eastAsia="宋体" w:cs="Times New Roman"/>
      <w:b/>
      <w:bCs/>
      <w:sz w:val="28"/>
      <w:szCs w:val="32"/>
    </w:rPr>
  </w:style>
  <w:style w:type="character" w:customStyle="1" w:styleId="96">
    <w:name w:val="批注主题 字符"/>
    <w:link w:val="53"/>
    <w:qFormat/>
    <w:uiPriority w:val="0"/>
    <w:rPr>
      <w:rFonts w:ascii="Times New Roman" w:hAnsi="Times New Roman" w:eastAsia="宋体" w:cs="Times New Roman"/>
      <w:b/>
      <w:bCs/>
      <w:szCs w:val="20"/>
    </w:rPr>
  </w:style>
  <w:style w:type="character" w:customStyle="1" w:styleId="97">
    <w:name w:val="正文首行缩进 字符"/>
    <w:link w:val="54"/>
    <w:qFormat/>
    <w:uiPriority w:val="0"/>
    <w:rPr>
      <w:rFonts w:eastAsia="宋体"/>
      <w:kern w:val="2"/>
      <w:sz w:val="21"/>
      <w:szCs w:val="24"/>
      <w:lang w:val="en-US" w:eastAsia="zh-CN" w:bidi="ar-SA"/>
    </w:rPr>
  </w:style>
  <w:style w:type="character" w:customStyle="1" w:styleId="98">
    <w:name w:val="正文首行缩进 2 字符"/>
    <w:link w:val="55"/>
    <w:semiHidden/>
    <w:qFormat/>
    <w:uiPriority w:val="99"/>
    <w:rPr>
      <w:rFonts w:ascii="Times New Roman" w:hAnsi="Times New Roman"/>
      <w:kern w:val="2"/>
      <w:sz w:val="21"/>
      <w:szCs w:val="24"/>
    </w:rPr>
  </w:style>
  <w:style w:type="character" w:customStyle="1" w:styleId="99">
    <w:name w:val="Char Char21"/>
    <w:qFormat/>
    <w:uiPriority w:val="0"/>
    <w:rPr>
      <w:rFonts w:ascii="Arial" w:hAnsi="Arial" w:eastAsia="黑体"/>
      <w:b/>
      <w:bCs/>
      <w:kern w:val="2"/>
      <w:sz w:val="28"/>
      <w:szCs w:val="28"/>
      <w:lang w:val="en-US" w:eastAsia="zh-CN" w:bidi="ar-SA"/>
    </w:rPr>
  </w:style>
  <w:style w:type="character" w:customStyle="1" w:styleId="100">
    <w:name w:val="批注文字 Char Char"/>
    <w:qFormat/>
    <w:uiPriority w:val="0"/>
    <w:rPr>
      <w:rFonts w:ascii="Times New Roman" w:hAnsi="Times New Roman" w:eastAsia="宋体" w:cs="Times New Roman"/>
      <w:szCs w:val="24"/>
    </w:rPr>
  </w:style>
  <w:style w:type="character" w:customStyle="1" w:styleId="101">
    <w:name w:val="class4"/>
    <w:qFormat/>
    <w:uiPriority w:val="0"/>
  </w:style>
  <w:style w:type="character" w:customStyle="1" w:styleId="102">
    <w:name w:val="ca-491"/>
    <w:qFormat/>
    <w:uiPriority w:val="0"/>
    <w:rPr>
      <w:rFonts w:hint="eastAsia" w:ascii="宋体" w:hAnsi="宋体" w:eastAsia="宋体"/>
      <w:spacing w:val="0"/>
      <w:sz w:val="32"/>
      <w:szCs w:val="32"/>
    </w:rPr>
  </w:style>
  <w:style w:type="character" w:customStyle="1" w:styleId="103">
    <w:name w:val="标题 5 Char"/>
    <w:qFormat/>
    <w:uiPriority w:val="0"/>
    <w:rPr>
      <w:rFonts w:ascii="Calibri" w:hAnsi="Calibri" w:eastAsia="宋体"/>
      <w:b/>
      <w:bCs/>
      <w:kern w:val="2"/>
      <w:sz w:val="28"/>
      <w:szCs w:val="28"/>
      <w:lang w:val="en-US" w:eastAsia="zh-CN" w:bidi="ar-SA"/>
    </w:rPr>
  </w:style>
  <w:style w:type="character" w:customStyle="1" w:styleId="104">
    <w:name w:val="Footer-Even Char"/>
    <w:qFormat/>
    <w:uiPriority w:val="0"/>
    <w:rPr>
      <w:rFonts w:eastAsia="宋体"/>
      <w:kern w:val="2"/>
      <w:sz w:val="18"/>
      <w:szCs w:val="18"/>
      <w:lang w:val="en-US" w:eastAsia="zh-CN" w:bidi="ar-SA"/>
    </w:rPr>
  </w:style>
  <w:style w:type="character" w:customStyle="1" w:styleId="105">
    <w:name w:val="2nd level Char2"/>
    <w:qFormat/>
    <w:uiPriority w:val="0"/>
    <w:rPr>
      <w:rFonts w:ascii="Arial" w:hAnsi="Arial" w:eastAsia="宋体"/>
      <w:b/>
      <w:bCs/>
      <w:kern w:val="2"/>
      <w:sz w:val="24"/>
      <w:szCs w:val="32"/>
      <w:lang w:val="en-US" w:eastAsia="zh-CN" w:bidi="ar-SA"/>
    </w:rPr>
  </w:style>
  <w:style w:type="character" w:customStyle="1" w:styleId="106">
    <w:name w:val="页脚 Char Char"/>
    <w:qFormat/>
    <w:uiPriority w:val="0"/>
    <w:rPr>
      <w:rFonts w:ascii="Times New Roman" w:hAnsi="Times New Roman" w:eastAsia="宋体" w:cs="Times New Roman"/>
      <w:sz w:val="18"/>
      <w:szCs w:val="18"/>
    </w:rPr>
  </w:style>
  <w:style w:type="character" w:customStyle="1" w:styleId="107">
    <w:name w:val="署名 Char1"/>
    <w:link w:val="108"/>
    <w:qFormat/>
    <w:locked/>
    <w:uiPriority w:val="0"/>
    <w:rPr>
      <w:rFonts w:ascii="Calibri" w:hAnsi="Calibri"/>
      <w:kern w:val="2"/>
      <w:sz w:val="21"/>
      <w:szCs w:val="22"/>
      <w:lang w:bidi="ar-SA"/>
    </w:rPr>
  </w:style>
  <w:style w:type="paragraph" w:customStyle="1" w:styleId="108">
    <w:name w:val="正文缩进_0"/>
    <w:basedOn w:val="109"/>
    <w:link w:val="107"/>
    <w:qFormat/>
    <w:uiPriority w:val="0"/>
    <w:pPr>
      <w:ind w:firstLine="420" w:firstLineChars="200"/>
    </w:pPr>
    <w:rPr>
      <w:lang w:val="zh-CN"/>
    </w:rPr>
  </w:style>
  <w:style w:type="paragraph" w:customStyle="1" w:styleId="10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0">
    <w:name w:val="批注框文本 Char1"/>
    <w:qFormat/>
    <w:uiPriority w:val="0"/>
    <w:rPr>
      <w:kern w:val="2"/>
      <w:sz w:val="18"/>
      <w:szCs w:val="18"/>
    </w:rPr>
  </w:style>
  <w:style w:type="character" w:customStyle="1" w:styleId="111">
    <w:name w:val="样式 正文缩进正文（首行缩进两字）特点ALT+Z表正文正文非缩进四号段1Normal Indent Char2... Char Char"/>
    <w:qFormat/>
    <w:uiPriority w:val="0"/>
    <w:rPr>
      <w:rFonts w:ascii="Arial" w:hAnsi="Arial" w:eastAsia="宋体"/>
      <w:b/>
      <w:bCs/>
      <w:kern w:val="2"/>
      <w:sz w:val="24"/>
      <w:szCs w:val="32"/>
      <w:lang w:val="en-US" w:eastAsia="zh-CN" w:bidi="ar-SA"/>
    </w:rPr>
  </w:style>
  <w:style w:type="character" w:customStyle="1" w:styleId="112">
    <w:name w:val="标题 3 Char_0"/>
    <w:link w:val="113"/>
    <w:semiHidden/>
    <w:qFormat/>
    <w:uiPriority w:val="0"/>
    <w:rPr>
      <w:b/>
      <w:bCs/>
      <w:kern w:val="2"/>
      <w:sz w:val="32"/>
      <w:szCs w:val="32"/>
      <w:lang w:bidi="ar-SA"/>
    </w:rPr>
  </w:style>
  <w:style w:type="paragraph" w:customStyle="1" w:styleId="113">
    <w:name w:val="标题 3_1"/>
    <w:basedOn w:val="114"/>
    <w:next w:val="114"/>
    <w:link w:val="112"/>
    <w:unhideWhenUsed/>
    <w:qFormat/>
    <w:uiPriority w:val="0"/>
    <w:pPr>
      <w:keepNext/>
      <w:keepLines/>
      <w:spacing w:before="260" w:after="260" w:line="416" w:lineRule="auto"/>
      <w:outlineLvl w:val="2"/>
    </w:pPr>
    <w:rPr>
      <w:b/>
      <w:bCs/>
      <w:sz w:val="32"/>
      <w:szCs w:val="32"/>
      <w:lang w:val="zh-CN"/>
    </w:rPr>
  </w:style>
  <w:style w:type="paragraph" w:customStyle="1" w:styleId="114">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
    <w:name w:val="CPara--- Char Char"/>
    <w:qFormat/>
    <w:uiPriority w:val="0"/>
    <w:rPr>
      <w:rFonts w:ascii="Arial" w:hAnsi="Arial" w:eastAsia="宋体"/>
      <w:lang w:val="en-US" w:eastAsia="en-US" w:bidi="ar-SA"/>
    </w:rPr>
  </w:style>
  <w:style w:type="character" w:customStyle="1" w:styleId="116">
    <w:name w:val="ca-91"/>
    <w:qFormat/>
    <w:uiPriority w:val="0"/>
    <w:rPr>
      <w:rFonts w:hint="eastAsia" w:ascii="楷体_GB2312" w:eastAsia="楷体_GB2312"/>
      <w:color w:val="000000"/>
      <w:spacing w:val="20"/>
      <w:sz w:val="96"/>
      <w:szCs w:val="96"/>
    </w:rPr>
  </w:style>
  <w:style w:type="character" w:customStyle="1" w:styleId="117">
    <w:name w:val="标题 4 Char"/>
    <w:qFormat/>
    <w:uiPriority w:val="0"/>
    <w:rPr>
      <w:rFonts w:ascii="Cambria" w:hAnsi="Cambria" w:eastAsia="宋体"/>
      <w:b/>
      <w:bCs/>
      <w:kern w:val="2"/>
      <w:sz w:val="28"/>
      <w:szCs w:val="28"/>
      <w:lang w:val="en-US" w:eastAsia="zh-CN" w:bidi="ar-SA"/>
    </w:rPr>
  </w:style>
  <w:style w:type="character" w:customStyle="1" w:styleId="118">
    <w:name w:val="ca-361"/>
    <w:qFormat/>
    <w:uiPriority w:val="0"/>
    <w:rPr>
      <w:rFonts w:hint="eastAsia" w:ascii="宋体" w:hAnsi="宋体" w:eastAsia="宋体"/>
      <w:b/>
      <w:bCs/>
      <w:spacing w:val="-20"/>
      <w:sz w:val="21"/>
      <w:szCs w:val="21"/>
    </w:rPr>
  </w:style>
  <w:style w:type="character" w:customStyle="1" w:styleId="119">
    <w:name w:val="ca-431"/>
    <w:qFormat/>
    <w:uiPriority w:val="0"/>
    <w:rPr>
      <w:rFonts w:hint="eastAsia" w:ascii="宋体" w:hAnsi="宋体" w:eastAsia="宋体"/>
      <w:color w:val="000000"/>
      <w:sz w:val="44"/>
      <w:szCs w:val="44"/>
    </w:rPr>
  </w:style>
  <w:style w:type="character" w:customStyle="1" w:styleId="120">
    <w:name w:val="by jerry Char"/>
    <w:qFormat/>
    <w:uiPriority w:val="0"/>
    <w:rPr>
      <w:rFonts w:eastAsia="宋体"/>
      <w:b/>
      <w:bCs/>
      <w:kern w:val="44"/>
      <w:sz w:val="32"/>
      <w:szCs w:val="44"/>
      <w:lang w:val="en-US" w:eastAsia="zh-CN" w:bidi="ar-SA"/>
    </w:rPr>
  </w:style>
  <w:style w:type="character" w:customStyle="1" w:styleId="121">
    <w:name w:val="批注主题 Char"/>
    <w:qFormat/>
    <w:uiPriority w:val="0"/>
    <w:rPr>
      <w:rFonts w:ascii="宋体"/>
      <w:b/>
      <w:bCs/>
      <w:sz w:val="28"/>
      <w:lang w:bidi="ar-SA"/>
    </w:rPr>
  </w:style>
  <w:style w:type="character" w:customStyle="1" w:styleId="122">
    <w:name w:val="手改 Char Char1"/>
    <w:qFormat/>
    <w:uiPriority w:val="0"/>
    <w:rPr>
      <w:rFonts w:eastAsia="宋体"/>
      <w:kern w:val="2"/>
      <w:sz w:val="21"/>
      <w:szCs w:val="24"/>
      <w:lang w:val="en-US" w:eastAsia="zh-CN" w:bidi="ar-SA"/>
    </w:rPr>
  </w:style>
  <w:style w:type="character" w:customStyle="1" w:styleId="123">
    <w:name w:val="正文文本 Char1"/>
    <w:qFormat/>
    <w:uiPriority w:val="0"/>
    <w:rPr>
      <w:kern w:val="2"/>
      <w:sz w:val="21"/>
      <w:szCs w:val="22"/>
    </w:rPr>
  </w:style>
  <w:style w:type="character" w:customStyle="1" w:styleId="124">
    <w:name w:val="ca-371"/>
    <w:qFormat/>
    <w:uiPriority w:val="0"/>
    <w:rPr>
      <w:rFonts w:hint="eastAsia" w:ascii="宋体" w:hAnsi="宋体" w:eastAsia="宋体"/>
      <w:color w:val="000000"/>
      <w:spacing w:val="0"/>
      <w:sz w:val="21"/>
      <w:szCs w:val="21"/>
    </w:rPr>
  </w:style>
  <w:style w:type="character" w:customStyle="1" w:styleId="125">
    <w:name w:val="标准文本 Char"/>
    <w:link w:val="126"/>
    <w:qFormat/>
    <w:uiPriority w:val="0"/>
    <w:rPr>
      <w:rFonts w:ascii="Arial" w:hAnsi="Arial" w:eastAsia="宋体" w:cs="宋体"/>
      <w:kern w:val="2"/>
      <w:sz w:val="24"/>
      <w:lang w:val="en-US" w:eastAsia="zh-CN" w:bidi="ar-SA"/>
    </w:rPr>
  </w:style>
  <w:style w:type="paragraph" w:customStyle="1" w:styleId="126">
    <w:name w:val="标准文本"/>
    <w:basedOn w:val="1"/>
    <w:link w:val="125"/>
    <w:qFormat/>
    <w:uiPriority w:val="0"/>
    <w:pPr>
      <w:spacing w:line="360" w:lineRule="auto"/>
      <w:ind w:firstLine="480" w:firstLineChars="200"/>
    </w:pPr>
    <w:rPr>
      <w:rFonts w:ascii="Arial" w:hAnsi="Arial" w:cs="宋体"/>
      <w:sz w:val="24"/>
      <w:szCs w:val="20"/>
    </w:rPr>
  </w:style>
  <w:style w:type="character" w:customStyle="1" w:styleId="127">
    <w:name w:val="标题 9 Char"/>
    <w:qFormat/>
    <w:uiPriority w:val="0"/>
    <w:rPr>
      <w:rFonts w:ascii="Cambria" w:hAnsi="Cambria" w:eastAsia="宋体"/>
      <w:kern w:val="2"/>
      <w:sz w:val="21"/>
      <w:szCs w:val="21"/>
      <w:lang w:val="en-US" w:eastAsia="zh-CN" w:bidi="ar-SA"/>
    </w:rPr>
  </w:style>
  <w:style w:type="character" w:customStyle="1" w:styleId="128">
    <w:name w:val="Char Char24"/>
    <w:link w:val="129"/>
    <w:qFormat/>
    <w:uiPriority w:val="0"/>
    <w:rPr>
      <w:rFonts w:eastAsia="宋体"/>
      <w:b/>
      <w:bCs/>
      <w:kern w:val="44"/>
      <w:sz w:val="32"/>
      <w:szCs w:val="44"/>
      <w:lang w:bidi="ar-SA"/>
    </w:rPr>
  </w:style>
  <w:style w:type="paragraph" w:customStyle="1" w:styleId="129">
    <w:name w:val="标题 1_1"/>
    <w:basedOn w:val="130"/>
    <w:next w:val="130"/>
    <w:link w:val="128"/>
    <w:qFormat/>
    <w:uiPriority w:val="0"/>
    <w:pPr>
      <w:keepNext/>
      <w:keepLines/>
      <w:spacing w:line="360" w:lineRule="auto"/>
      <w:outlineLvl w:val="0"/>
    </w:pPr>
    <w:rPr>
      <w:b/>
      <w:bCs/>
      <w:kern w:val="44"/>
      <w:sz w:val="32"/>
      <w:szCs w:val="44"/>
      <w:lang w:val="zh-CN"/>
    </w:rPr>
  </w:style>
  <w:style w:type="paragraph" w:customStyle="1" w:styleId="13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1">
    <w:name w:val="Char Char2_0"/>
    <w:link w:val="132"/>
    <w:semiHidden/>
    <w:qFormat/>
    <w:uiPriority w:val="0"/>
    <w:rPr>
      <w:b/>
      <w:bCs/>
      <w:kern w:val="2"/>
      <w:sz w:val="32"/>
      <w:szCs w:val="32"/>
      <w:lang w:bidi="ar-SA"/>
    </w:rPr>
  </w:style>
  <w:style w:type="paragraph" w:customStyle="1" w:styleId="132">
    <w:name w:val="标题 3_0_0"/>
    <w:basedOn w:val="133"/>
    <w:next w:val="133"/>
    <w:link w:val="131"/>
    <w:qFormat/>
    <w:uiPriority w:val="0"/>
    <w:pPr>
      <w:keepNext/>
      <w:keepLines/>
      <w:spacing w:before="260" w:after="260" w:line="416" w:lineRule="auto"/>
      <w:outlineLvl w:val="2"/>
    </w:pPr>
    <w:rPr>
      <w:b/>
      <w:bCs/>
      <w:sz w:val="32"/>
      <w:szCs w:val="32"/>
      <w:lang w:val="zh-CN"/>
    </w:rPr>
  </w:style>
  <w:style w:type="paragraph" w:customStyle="1" w:styleId="133">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34">
    <w:name w:val="ca-351"/>
    <w:qFormat/>
    <w:uiPriority w:val="0"/>
    <w:rPr>
      <w:rFonts w:hint="default" w:ascii="Times New Roman" w:hAnsi="Times New Roman" w:cs="Times New Roman"/>
      <w:sz w:val="10"/>
      <w:szCs w:val="10"/>
    </w:rPr>
  </w:style>
  <w:style w:type="character" w:customStyle="1" w:styleId="135">
    <w:name w:val="明显参考1"/>
    <w:qFormat/>
    <w:uiPriority w:val="0"/>
    <w:rPr>
      <w:b/>
      <w:bCs/>
      <w:smallCaps/>
      <w:color w:val="C0504D"/>
      <w:spacing w:val="5"/>
      <w:u w:val="single"/>
    </w:rPr>
  </w:style>
  <w:style w:type="character" w:customStyle="1" w:styleId="136">
    <w:name w:val="标题5 Char Char"/>
    <w:link w:val="137"/>
    <w:qFormat/>
    <w:uiPriority w:val="0"/>
    <w:rPr>
      <w:rFonts w:ascii="Arial" w:hAnsi="Arial"/>
      <w:b/>
      <w:bCs/>
      <w:sz w:val="24"/>
      <w:szCs w:val="32"/>
      <w:lang w:bidi="ar-SA"/>
    </w:rPr>
  </w:style>
  <w:style w:type="paragraph" w:customStyle="1" w:styleId="137">
    <w:name w:val="标题5"/>
    <w:basedOn w:val="4"/>
    <w:link w:val="136"/>
    <w:qFormat/>
    <w:uiPriority w:val="0"/>
    <w:pPr>
      <w:spacing w:line="413" w:lineRule="auto"/>
    </w:pPr>
    <w:rPr>
      <w:rFonts w:ascii="Arial" w:hAnsi="Arial"/>
      <w:sz w:val="24"/>
    </w:rPr>
  </w:style>
  <w:style w:type="character" w:customStyle="1" w:styleId="138">
    <w:name w:val="不明显参考1"/>
    <w:qFormat/>
    <w:uiPriority w:val="0"/>
    <w:rPr>
      <w:smallCaps/>
      <w:color w:val="C0504D"/>
      <w:u w:val="single"/>
    </w:rPr>
  </w:style>
  <w:style w:type="character" w:customStyle="1" w:styleId="139">
    <w:name w:val="ca-71"/>
    <w:qFormat/>
    <w:uiPriority w:val="0"/>
    <w:rPr>
      <w:rFonts w:hint="default" w:ascii="Times New Roman" w:hAnsi="Times New Roman" w:cs="Times New Roman"/>
      <w:color w:val="000000"/>
      <w:sz w:val="28"/>
      <w:szCs w:val="28"/>
    </w:rPr>
  </w:style>
  <w:style w:type="character" w:customStyle="1" w:styleId="140">
    <w:name w:val="zbggmain style9_1"/>
    <w:qFormat/>
    <w:uiPriority w:val="0"/>
    <w:rPr>
      <w:rFonts w:ascii="Calibri" w:hAnsi="Calibri" w:eastAsia="ヒラギノ角ゴ Pro W3"/>
      <w:color w:val="000000"/>
      <w:sz w:val="20"/>
      <w:lang w:val="en-US" w:eastAsia="zh-CN" w:bidi="ar-SA"/>
    </w:rPr>
  </w:style>
  <w:style w:type="character" w:customStyle="1" w:styleId="141">
    <w:name w:val="ca-3"/>
    <w:qFormat/>
    <w:uiPriority w:val="0"/>
    <w:rPr>
      <w:rFonts w:eastAsia="宋体"/>
      <w:kern w:val="2"/>
      <w:sz w:val="24"/>
      <w:szCs w:val="24"/>
      <w:lang w:val="en-US" w:eastAsia="zh-CN" w:bidi="ar-SA"/>
    </w:rPr>
  </w:style>
  <w:style w:type="character" w:customStyle="1" w:styleId="142">
    <w:name w:val="表正文 Char1"/>
    <w:qFormat/>
    <w:uiPriority w:val="0"/>
    <w:rPr>
      <w:rFonts w:eastAsia="宋体"/>
      <w:kern w:val="2"/>
      <w:sz w:val="21"/>
      <w:szCs w:val="24"/>
      <w:lang w:val="en-US" w:eastAsia="zh-CN" w:bidi="ar-SA"/>
    </w:rPr>
  </w:style>
  <w:style w:type="character" w:customStyle="1" w:styleId="143">
    <w:name w:val="ca-181"/>
    <w:qFormat/>
    <w:uiPriority w:val="0"/>
    <w:rPr>
      <w:rFonts w:hint="eastAsia" w:ascii="宋体" w:hAnsi="宋体" w:eastAsia="宋体"/>
      <w:color w:val="000000"/>
      <w:sz w:val="18"/>
      <w:szCs w:val="18"/>
    </w:rPr>
  </w:style>
  <w:style w:type="character" w:customStyle="1" w:styleId="144">
    <w:name w:val="正文文字4 Char1"/>
    <w:qFormat/>
    <w:uiPriority w:val="0"/>
    <w:rPr>
      <w:rFonts w:eastAsia="宋体"/>
      <w:kern w:val="2"/>
      <w:sz w:val="21"/>
      <w:szCs w:val="24"/>
      <w:lang w:val="en-US" w:eastAsia="zh-CN" w:bidi="ar-SA"/>
    </w:rPr>
  </w:style>
  <w:style w:type="character" w:customStyle="1" w:styleId="145">
    <w:name w:val="列出段落 字符"/>
    <w:link w:val="146"/>
    <w:qFormat/>
    <w:uiPriority w:val="0"/>
    <w:rPr>
      <w:rFonts w:ascii="Calibri" w:hAnsi="Calibri" w:eastAsia="宋体"/>
      <w:sz w:val="22"/>
      <w:szCs w:val="22"/>
      <w:lang w:val="en-US" w:eastAsia="en-US" w:bidi="en-US"/>
    </w:rPr>
  </w:style>
  <w:style w:type="paragraph" w:styleId="146">
    <w:name w:val="List Paragraph"/>
    <w:basedOn w:val="1"/>
    <w:link w:val="145"/>
    <w:qFormat/>
    <w:uiPriority w:val="0"/>
    <w:pPr>
      <w:widowControl/>
      <w:ind w:left="720" w:firstLine="360"/>
      <w:contextualSpacing/>
      <w:jc w:val="left"/>
    </w:pPr>
    <w:rPr>
      <w:rFonts w:ascii="Calibri" w:hAnsi="Calibri"/>
      <w:kern w:val="0"/>
      <w:sz w:val="22"/>
      <w:szCs w:val="22"/>
      <w:lang w:eastAsia="en-US" w:bidi="en-US"/>
    </w:rPr>
  </w:style>
  <w:style w:type="character" w:customStyle="1" w:styleId="147">
    <w:name w:val="ca-441"/>
    <w:qFormat/>
    <w:uiPriority w:val="0"/>
    <w:rPr>
      <w:rFonts w:hint="eastAsia" w:ascii="宋体" w:hAnsi="宋体" w:eastAsia="宋体"/>
      <w:color w:val="000000"/>
      <w:sz w:val="52"/>
      <w:szCs w:val="52"/>
    </w:rPr>
  </w:style>
  <w:style w:type="character" w:customStyle="1" w:styleId="148">
    <w:name w:val="ca-401"/>
    <w:qFormat/>
    <w:uiPriority w:val="0"/>
    <w:rPr>
      <w:rFonts w:hint="default" w:ascii="Times New Roman" w:hAnsi="Times New Roman" w:cs="Times New Roman"/>
      <w:sz w:val="20"/>
      <w:szCs w:val="20"/>
    </w:rPr>
  </w:style>
  <w:style w:type="character" w:customStyle="1" w:styleId="149">
    <w:name w:val="ca-111"/>
    <w:qFormat/>
    <w:uiPriority w:val="0"/>
    <w:rPr>
      <w:rFonts w:hint="default" w:ascii="Times New Roman" w:hAnsi="Times New Roman" w:cs="Times New Roman"/>
      <w:color w:val="000000"/>
      <w:sz w:val="30"/>
      <w:szCs w:val="30"/>
    </w:rPr>
  </w:style>
  <w:style w:type="character" w:customStyle="1" w:styleId="150">
    <w:name w:val="标题 1 Char Char"/>
    <w:qFormat/>
    <w:uiPriority w:val="0"/>
    <w:rPr>
      <w:rFonts w:ascii="Times New Roman" w:hAnsi="Times New Roman"/>
      <w:b/>
      <w:bCs/>
      <w:kern w:val="44"/>
      <w:sz w:val="44"/>
      <w:szCs w:val="44"/>
    </w:rPr>
  </w:style>
  <w:style w:type="character" w:customStyle="1" w:styleId="151">
    <w:name w:val="Footer-Even Char2"/>
    <w:qFormat/>
    <w:uiPriority w:val="0"/>
    <w:rPr>
      <w:rFonts w:eastAsia="宋体"/>
      <w:kern w:val="2"/>
      <w:sz w:val="18"/>
      <w:szCs w:val="18"/>
      <w:lang w:val="en-US" w:eastAsia="zh-CN" w:bidi="ar-SA"/>
    </w:rPr>
  </w:style>
  <w:style w:type="character" w:customStyle="1" w:styleId="152">
    <w:name w:val="不明显强调1"/>
    <w:qFormat/>
    <w:uiPriority w:val="0"/>
    <w:rPr>
      <w:i/>
      <w:iCs/>
      <w:color w:val="808080"/>
    </w:rPr>
  </w:style>
  <w:style w:type="character" w:customStyle="1" w:styleId="153">
    <w:name w:val="标题 Char Char"/>
    <w:qFormat/>
    <w:uiPriority w:val="0"/>
    <w:rPr>
      <w:rFonts w:ascii="Arial" w:hAnsi="Arial" w:eastAsia="宋体"/>
      <w:b/>
      <w:kern w:val="2"/>
      <w:sz w:val="44"/>
      <w:lang w:val="en-US" w:eastAsia="zh-CN"/>
    </w:rPr>
  </w:style>
  <w:style w:type="character" w:customStyle="1" w:styleId="154">
    <w:name w:val="Default Char Char"/>
    <w:link w:val="155"/>
    <w:qFormat/>
    <w:uiPriority w:val="0"/>
    <w:rPr>
      <w:rFonts w:ascii="..ì." w:eastAsia="..ì." w:cs="..ì."/>
      <w:color w:val="000000"/>
      <w:sz w:val="24"/>
      <w:szCs w:val="24"/>
      <w:lang w:val="en-US" w:eastAsia="zh-CN" w:bidi="ar-SA"/>
    </w:rPr>
  </w:style>
  <w:style w:type="paragraph" w:customStyle="1" w:styleId="155">
    <w:name w:val="Default"/>
    <w:link w:val="154"/>
    <w:qFormat/>
    <w:uiPriority w:val="0"/>
    <w:pPr>
      <w:widowControl w:val="0"/>
      <w:autoSpaceDE w:val="0"/>
      <w:autoSpaceDN w:val="0"/>
      <w:adjustRightInd w:val="0"/>
    </w:pPr>
    <w:rPr>
      <w:rFonts w:ascii="..ì." w:hAnsi="Calibri" w:eastAsia="..ì." w:cs="..ì."/>
      <w:color w:val="000000"/>
      <w:sz w:val="24"/>
      <w:szCs w:val="24"/>
      <w:lang w:val="en-US" w:eastAsia="zh-CN" w:bidi="ar-SA"/>
    </w:rPr>
  </w:style>
  <w:style w:type="character" w:customStyle="1" w:styleId="156">
    <w:name w:val="书籍标题1"/>
    <w:qFormat/>
    <w:uiPriority w:val="0"/>
    <w:rPr>
      <w:b/>
      <w:bCs/>
      <w:smallCaps/>
      <w:spacing w:val="5"/>
    </w:rPr>
  </w:style>
  <w:style w:type="character" w:customStyle="1" w:styleId="157">
    <w:name w:val="正文文本缩进 2 Char Char"/>
    <w:qFormat/>
    <w:uiPriority w:val="0"/>
    <w:rPr>
      <w:rFonts w:ascii="Times New Roman" w:hAnsi="Times New Roman" w:eastAsia="宋体" w:cs="Times New Roman"/>
      <w:szCs w:val="24"/>
    </w:rPr>
  </w:style>
  <w:style w:type="character" w:customStyle="1" w:styleId="158">
    <w:name w:val="CPara- Char Char"/>
    <w:qFormat/>
    <w:uiPriority w:val="0"/>
    <w:rPr>
      <w:rFonts w:ascii="宋体" w:hAnsi="宋体" w:eastAsia="宋体"/>
      <w:lang w:val="en-US" w:eastAsia="en-US" w:bidi="ar-SA"/>
    </w:rPr>
  </w:style>
  <w:style w:type="character" w:customStyle="1" w:styleId="159">
    <w:name w:val="ca-141"/>
    <w:qFormat/>
    <w:uiPriority w:val="0"/>
    <w:rPr>
      <w:rFonts w:hint="default" w:ascii="Times New Roman" w:hAnsi="Times New Roman" w:cs="Times New Roman"/>
      <w:color w:val="000000"/>
      <w:sz w:val="24"/>
      <w:szCs w:val="24"/>
    </w:rPr>
  </w:style>
  <w:style w:type="character" w:customStyle="1" w:styleId="160">
    <w:name w:val="ca-241"/>
    <w:qFormat/>
    <w:uiPriority w:val="0"/>
    <w:rPr>
      <w:rFonts w:hint="eastAsia" w:ascii="宋体" w:hAnsi="宋体" w:eastAsia="宋体"/>
      <w:sz w:val="24"/>
      <w:szCs w:val="24"/>
    </w:rPr>
  </w:style>
  <w:style w:type="character" w:customStyle="1" w:styleId="161">
    <w:name w:val="ca-251"/>
    <w:qFormat/>
    <w:uiPriority w:val="0"/>
    <w:rPr>
      <w:rFonts w:hint="default" w:ascii="Times New Roman" w:hAnsi="Times New Roman" w:cs="Times New Roman"/>
      <w:sz w:val="21"/>
      <w:szCs w:val="21"/>
    </w:rPr>
  </w:style>
  <w:style w:type="character" w:customStyle="1" w:styleId="162">
    <w:name w:val="ca-451"/>
    <w:qFormat/>
    <w:uiPriority w:val="0"/>
    <w:rPr>
      <w:rFonts w:hint="eastAsia" w:ascii="宋体" w:hAnsi="宋体" w:eastAsia="宋体"/>
      <w:color w:val="000000"/>
      <w:sz w:val="72"/>
      <w:szCs w:val="72"/>
    </w:rPr>
  </w:style>
  <w:style w:type="character" w:customStyle="1" w:styleId="163">
    <w:name w:val="label_list1"/>
    <w:qFormat/>
    <w:uiPriority w:val="0"/>
  </w:style>
  <w:style w:type="character" w:customStyle="1" w:styleId="164">
    <w:name w:val="ca-321"/>
    <w:qFormat/>
    <w:uiPriority w:val="0"/>
    <w:rPr>
      <w:rFonts w:hint="eastAsia" w:ascii="宋体" w:hAnsi="宋体" w:eastAsia="宋体"/>
      <w:b/>
      <w:bCs/>
      <w:color w:val="C00000"/>
      <w:spacing w:val="-20"/>
      <w:sz w:val="21"/>
      <w:szCs w:val="21"/>
    </w:rPr>
  </w:style>
  <w:style w:type="character" w:customStyle="1" w:styleId="165">
    <w:name w:val="纯文本 Char1"/>
    <w:qFormat/>
    <w:uiPriority w:val="0"/>
    <w:rPr>
      <w:rFonts w:ascii="宋体" w:hAnsi="Courier New" w:eastAsia="宋体" w:cs="Times New Roman"/>
      <w:sz w:val="24"/>
      <w:szCs w:val="24"/>
    </w:rPr>
  </w:style>
  <w:style w:type="character" w:customStyle="1" w:styleId="166">
    <w:name w:val="标题 2 Char_0"/>
    <w:link w:val="167"/>
    <w:semiHidden/>
    <w:qFormat/>
    <w:uiPriority w:val="0"/>
    <w:rPr>
      <w:rFonts w:ascii="Cambria" w:hAnsi="Cambria" w:eastAsia="宋体"/>
      <w:b/>
      <w:bCs/>
      <w:kern w:val="2"/>
      <w:sz w:val="32"/>
      <w:szCs w:val="32"/>
      <w:lang w:val="en-US" w:eastAsia="zh-CN" w:bidi="ar-SA"/>
    </w:rPr>
  </w:style>
  <w:style w:type="paragraph" w:customStyle="1" w:styleId="167">
    <w:name w:val="标题 2_0"/>
    <w:basedOn w:val="168"/>
    <w:next w:val="168"/>
    <w:link w:val="166"/>
    <w:qFormat/>
    <w:uiPriority w:val="0"/>
    <w:pPr>
      <w:keepNext/>
      <w:keepLines/>
      <w:spacing w:before="260" w:after="260" w:line="415" w:lineRule="auto"/>
      <w:outlineLvl w:val="1"/>
    </w:pPr>
    <w:rPr>
      <w:rFonts w:ascii="Cambria" w:hAnsi="Cambria"/>
      <w:b/>
      <w:bCs/>
      <w:sz w:val="32"/>
      <w:szCs w:val="32"/>
    </w:rPr>
  </w:style>
  <w:style w:type="paragraph" w:customStyle="1" w:styleId="168">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Char Char26"/>
    <w:qFormat/>
    <w:uiPriority w:val="0"/>
    <w:rPr>
      <w:rFonts w:ascii="Arial" w:hAnsi="Arial" w:eastAsia="宋体" w:cs="Times New Roman"/>
      <w:bCs/>
      <w:kern w:val="2"/>
      <w:sz w:val="24"/>
      <w:szCs w:val="28"/>
    </w:rPr>
  </w:style>
  <w:style w:type="character" w:customStyle="1" w:styleId="170">
    <w:name w:val="ca-461"/>
    <w:qFormat/>
    <w:uiPriority w:val="0"/>
    <w:rPr>
      <w:rFonts w:hint="eastAsia" w:ascii="宋体" w:hAnsi="宋体" w:eastAsia="宋体"/>
      <w:color w:val="000000"/>
      <w:spacing w:val="-20"/>
      <w:sz w:val="28"/>
      <w:szCs w:val="28"/>
    </w:rPr>
  </w:style>
  <w:style w:type="character" w:customStyle="1" w:styleId="171">
    <w:name w:val="ca-311"/>
    <w:qFormat/>
    <w:uiPriority w:val="0"/>
    <w:rPr>
      <w:rFonts w:hint="default" w:ascii="??" w:hAnsi="??"/>
      <w:color w:val="000000"/>
      <w:sz w:val="21"/>
      <w:szCs w:val="21"/>
    </w:rPr>
  </w:style>
  <w:style w:type="character" w:customStyle="1" w:styleId="172">
    <w:name w:val="批注文字 Char"/>
    <w:qFormat/>
    <w:uiPriority w:val="99"/>
    <w:rPr>
      <w:rFonts w:ascii="Calibri" w:hAnsi="Calibri" w:eastAsia="宋体"/>
      <w:kern w:val="2"/>
      <w:sz w:val="21"/>
      <w:szCs w:val="22"/>
      <w:lang w:val="en-US" w:eastAsia="zh-CN" w:bidi="ar-SA"/>
    </w:rPr>
  </w:style>
  <w:style w:type="character" w:customStyle="1" w:styleId="173">
    <w:name w:val="页眉 Char"/>
    <w:qFormat/>
    <w:uiPriority w:val="0"/>
    <w:rPr>
      <w:kern w:val="2"/>
      <w:sz w:val="18"/>
      <w:szCs w:val="18"/>
      <w:lang w:bidi="ar-SA"/>
    </w:rPr>
  </w:style>
  <w:style w:type="character" w:customStyle="1" w:styleId="174">
    <w:name w:val="Quote Char"/>
    <w:link w:val="175"/>
    <w:qFormat/>
    <w:locked/>
    <w:uiPriority w:val="0"/>
    <w:rPr>
      <w:i/>
      <w:color w:val="000000"/>
      <w:kern w:val="2"/>
      <w:sz w:val="22"/>
      <w:lang w:bidi="ar-SA"/>
    </w:rPr>
  </w:style>
  <w:style w:type="paragraph" w:customStyle="1" w:styleId="175">
    <w:name w:val="引用1"/>
    <w:basedOn w:val="1"/>
    <w:next w:val="1"/>
    <w:link w:val="174"/>
    <w:qFormat/>
    <w:uiPriority w:val="0"/>
    <w:rPr>
      <w:rFonts w:ascii="Calibri" w:hAnsi="Calibri"/>
      <w:i/>
      <w:color w:val="000000"/>
      <w:sz w:val="22"/>
      <w:szCs w:val="20"/>
      <w:lang w:val="zh-CN"/>
    </w:rPr>
  </w:style>
  <w:style w:type="character" w:customStyle="1" w:styleId="176">
    <w:name w:val="15"/>
    <w:qFormat/>
    <w:uiPriority w:val="0"/>
    <w:rPr>
      <w:rFonts w:hint="default" w:ascii="Calibri" w:hAnsi="Calibri" w:eastAsia="ヒラギノ角ゴ Pro W3"/>
      <w:color w:val="000000"/>
      <w:sz w:val="20"/>
      <w:szCs w:val="20"/>
      <w:lang w:val="en-US" w:eastAsia="zh-CN" w:bidi="ar-SA"/>
    </w:rPr>
  </w:style>
  <w:style w:type="character" w:customStyle="1" w:styleId="177">
    <w:name w:val="style11"/>
    <w:qFormat/>
    <w:uiPriority w:val="0"/>
    <w:rPr>
      <w:sz w:val="27"/>
      <w:szCs w:val="27"/>
    </w:rPr>
  </w:style>
  <w:style w:type="character" w:customStyle="1" w:styleId="178">
    <w:name w:val="标题 1 Char"/>
    <w:qFormat/>
    <w:uiPriority w:val="9"/>
    <w:rPr>
      <w:rFonts w:ascii="Calibri" w:hAnsi="Calibri" w:eastAsia="宋体"/>
      <w:b/>
      <w:bCs/>
      <w:kern w:val="44"/>
      <w:sz w:val="44"/>
      <w:szCs w:val="44"/>
      <w:lang w:val="en-US" w:eastAsia="zh-CN" w:bidi="ar-SA"/>
    </w:rPr>
  </w:style>
  <w:style w:type="character" w:customStyle="1" w:styleId="179">
    <w:name w:val="纯文本 Char"/>
    <w:qFormat/>
    <w:uiPriority w:val="0"/>
    <w:rPr>
      <w:rFonts w:ascii="宋体" w:hAnsi="Courier New" w:eastAsia="宋体" w:cs="Courier New"/>
      <w:szCs w:val="21"/>
    </w:rPr>
  </w:style>
  <w:style w:type="character" w:customStyle="1" w:styleId="180">
    <w:name w:val="无间隔 字符"/>
    <w:link w:val="181"/>
    <w:qFormat/>
    <w:uiPriority w:val="0"/>
    <w:rPr>
      <w:rFonts w:ascii="Times New Roman" w:hAnsi="Times New Roman"/>
      <w:kern w:val="2"/>
      <w:sz w:val="21"/>
      <w:szCs w:val="24"/>
      <w:lang w:val="en-US" w:eastAsia="zh-CN" w:bidi="ar-SA"/>
    </w:rPr>
  </w:style>
  <w:style w:type="paragraph" w:styleId="181">
    <w:name w:val="No Spacing"/>
    <w:link w:val="18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ca-210"/>
    <w:qFormat/>
    <w:uiPriority w:val="0"/>
    <w:rPr>
      <w:rFonts w:hint="default" w:ascii="Times New Roman" w:hAnsi="Times New Roman" w:cs="Times New Roman"/>
      <w:color w:val="000000"/>
      <w:sz w:val="36"/>
      <w:szCs w:val="36"/>
    </w:rPr>
  </w:style>
  <w:style w:type="character" w:customStyle="1" w:styleId="183">
    <w:name w:val="标题 2 Char"/>
    <w:qFormat/>
    <w:uiPriority w:val="0"/>
    <w:rPr>
      <w:rFonts w:ascii="Cambria" w:hAnsi="Cambria" w:eastAsia="宋体"/>
      <w:b/>
      <w:bCs/>
      <w:kern w:val="2"/>
      <w:sz w:val="32"/>
      <w:szCs w:val="32"/>
      <w:lang w:val="en-US" w:eastAsia="zh-CN" w:bidi="ar-SA"/>
    </w:rPr>
  </w:style>
  <w:style w:type="character" w:customStyle="1" w:styleId="184">
    <w:name w:val="正文文字4 Char1_1"/>
    <w:link w:val="185"/>
    <w:qFormat/>
    <w:locked/>
    <w:uiPriority w:val="0"/>
    <w:rPr>
      <w:rFonts w:ascii="Calibri" w:hAnsi="Calibri" w:eastAsia="宋体"/>
      <w:kern w:val="2"/>
      <w:sz w:val="21"/>
      <w:szCs w:val="22"/>
      <w:lang w:bidi="ar-SA"/>
    </w:rPr>
  </w:style>
  <w:style w:type="paragraph" w:customStyle="1" w:styleId="185">
    <w:name w:val="正文文本缩进_1"/>
    <w:basedOn w:val="186"/>
    <w:link w:val="184"/>
    <w:qFormat/>
    <w:uiPriority w:val="0"/>
    <w:pPr>
      <w:spacing w:after="120"/>
      <w:ind w:left="420" w:leftChars="200"/>
    </w:pPr>
    <w:rPr>
      <w:lang w:val="zh-CN"/>
    </w:rPr>
  </w:style>
  <w:style w:type="paragraph" w:customStyle="1" w:styleId="186">
    <w:name w:val="正文_1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7">
    <w:name w:val="by jerry Char Char"/>
    <w:qFormat/>
    <w:uiPriority w:val="0"/>
    <w:rPr>
      <w:rFonts w:eastAsia="宋体"/>
      <w:b/>
      <w:bCs/>
      <w:kern w:val="44"/>
      <w:sz w:val="44"/>
      <w:szCs w:val="44"/>
      <w:lang w:val="en-US" w:eastAsia="zh-CN" w:bidi="ar-SA"/>
    </w:rPr>
  </w:style>
  <w:style w:type="character" w:customStyle="1" w:styleId="188">
    <w:name w:val="ca-171"/>
    <w:qFormat/>
    <w:uiPriority w:val="0"/>
    <w:rPr>
      <w:rFonts w:hint="default" w:ascii="Times New Roman" w:hAnsi="Times New Roman" w:cs="Times New Roman"/>
      <w:b/>
      <w:bCs/>
      <w:spacing w:val="-20"/>
      <w:sz w:val="24"/>
      <w:szCs w:val="24"/>
    </w:rPr>
  </w:style>
  <w:style w:type="character" w:customStyle="1" w:styleId="189">
    <w:name w:val="纯文本 Char_0"/>
    <w:link w:val="190"/>
    <w:qFormat/>
    <w:uiPriority w:val="0"/>
    <w:rPr>
      <w:rFonts w:ascii="宋体" w:hAnsi="宋体" w:eastAsia="ヒラギノ角ゴ Pro W3"/>
      <w:color w:val="000000"/>
      <w:kern w:val="2"/>
      <w:sz w:val="21"/>
      <w:u w:color="000000"/>
      <w:lang w:val="en-US" w:eastAsia="zh-CN" w:bidi="ar-SA"/>
    </w:rPr>
  </w:style>
  <w:style w:type="paragraph" w:customStyle="1" w:styleId="190">
    <w:name w:val="纯文本_1"/>
    <w:link w:val="189"/>
    <w:qFormat/>
    <w:uiPriority w:val="0"/>
    <w:pPr>
      <w:widowControl w:val="0"/>
      <w:jc w:val="both"/>
    </w:pPr>
    <w:rPr>
      <w:rFonts w:ascii="宋体" w:hAnsi="宋体" w:eastAsia="ヒラギノ角ゴ Pro W3" w:cs="Times New Roman"/>
      <w:color w:val="000000"/>
      <w:kern w:val="2"/>
      <w:sz w:val="21"/>
      <w:u w:color="000000"/>
      <w:lang w:val="en-US" w:eastAsia="zh-CN" w:bidi="ar-SA"/>
    </w:rPr>
  </w:style>
  <w:style w:type="character" w:customStyle="1" w:styleId="191">
    <w:name w:val="style41"/>
    <w:qFormat/>
    <w:uiPriority w:val="0"/>
    <w:rPr>
      <w:sz w:val="18"/>
      <w:szCs w:val="18"/>
    </w:rPr>
  </w:style>
  <w:style w:type="character" w:customStyle="1" w:styleId="192">
    <w:name w:val="ca-341"/>
    <w:qFormat/>
    <w:uiPriority w:val="0"/>
    <w:rPr>
      <w:rFonts w:hint="eastAsia" w:ascii="宋体" w:hAnsi="宋体" w:eastAsia="宋体"/>
      <w:color w:val="000000"/>
      <w:sz w:val="20"/>
      <w:szCs w:val="20"/>
    </w:rPr>
  </w:style>
  <w:style w:type="character" w:customStyle="1" w:styleId="193">
    <w:name w:val="ca-481"/>
    <w:qFormat/>
    <w:uiPriority w:val="0"/>
    <w:rPr>
      <w:rFonts w:hint="eastAsia" w:ascii="宋体" w:hAnsi="宋体" w:eastAsia="宋体"/>
      <w:color w:val="000000"/>
      <w:sz w:val="26"/>
      <w:szCs w:val="26"/>
    </w:rPr>
  </w:style>
  <w:style w:type="character" w:customStyle="1" w:styleId="194">
    <w:name w:val="页眉 Char Char"/>
    <w:qFormat/>
    <w:uiPriority w:val="0"/>
    <w:rPr>
      <w:rFonts w:ascii="Times New Roman" w:hAnsi="Times New Roman" w:eastAsia="宋体" w:cs="Times New Roman"/>
      <w:sz w:val="18"/>
      <w:szCs w:val="18"/>
    </w:rPr>
  </w:style>
  <w:style w:type="character" w:customStyle="1" w:styleId="195">
    <w:name w:val="明显引用 字符"/>
    <w:link w:val="196"/>
    <w:qFormat/>
    <w:uiPriority w:val="0"/>
    <w:rPr>
      <w:b/>
      <w:bCs/>
      <w:i/>
      <w:iCs/>
      <w:color w:val="4F81BD"/>
      <w:kern w:val="2"/>
      <w:sz w:val="21"/>
      <w:szCs w:val="22"/>
      <w:lang w:bidi="ar-SA"/>
    </w:rPr>
  </w:style>
  <w:style w:type="paragraph" w:styleId="196">
    <w:name w:val="Intense Quote"/>
    <w:basedOn w:val="1"/>
    <w:next w:val="1"/>
    <w:link w:val="195"/>
    <w:qFormat/>
    <w:uiPriority w:val="0"/>
    <w:pPr>
      <w:pBdr>
        <w:bottom w:val="single" w:color="4F81BD" w:sz="4" w:space="4"/>
      </w:pBdr>
      <w:spacing w:before="200" w:after="280"/>
      <w:ind w:left="936" w:right="936"/>
    </w:pPr>
    <w:rPr>
      <w:rFonts w:ascii="Calibri" w:hAnsi="Calibri"/>
      <w:b/>
      <w:bCs/>
      <w:i/>
      <w:iCs/>
      <w:color w:val="4F81BD"/>
      <w:szCs w:val="22"/>
      <w:lang w:val="zh-CN"/>
    </w:rPr>
  </w:style>
  <w:style w:type="character" w:customStyle="1" w:styleId="197">
    <w:name w:val="样式 纯文本普通文字 Char纯文本 Char Char普通文字纯文本 Char Char Char Char Char...6 Char Char"/>
    <w:link w:val="198"/>
    <w:qFormat/>
    <w:uiPriority w:val="0"/>
    <w:rPr>
      <w:rFonts w:ascii="宋体" w:hAnsi="Courier New" w:cs="Courier New"/>
      <w:color w:val="000000"/>
      <w:kern w:val="2"/>
      <w:sz w:val="21"/>
      <w:szCs w:val="21"/>
      <w:lang w:bidi="ar-SA"/>
    </w:rPr>
  </w:style>
  <w:style w:type="paragraph" w:customStyle="1" w:styleId="198">
    <w:name w:val="样式 纯文本普通文字 Char纯文本 Char Char普通文字纯文本 Char Char Char Char Char...6"/>
    <w:basedOn w:val="27"/>
    <w:link w:val="197"/>
    <w:qFormat/>
    <w:uiPriority w:val="0"/>
    <w:pPr>
      <w:spacing w:before="0" w:beforeLines="0" w:after="0" w:afterLines="0" w:line="240" w:lineRule="auto"/>
    </w:pPr>
    <w:rPr>
      <w:rFonts w:cs="Courier New"/>
      <w:color w:val="000000"/>
      <w:kern w:val="2"/>
      <w:sz w:val="21"/>
      <w:szCs w:val="21"/>
    </w:rPr>
  </w:style>
  <w:style w:type="character" w:customStyle="1" w:styleId="199">
    <w:name w:val="ca-191"/>
    <w:qFormat/>
    <w:uiPriority w:val="0"/>
    <w:rPr>
      <w:rFonts w:hint="default" w:ascii="Times New Roman" w:hAnsi="Times New Roman" w:cs="Times New Roman"/>
      <w:sz w:val="18"/>
      <w:szCs w:val="18"/>
    </w:rPr>
  </w:style>
  <w:style w:type="character" w:customStyle="1" w:styleId="200">
    <w:name w:val="样式1 Char Char"/>
    <w:link w:val="201"/>
    <w:qFormat/>
    <w:uiPriority w:val="0"/>
    <w:rPr>
      <w:rFonts w:ascii="宋体" w:hAnsi="宋体" w:eastAsia="宋体"/>
      <w:b/>
      <w:kern w:val="2"/>
      <w:sz w:val="24"/>
      <w:lang w:val="en-US" w:eastAsia="zh-CN" w:bidi="ar-SA"/>
    </w:rPr>
  </w:style>
  <w:style w:type="paragraph" w:customStyle="1" w:styleId="201">
    <w:name w:val="样式1"/>
    <w:basedOn w:val="1"/>
    <w:link w:val="200"/>
    <w:qFormat/>
    <w:uiPriority w:val="0"/>
    <w:pPr>
      <w:spacing w:before="120" w:after="120" w:line="300" w:lineRule="auto"/>
    </w:pPr>
    <w:rPr>
      <w:rFonts w:ascii="宋体" w:hAnsi="宋体"/>
      <w:b/>
      <w:sz w:val="24"/>
      <w:szCs w:val="20"/>
    </w:rPr>
  </w:style>
  <w:style w:type="character" w:customStyle="1" w:styleId="202">
    <w:name w:val="ca-291"/>
    <w:qFormat/>
    <w:uiPriority w:val="0"/>
    <w:rPr>
      <w:rFonts w:hint="eastAsia" w:ascii="宋体" w:hAnsi="宋体" w:eastAsia="宋体"/>
      <w:color w:val="7030A0"/>
      <w:sz w:val="21"/>
      <w:szCs w:val="21"/>
    </w:rPr>
  </w:style>
  <w:style w:type="character" w:customStyle="1" w:styleId="203">
    <w:name w:val="正文首行缩进 Char Char"/>
    <w:qFormat/>
    <w:uiPriority w:val="0"/>
    <w:rPr>
      <w:rFonts w:eastAsia="宋体"/>
      <w:kern w:val="2"/>
      <w:sz w:val="21"/>
      <w:szCs w:val="24"/>
      <w:lang w:val="en-US" w:eastAsia="zh-CN" w:bidi="ar-SA"/>
    </w:rPr>
  </w:style>
  <w:style w:type="character" w:customStyle="1" w:styleId="204">
    <w:name w:val="ca-121"/>
    <w:qFormat/>
    <w:uiPriority w:val="0"/>
    <w:rPr>
      <w:rFonts w:hint="default" w:ascii="Times New Roman" w:hAnsi="Times New Roman" w:cs="Times New Roman"/>
      <w:color w:val="000000"/>
      <w:sz w:val="32"/>
      <w:szCs w:val="32"/>
    </w:rPr>
  </w:style>
  <w:style w:type="character" w:customStyle="1" w:styleId="205">
    <w:name w:val="ca-81"/>
    <w:qFormat/>
    <w:uiPriority w:val="0"/>
    <w:rPr>
      <w:rFonts w:hint="eastAsia" w:ascii="宋体" w:hAnsi="宋体" w:eastAsia="宋体"/>
      <w:color w:val="000000"/>
      <w:sz w:val="28"/>
      <w:szCs w:val="28"/>
    </w:rPr>
  </w:style>
  <w:style w:type="character" w:customStyle="1" w:styleId="206">
    <w:name w:val="普通文字 Char Char_1"/>
    <w:link w:val="207"/>
    <w:qFormat/>
    <w:uiPriority w:val="0"/>
    <w:rPr>
      <w:rFonts w:ascii="宋体" w:hAnsi="Courier New" w:eastAsia="宋体"/>
      <w:kern w:val="2"/>
      <w:sz w:val="21"/>
      <w:szCs w:val="21"/>
      <w:lang w:bidi="ar-SA"/>
    </w:rPr>
  </w:style>
  <w:style w:type="paragraph" w:customStyle="1" w:styleId="207">
    <w:name w:val="纯文本_1_0"/>
    <w:basedOn w:val="186"/>
    <w:link w:val="206"/>
    <w:qFormat/>
    <w:uiPriority w:val="0"/>
    <w:rPr>
      <w:rFonts w:ascii="宋体" w:hAnsi="Courier New"/>
      <w:szCs w:val="21"/>
      <w:lang w:val="zh-CN"/>
    </w:rPr>
  </w:style>
  <w:style w:type="character" w:customStyle="1" w:styleId="208">
    <w:name w:val="普通文字 Char Char2"/>
    <w:qFormat/>
    <w:uiPriority w:val="0"/>
    <w:rPr>
      <w:rFonts w:ascii="宋体" w:hAnsi="Courier New" w:eastAsia="宋体" w:cs="Times New Roman"/>
      <w:sz w:val="24"/>
      <w:szCs w:val="24"/>
    </w:rPr>
  </w:style>
  <w:style w:type="character" w:customStyle="1" w:styleId="209">
    <w:name w:val="ca-521"/>
    <w:qFormat/>
    <w:uiPriority w:val="0"/>
    <w:rPr>
      <w:rFonts w:hint="eastAsia" w:ascii="宋体" w:hAnsi="宋体" w:eastAsia="宋体"/>
      <w:b/>
      <w:bCs/>
      <w:spacing w:val="-20"/>
      <w:sz w:val="36"/>
      <w:szCs w:val="36"/>
    </w:rPr>
  </w:style>
  <w:style w:type="character" w:customStyle="1" w:styleId="210">
    <w:name w:val="font161"/>
    <w:qFormat/>
    <w:uiPriority w:val="0"/>
    <w:rPr>
      <w:b/>
      <w:bCs/>
      <w:sz w:val="32"/>
      <w:szCs w:val="32"/>
    </w:rPr>
  </w:style>
  <w:style w:type="character" w:customStyle="1" w:styleId="211">
    <w:name w:val="内文 Char Char"/>
    <w:link w:val="212"/>
    <w:qFormat/>
    <w:uiPriority w:val="0"/>
    <w:rPr>
      <w:rFonts w:ascii="Arial" w:hAnsi="Arial" w:eastAsia="Times New Roman"/>
      <w:kern w:val="2"/>
      <w:sz w:val="21"/>
      <w:szCs w:val="24"/>
      <w:lang w:val="en-US" w:eastAsia="zh-CN" w:bidi="ar-SA"/>
    </w:rPr>
  </w:style>
  <w:style w:type="paragraph" w:customStyle="1" w:styleId="212">
    <w:name w:val="内文"/>
    <w:link w:val="211"/>
    <w:qFormat/>
    <w:uiPriority w:val="0"/>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character" w:customStyle="1" w:styleId="213">
    <w:name w:val="标题 Char"/>
    <w:qFormat/>
    <w:uiPriority w:val="0"/>
    <w:rPr>
      <w:rFonts w:ascii="Cambria" w:hAnsi="Cambria"/>
      <w:b/>
      <w:bCs/>
      <w:kern w:val="2"/>
      <w:sz w:val="32"/>
      <w:szCs w:val="32"/>
      <w:lang w:bidi="ar-SA"/>
    </w:rPr>
  </w:style>
  <w:style w:type="character" w:customStyle="1" w:styleId="214">
    <w:name w:val="class3"/>
    <w:qFormat/>
    <w:uiPriority w:val="0"/>
  </w:style>
  <w:style w:type="character" w:customStyle="1" w:styleId="215">
    <w:name w:val="ca-211"/>
    <w:qFormat/>
    <w:uiPriority w:val="0"/>
    <w:rPr>
      <w:rFonts w:hint="eastAsia" w:ascii="宋体" w:hAnsi="宋体" w:eastAsia="宋体"/>
      <w:color w:val="000000"/>
      <w:sz w:val="21"/>
      <w:szCs w:val="21"/>
    </w:rPr>
  </w:style>
  <w:style w:type="character" w:customStyle="1" w:styleId="216">
    <w:name w:val="Char Char29"/>
    <w:qFormat/>
    <w:uiPriority w:val="0"/>
    <w:rPr>
      <w:rFonts w:eastAsia="宋体"/>
      <w:b/>
      <w:bCs/>
      <w:kern w:val="44"/>
      <w:sz w:val="44"/>
      <w:szCs w:val="44"/>
      <w:lang w:val="en-US" w:eastAsia="zh-CN" w:bidi="ar-SA"/>
    </w:rPr>
  </w:style>
  <w:style w:type="character" w:customStyle="1" w:styleId="217">
    <w:name w:val="Footer-Even Char1"/>
    <w:qFormat/>
    <w:uiPriority w:val="0"/>
    <w:rPr>
      <w:rFonts w:eastAsia="宋体"/>
      <w:kern w:val="2"/>
      <w:sz w:val="18"/>
      <w:szCs w:val="18"/>
      <w:lang w:val="en-US" w:eastAsia="zh-CN" w:bidi="ar-SA"/>
    </w:rPr>
  </w:style>
  <w:style w:type="character" w:customStyle="1" w:styleId="218">
    <w:name w:val="ca-301"/>
    <w:qFormat/>
    <w:uiPriority w:val="0"/>
    <w:rPr>
      <w:rFonts w:hint="default" w:ascii="??" w:hAnsi="??"/>
      <w:color w:val="002060"/>
      <w:sz w:val="21"/>
      <w:szCs w:val="21"/>
    </w:rPr>
  </w:style>
  <w:style w:type="character" w:customStyle="1" w:styleId="219">
    <w:name w:val="ca-131"/>
    <w:qFormat/>
    <w:uiPriority w:val="0"/>
    <w:rPr>
      <w:rFonts w:hint="eastAsia" w:ascii="宋体" w:hAnsi="宋体" w:eastAsia="宋体"/>
      <w:color w:val="000000"/>
      <w:sz w:val="32"/>
      <w:szCs w:val="32"/>
    </w:rPr>
  </w:style>
  <w:style w:type="character" w:customStyle="1" w:styleId="220">
    <w:name w:val="ca-221"/>
    <w:qFormat/>
    <w:uiPriority w:val="0"/>
    <w:rPr>
      <w:rFonts w:hint="eastAsia" w:ascii="宋体" w:hAnsi="宋体" w:eastAsia="宋体"/>
      <w:sz w:val="21"/>
      <w:szCs w:val="21"/>
    </w:rPr>
  </w:style>
  <w:style w:type="character" w:customStyle="1" w:styleId="221">
    <w:name w:val="ca-54"/>
    <w:qFormat/>
    <w:uiPriority w:val="0"/>
    <w:rPr>
      <w:rFonts w:hint="eastAsia" w:ascii="宋体" w:hAnsi="宋体" w:eastAsia="宋体"/>
      <w:b/>
      <w:bCs/>
      <w:color w:val="000000"/>
      <w:spacing w:val="40"/>
      <w:sz w:val="48"/>
      <w:szCs w:val="48"/>
    </w:rPr>
  </w:style>
  <w:style w:type="character" w:customStyle="1" w:styleId="222">
    <w:name w:val="文档结构图 Char1"/>
    <w:qFormat/>
    <w:uiPriority w:val="0"/>
    <w:rPr>
      <w:rFonts w:ascii="宋体"/>
      <w:kern w:val="2"/>
      <w:sz w:val="18"/>
      <w:szCs w:val="18"/>
    </w:rPr>
  </w:style>
  <w:style w:type="character" w:customStyle="1" w:styleId="223">
    <w:name w:val="Intense Quote Char"/>
    <w:link w:val="224"/>
    <w:qFormat/>
    <w:locked/>
    <w:uiPriority w:val="0"/>
    <w:rPr>
      <w:b/>
      <w:i/>
      <w:color w:val="4F81BD"/>
      <w:kern w:val="2"/>
      <w:sz w:val="22"/>
      <w:lang w:bidi="ar-SA"/>
    </w:rPr>
  </w:style>
  <w:style w:type="paragraph" w:customStyle="1" w:styleId="224">
    <w:name w:val="明显引用1"/>
    <w:basedOn w:val="1"/>
    <w:next w:val="1"/>
    <w:link w:val="223"/>
    <w:qFormat/>
    <w:uiPriority w:val="0"/>
    <w:pPr>
      <w:pBdr>
        <w:bottom w:val="single" w:color="4F81BD" w:sz="4" w:space="4"/>
      </w:pBdr>
      <w:spacing w:before="200" w:after="280"/>
      <w:ind w:left="936" w:right="936"/>
    </w:pPr>
    <w:rPr>
      <w:rFonts w:ascii="Calibri" w:hAnsi="Calibri"/>
      <w:b/>
      <w:i/>
      <w:color w:val="4F81BD"/>
      <w:sz w:val="22"/>
      <w:szCs w:val="20"/>
      <w:lang w:val="zh-CN"/>
    </w:rPr>
  </w:style>
  <w:style w:type="character" w:customStyle="1" w:styleId="225">
    <w:name w:val="hui121"/>
    <w:qFormat/>
    <w:uiPriority w:val="0"/>
    <w:rPr>
      <w:rFonts w:eastAsia="宋体"/>
      <w:color w:val="333333"/>
      <w:kern w:val="2"/>
      <w:sz w:val="18"/>
      <w:szCs w:val="18"/>
      <w:lang w:val="en-US" w:eastAsia="zh-CN" w:bidi="ar-SA"/>
    </w:rPr>
  </w:style>
  <w:style w:type="character" w:customStyle="1" w:styleId="226">
    <w:name w:val="批注主题 Char1"/>
    <w:qFormat/>
    <w:uiPriority w:val="0"/>
    <w:rPr>
      <w:b/>
      <w:bCs/>
      <w:kern w:val="2"/>
      <w:sz w:val="21"/>
      <w:szCs w:val="22"/>
    </w:rPr>
  </w:style>
  <w:style w:type="character" w:customStyle="1" w:styleId="227">
    <w:name w:val="标题 7 Char"/>
    <w:qFormat/>
    <w:uiPriority w:val="0"/>
    <w:rPr>
      <w:rFonts w:ascii="Calibri" w:hAnsi="Calibri" w:eastAsia="宋体"/>
      <w:b/>
      <w:bCs/>
      <w:kern w:val="2"/>
      <w:sz w:val="24"/>
      <w:szCs w:val="24"/>
      <w:lang w:val="en-US" w:eastAsia="zh-CN" w:bidi="ar-SA"/>
    </w:rPr>
  </w:style>
  <w:style w:type="character" w:customStyle="1" w:styleId="228">
    <w:name w:val="ca-261"/>
    <w:qFormat/>
    <w:uiPriority w:val="0"/>
    <w:rPr>
      <w:rFonts w:hint="eastAsia" w:ascii="宋体" w:hAnsi="宋体" w:eastAsia="宋体"/>
      <w:color w:val="002060"/>
      <w:sz w:val="21"/>
      <w:szCs w:val="21"/>
    </w:rPr>
  </w:style>
  <w:style w:type="character" w:customStyle="1" w:styleId="229">
    <w:name w:val="ca-411"/>
    <w:qFormat/>
    <w:uiPriority w:val="0"/>
    <w:rPr>
      <w:rFonts w:hint="eastAsia" w:ascii="宋体" w:hAnsi="宋体" w:eastAsia="宋体"/>
      <w:b/>
      <w:bCs/>
      <w:color w:val="000000"/>
      <w:spacing w:val="-20"/>
      <w:sz w:val="32"/>
      <w:szCs w:val="32"/>
    </w:rPr>
  </w:style>
  <w:style w:type="character" w:customStyle="1" w:styleId="230">
    <w:name w:val="批注主题 Char Char"/>
    <w:qFormat/>
    <w:uiPriority w:val="0"/>
    <w:rPr>
      <w:rFonts w:ascii="Times New Roman" w:hAnsi="Times New Roman" w:eastAsia="宋体" w:cs="Times New Roman"/>
      <w:b/>
      <w:bCs/>
      <w:kern w:val="2"/>
      <w:sz w:val="21"/>
      <w:szCs w:val="24"/>
    </w:rPr>
  </w:style>
  <w:style w:type="character" w:customStyle="1" w:styleId="231">
    <w:name w:val="正文文字4 Char1_0"/>
    <w:link w:val="232"/>
    <w:qFormat/>
    <w:locked/>
    <w:uiPriority w:val="0"/>
    <w:rPr>
      <w:rFonts w:ascii="Calibri" w:hAnsi="Calibri"/>
      <w:kern w:val="2"/>
      <w:sz w:val="21"/>
      <w:szCs w:val="22"/>
      <w:lang w:bidi="ar-SA"/>
    </w:rPr>
  </w:style>
  <w:style w:type="paragraph" w:customStyle="1" w:styleId="232">
    <w:name w:val="正文文本缩进_0"/>
    <w:basedOn w:val="109"/>
    <w:link w:val="231"/>
    <w:qFormat/>
    <w:uiPriority w:val="0"/>
    <w:pPr>
      <w:spacing w:after="120"/>
      <w:ind w:left="420" w:leftChars="200"/>
    </w:pPr>
    <w:rPr>
      <w:lang w:val="zh-CN"/>
    </w:rPr>
  </w:style>
  <w:style w:type="character" w:customStyle="1" w:styleId="233">
    <w:name w:val="textcontents"/>
    <w:qFormat/>
    <w:uiPriority w:val="0"/>
    <w:rPr>
      <w:rFonts w:cs="Times New Roman"/>
    </w:rPr>
  </w:style>
  <w:style w:type="character" w:customStyle="1" w:styleId="234">
    <w:name w:val="正文文字4 Char"/>
    <w:qFormat/>
    <w:uiPriority w:val="0"/>
    <w:rPr>
      <w:rFonts w:eastAsia="宋体"/>
      <w:kern w:val="2"/>
      <w:sz w:val="21"/>
      <w:szCs w:val="24"/>
      <w:lang w:val="en-US" w:eastAsia="zh-CN" w:bidi="ar-SA"/>
    </w:rPr>
  </w:style>
  <w:style w:type="character" w:customStyle="1" w:styleId="235">
    <w:name w:val="ca-161"/>
    <w:qFormat/>
    <w:uiPriority w:val="0"/>
    <w:rPr>
      <w:rFonts w:hint="eastAsia" w:ascii="宋体" w:hAnsi="宋体" w:eastAsia="宋体"/>
      <w:sz w:val="24"/>
      <w:szCs w:val="24"/>
    </w:rPr>
  </w:style>
  <w:style w:type="character" w:customStyle="1" w:styleId="236">
    <w:name w:val="Char Char28"/>
    <w:qFormat/>
    <w:uiPriority w:val="0"/>
    <w:rPr>
      <w:rFonts w:eastAsia="宋体"/>
      <w:kern w:val="2"/>
      <w:sz w:val="18"/>
      <w:lang w:val="en-US" w:eastAsia="zh-CN" w:bidi="ar-SA"/>
    </w:rPr>
  </w:style>
  <w:style w:type="character" w:customStyle="1" w:styleId="237">
    <w:name w:val="日期 Char Char"/>
    <w:qFormat/>
    <w:uiPriority w:val="0"/>
    <w:rPr>
      <w:rFonts w:ascii="Times New Roman" w:hAnsi="Times New Roman"/>
      <w:kern w:val="2"/>
      <w:sz w:val="21"/>
      <w:szCs w:val="24"/>
    </w:rPr>
  </w:style>
  <w:style w:type="character" w:customStyle="1" w:styleId="238">
    <w:name w:val="ca-231"/>
    <w:qFormat/>
    <w:uiPriority w:val="0"/>
    <w:rPr>
      <w:rFonts w:hint="default" w:ascii="Times New Roman" w:hAnsi="Times New Roman" w:cs="Times New Roman"/>
      <w:sz w:val="21"/>
      <w:szCs w:val="21"/>
    </w:rPr>
  </w:style>
  <w:style w:type="character" w:customStyle="1" w:styleId="239">
    <w:name w:val="ca-531"/>
    <w:qFormat/>
    <w:uiPriority w:val="0"/>
    <w:rPr>
      <w:rFonts w:hint="default" w:ascii="Times New Roman" w:hAnsi="Times New Roman" w:cs="Times New Roman"/>
      <w:b/>
      <w:bCs/>
      <w:spacing w:val="-20"/>
      <w:sz w:val="36"/>
      <w:szCs w:val="36"/>
    </w:rPr>
  </w:style>
  <w:style w:type="character" w:customStyle="1" w:styleId="240">
    <w:name w:val="浅色底纹 - 强调文字颜色 2 Char"/>
    <w:link w:val="241"/>
    <w:qFormat/>
    <w:uiPriority w:val="0"/>
    <w:rPr>
      <w:b/>
      <w:bCs/>
      <w:i/>
      <w:iCs/>
      <w:color w:val="4F81BD"/>
      <w:kern w:val="2"/>
      <w:sz w:val="21"/>
      <w:szCs w:val="22"/>
      <w:lang w:bidi="ar-SA"/>
    </w:rPr>
  </w:style>
  <w:style w:type="paragraph" w:customStyle="1" w:styleId="241">
    <w:name w:val="浅色底纹 - 强调文字颜色 21"/>
    <w:basedOn w:val="1"/>
    <w:next w:val="1"/>
    <w:link w:val="240"/>
    <w:qFormat/>
    <w:uiPriority w:val="0"/>
    <w:pPr>
      <w:pBdr>
        <w:bottom w:val="single" w:color="4F81BD" w:sz="4" w:space="4"/>
      </w:pBdr>
      <w:spacing w:before="200" w:after="280"/>
      <w:ind w:left="936" w:right="936"/>
    </w:pPr>
    <w:rPr>
      <w:rFonts w:ascii="Calibri" w:hAnsi="Calibri"/>
      <w:b/>
      <w:bCs/>
      <w:i/>
      <w:iCs/>
      <w:color w:val="4F81BD"/>
      <w:szCs w:val="22"/>
      <w:lang w:val="zh-CN"/>
    </w:rPr>
  </w:style>
  <w:style w:type="character" w:customStyle="1" w:styleId="242">
    <w:name w:val="彩色网格 - 强调文字颜色 1 Char"/>
    <w:link w:val="243"/>
    <w:qFormat/>
    <w:uiPriority w:val="0"/>
    <w:rPr>
      <w:i/>
      <w:iCs/>
      <w:color w:val="000000"/>
      <w:kern w:val="2"/>
      <w:sz w:val="21"/>
      <w:szCs w:val="22"/>
      <w:lang w:bidi="ar-SA"/>
    </w:rPr>
  </w:style>
  <w:style w:type="paragraph" w:customStyle="1" w:styleId="243">
    <w:name w:val="彩色网格 - 强调文字颜色 11"/>
    <w:basedOn w:val="1"/>
    <w:next w:val="1"/>
    <w:link w:val="242"/>
    <w:qFormat/>
    <w:uiPriority w:val="0"/>
    <w:rPr>
      <w:rFonts w:ascii="Calibri" w:hAnsi="Calibri"/>
      <w:i/>
      <w:iCs/>
      <w:color w:val="000000"/>
      <w:szCs w:val="22"/>
      <w:lang w:val="zh-CN"/>
    </w:rPr>
  </w:style>
  <w:style w:type="character" w:customStyle="1" w:styleId="244">
    <w:name w:val="手改 Char Char2"/>
    <w:qFormat/>
    <w:uiPriority w:val="0"/>
    <w:rPr>
      <w:rFonts w:eastAsia="宋体"/>
      <w:kern w:val="2"/>
      <w:sz w:val="21"/>
      <w:szCs w:val="24"/>
      <w:lang w:val="en-US" w:eastAsia="zh-CN" w:bidi="ar-SA"/>
    </w:rPr>
  </w:style>
  <w:style w:type="character" w:customStyle="1" w:styleId="245">
    <w:name w:val="ca-201"/>
    <w:qFormat/>
    <w:uiPriority w:val="0"/>
    <w:rPr>
      <w:rFonts w:hint="default" w:ascii="??" w:hAnsi="??"/>
      <w:color w:val="000000"/>
      <w:sz w:val="18"/>
      <w:szCs w:val="18"/>
    </w:rPr>
  </w:style>
  <w:style w:type="character" w:customStyle="1" w:styleId="246">
    <w:name w:val="样式 正文文本 Char Char"/>
    <w:link w:val="247"/>
    <w:qFormat/>
    <w:uiPriority w:val="0"/>
    <w:rPr>
      <w:rFonts w:ascii="Arial" w:hAnsi="Arial" w:eastAsia="宋体" w:cs="宋体"/>
      <w:color w:val="000000"/>
      <w:kern w:val="2"/>
      <w:sz w:val="21"/>
      <w:lang w:val="en-US" w:eastAsia="zh-CN" w:bidi="ar-SA"/>
    </w:rPr>
  </w:style>
  <w:style w:type="paragraph" w:customStyle="1" w:styleId="247">
    <w:name w:val="样式 正文文本"/>
    <w:basedOn w:val="1"/>
    <w:link w:val="246"/>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248">
    <w:name w:val="ca-391"/>
    <w:qFormat/>
    <w:uiPriority w:val="0"/>
    <w:rPr>
      <w:rFonts w:hint="eastAsia" w:ascii="宋体" w:hAnsi="宋体" w:eastAsia="宋体"/>
      <w:b/>
      <w:bCs/>
      <w:color w:val="000000"/>
      <w:spacing w:val="-20"/>
      <w:sz w:val="28"/>
      <w:szCs w:val="28"/>
    </w:rPr>
  </w:style>
  <w:style w:type="character" w:customStyle="1" w:styleId="249">
    <w:name w:val="apple-style-span"/>
    <w:qFormat/>
    <w:uiPriority w:val="0"/>
  </w:style>
  <w:style w:type="character" w:customStyle="1" w:styleId="250">
    <w:name w:val="by jerry Char1"/>
    <w:qFormat/>
    <w:uiPriority w:val="0"/>
    <w:rPr>
      <w:rFonts w:eastAsia="宋体"/>
      <w:b/>
      <w:bCs/>
      <w:kern w:val="44"/>
      <w:sz w:val="32"/>
      <w:szCs w:val="44"/>
      <w:lang w:val="en-US" w:eastAsia="zh-CN" w:bidi="ar-SA"/>
    </w:rPr>
  </w:style>
  <w:style w:type="character" w:customStyle="1" w:styleId="251">
    <w:name w:val="日期 Char1"/>
    <w:qFormat/>
    <w:uiPriority w:val="0"/>
    <w:rPr>
      <w:kern w:val="2"/>
      <w:sz w:val="21"/>
      <w:szCs w:val="22"/>
    </w:rPr>
  </w:style>
  <w:style w:type="character" w:customStyle="1" w:styleId="252">
    <w:name w:val="明显引用 Char1"/>
    <w:link w:val="253"/>
    <w:qFormat/>
    <w:uiPriority w:val="0"/>
    <w:rPr>
      <w:b/>
      <w:bCs/>
      <w:i/>
      <w:iCs/>
      <w:color w:val="4F81BD"/>
      <w:kern w:val="2"/>
      <w:sz w:val="21"/>
      <w:szCs w:val="24"/>
      <w:lang w:bidi="ar-SA"/>
    </w:rPr>
  </w:style>
  <w:style w:type="paragraph" w:customStyle="1" w:styleId="253">
    <w:name w:val="明显引用2"/>
    <w:basedOn w:val="1"/>
    <w:next w:val="1"/>
    <w:link w:val="252"/>
    <w:qFormat/>
    <w:uiPriority w:val="0"/>
    <w:pPr>
      <w:pBdr>
        <w:bottom w:val="single" w:color="4F81BD" w:sz="4" w:space="4"/>
      </w:pBdr>
      <w:spacing w:before="200" w:after="280"/>
      <w:ind w:left="936" w:right="936"/>
    </w:pPr>
    <w:rPr>
      <w:rFonts w:ascii="Calibri" w:hAnsi="Calibri"/>
      <w:b/>
      <w:bCs/>
      <w:i/>
      <w:iCs/>
      <w:color w:val="4F81BD"/>
      <w:lang w:val="zh-CN"/>
    </w:rPr>
  </w:style>
  <w:style w:type="character" w:customStyle="1" w:styleId="254">
    <w:name w:val="Heading 3 - old Char2"/>
    <w:qFormat/>
    <w:uiPriority w:val="0"/>
    <w:rPr>
      <w:rFonts w:eastAsia="宋体"/>
      <w:b/>
      <w:bCs/>
      <w:kern w:val="2"/>
      <w:sz w:val="21"/>
      <w:szCs w:val="32"/>
      <w:lang w:val="en-US" w:eastAsia="zh-CN" w:bidi="ar-SA"/>
    </w:rPr>
  </w:style>
  <w:style w:type="character" w:customStyle="1" w:styleId="255">
    <w:name w:val="ca-271"/>
    <w:qFormat/>
    <w:uiPriority w:val="0"/>
    <w:rPr>
      <w:rFonts w:hint="eastAsia" w:ascii="宋体" w:hAnsi="宋体" w:eastAsia="宋体"/>
      <w:b/>
      <w:bCs/>
      <w:color w:val="002060"/>
      <w:spacing w:val="-20"/>
      <w:sz w:val="21"/>
      <w:szCs w:val="21"/>
    </w:rPr>
  </w:style>
  <w:style w:type="character" w:customStyle="1" w:styleId="256">
    <w:name w:val="Char Char27"/>
    <w:qFormat/>
    <w:uiPriority w:val="0"/>
    <w:rPr>
      <w:rFonts w:ascii="Calibri" w:hAnsi="Calibri" w:eastAsia="宋体" w:cs="Times New Roman"/>
      <w:b/>
      <w:bCs/>
      <w:kern w:val="2"/>
      <w:sz w:val="24"/>
      <w:szCs w:val="32"/>
    </w:rPr>
  </w:style>
  <w:style w:type="character" w:customStyle="1" w:styleId="257">
    <w:name w:val="ca-410"/>
    <w:qFormat/>
    <w:uiPriority w:val="0"/>
    <w:rPr>
      <w:rFonts w:hint="eastAsia" w:ascii="宋体" w:hAnsi="宋体" w:eastAsia="宋体"/>
      <w:b/>
      <w:bCs/>
      <w:color w:val="000000"/>
      <w:spacing w:val="-20"/>
      <w:sz w:val="48"/>
      <w:szCs w:val="48"/>
    </w:rPr>
  </w:style>
  <w:style w:type="character" w:customStyle="1" w:styleId="258">
    <w:name w:val="文档结构图 Char"/>
    <w:qFormat/>
    <w:uiPriority w:val="0"/>
    <w:rPr>
      <w:szCs w:val="24"/>
      <w:shd w:val="clear" w:color="auto" w:fill="000080"/>
      <w:lang w:bidi="ar-SA"/>
    </w:rPr>
  </w:style>
  <w:style w:type="character" w:customStyle="1" w:styleId="259">
    <w:name w:val="标题 3 Char"/>
    <w:qFormat/>
    <w:uiPriority w:val="0"/>
    <w:rPr>
      <w:rFonts w:ascii="Calibri" w:hAnsi="Calibri" w:eastAsia="宋体"/>
      <w:b/>
      <w:bCs/>
      <w:kern w:val="2"/>
      <w:sz w:val="32"/>
      <w:szCs w:val="32"/>
      <w:lang w:val="en-US" w:eastAsia="zh-CN" w:bidi="ar-SA"/>
    </w:rPr>
  </w:style>
  <w:style w:type="character" w:customStyle="1" w:styleId="260">
    <w:name w:val="普通文字 Char Char_0"/>
    <w:link w:val="261"/>
    <w:qFormat/>
    <w:uiPriority w:val="0"/>
    <w:rPr>
      <w:rFonts w:ascii="Arial Unicode MS" w:hAnsi="Arial Unicode MS" w:eastAsia="ヒラギノ角ゴ Pro W3"/>
      <w:color w:val="000000"/>
      <w:kern w:val="2"/>
      <w:sz w:val="21"/>
      <w:u w:color="000000"/>
      <w:lang w:val="en-US" w:eastAsia="zh-CN" w:bidi="ar-SA"/>
    </w:rPr>
  </w:style>
  <w:style w:type="paragraph" w:customStyle="1" w:styleId="261">
    <w:name w:val="纯文本_0"/>
    <w:link w:val="260"/>
    <w:qFormat/>
    <w:uiPriority w:val="0"/>
    <w:pPr>
      <w:widowControl w:val="0"/>
      <w:jc w:val="both"/>
    </w:pPr>
    <w:rPr>
      <w:rFonts w:ascii="Arial Unicode MS" w:hAnsi="Arial Unicode MS" w:eastAsia="ヒラギノ角ゴ Pro W3" w:cs="Times New Roman"/>
      <w:color w:val="000000"/>
      <w:kern w:val="2"/>
      <w:sz w:val="21"/>
      <w:u w:color="000000"/>
      <w:lang w:val="en-US" w:eastAsia="zh-CN" w:bidi="ar-SA"/>
    </w:rPr>
  </w:style>
  <w:style w:type="character" w:customStyle="1" w:styleId="262">
    <w:name w:val="普通文字 Char Char1"/>
    <w:qFormat/>
    <w:uiPriority w:val="0"/>
    <w:rPr>
      <w:rFonts w:ascii="宋体" w:hAnsi="Courier New"/>
      <w:kern w:val="2"/>
      <w:sz w:val="24"/>
      <w:szCs w:val="24"/>
    </w:rPr>
  </w:style>
  <w:style w:type="character" w:customStyle="1" w:styleId="263">
    <w:name w:val="List Paragraph Char"/>
    <w:link w:val="264"/>
    <w:qFormat/>
    <w:locked/>
    <w:uiPriority w:val="0"/>
    <w:rPr>
      <w:rFonts w:ascii="Times New Roman" w:hAnsi="Times New Roman" w:eastAsia="宋体" w:cs="Times New Roman"/>
      <w:szCs w:val="24"/>
    </w:rPr>
  </w:style>
  <w:style w:type="paragraph" w:customStyle="1" w:styleId="264">
    <w:name w:val="列表段落1"/>
    <w:basedOn w:val="1"/>
    <w:link w:val="263"/>
    <w:qFormat/>
    <w:uiPriority w:val="0"/>
    <w:pPr>
      <w:ind w:firstLine="420" w:firstLineChars="200"/>
    </w:pPr>
    <w:rPr>
      <w:kern w:val="0"/>
      <w:sz w:val="20"/>
      <w:lang w:val="zh-CN"/>
    </w:rPr>
  </w:style>
  <w:style w:type="character" w:customStyle="1" w:styleId="265">
    <w:name w:val="ca-331"/>
    <w:qFormat/>
    <w:uiPriority w:val="0"/>
    <w:rPr>
      <w:rFonts w:hint="eastAsia" w:ascii="宋体" w:hAnsi="宋体" w:eastAsia="宋体"/>
      <w:b/>
      <w:bCs/>
      <w:color w:val="002060"/>
      <w:spacing w:val="-20"/>
      <w:sz w:val="20"/>
      <w:szCs w:val="20"/>
    </w:rPr>
  </w:style>
  <w:style w:type="character" w:customStyle="1" w:styleId="266">
    <w:name w:val="ca-421"/>
    <w:qFormat/>
    <w:uiPriority w:val="0"/>
    <w:rPr>
      <w:rFonts w:hint="eastAsia" w:ascii="宋体" w:hAnsi="宋体" w:eastAsia="宋体"/>
      <w:color w:val="000000"/>
      <w:sz w:val="36"/>
      <w:szCs w:val="36"/>
    </w:rPr>
  </w:style>
  <w:style w:type="character" w:customStyle="1" w:styleId="267">
    <w:name w:val="Para- Char Char"/>
    <w:qFormat/>
    <w:uiPriority w:val="0"/>
    <w:rPr>
      <w:rFonts w:ascii="Arial" w:hAnsi="Arial" w:eastAsia="宋体"/>
      <w:lang w:val="en-US" w:eastAsia="en-US" w:bidi="ar-SA"/>
    </w:rPr>
  </w:style>
  <w:style w:type="character" w:customStyle="1" w:styleId="268">
    <w:name w:val="批注框文本 Char"/>
    <w:qFormat/>
    <w:uiPriority w:val="0"/>
    <w:rPr>
      <w:rFonts w:ascii="宋体"/>
      <w:sz w:val="18"/>
      <w:szCs w:val="18"/>
      <w:lang w:bidi="ar-SA"/>
    </w:rPr>
  </w:style>
  <w:style w:type="character" w:customStyle="1" w:styleId="269">
    <w:name w:val="2nd level Char1"/>
    <w:qFormat/>
    <w:uiPriority w:val="0"/>
    <w:rPr>
      <w:rFonts w:ascii="Arial" w:hAnsi="Arial" w:eastAsia="宋体"/>
      <w:b/>
      <w:bCs/>
      <w:kern w:val="2"/>
      <w:sz w:val="24"/>
      <w:szCs w:val="32"/>
      <w:lang w:val="en-US" w:eastAsia="zh-CN" w:bidi="ar-SA"/>
    </w:rPr>
  </w:style>
  <w:style w:type="character" w:customStyle="1" w:styleId="270">
    <w:name w:val="ca-381"/>
    <w:qFormat/>
    <w:uiPriority w:val="0"/>
    <w:rPr>
      <w:rFonts w:hint="default" w:ascii="Times New Roman" w:hAnsi="Times New Roman" w:cs="Times New Roman"/>
      <w:b/>
      <w:bCs/>
      <w:spacing w:val="-20"/>
      <w:sz w:val="21"/>
      <w:szCs w:val="21"/>
    </w:rPr>
  </w:style>
  <w:style w:type="character" w:customStyle="1" w:styleId="271">
    <w:name w:val="ca-310"/>
    <w:qFormat/>
    <w:uiPriority w:val="0"/>
    <w:rPr>
      <w:rFonts w:hint="default" w:ascii="Times New Roman" w:hAnsi="Times New Roman" w:cs="Times New Roman"/>
      <w:b/>
      <w:bCs/>
      <w:color w:val="000000"/>
      <w:spacing w:val="-20"/>
      <w:sz w:val="48"/>
      <w:szCs w:val="48"/>
    </w:rPr>
  </w:style>
  <w:style w:type="character" w:customStyle="1" w:styleId="272">
    <w:name w:val="ca-471"/>
    <w:qFormat/>
    <w:uiPriority w:val="0"/>
    <w:rPr>
      <w:rFonts w:hint="eastAsia" w:ascii="宋体" w:hAnsi="宋体" w:eastAsia="宋体"/>
      <w:b/>
      <w:bCs/>
      <w:color w:val="000000"/>
      <w:spacing w:val="-20"/>
      <w:sz w:val="24"/>
      <w:szCs w:val="24"/>
    </w:rPr>
  </w:style>
  <w:style w:type="character" w:customStyle="1" w:styleId="273">
    <w:name w:val="页脚 Char"/>
    <w:qFormat/>
    <w:uiPriority w:val="0"/>
    <w:rPr>
      <w:kern w:val="2"/>
      <w:sz w:val="18"/>
      <w:szCs w:val="18"/>
      <w:lang w:bidi="ar-SA"/>
    </w:rPr>
  </w:style>
  <w:style w:type="character" w:customStyle="1" w:styleId="274">
    <w:name w:val="标题 6 Char"/>
    <w:qFormat/>
    <w:uiPriority w:val="0"/>
    <w:rPr>
      <w:rFonts w:ascii="Cambria" w:hAnsi="Cambria" w:eastAsia="宋体"/>
      <w:b/>
      <w:bCs/>
      <w:kern w:val="2"/>
      <w:sz w:val="24"/>
      <w:szCs w:val="24"/>
      <w:lang w:val="en-US" w:eastAsia="zh-CN" w:bidi="ar-SA"/>
    </w:rPr>
  </w:style>
  <w:style w:type="character" w:customStyle="1" w:styleId="275">
    <w:name w:val="ca-511"/>
    <w:qFormat/>
    <w:uiPriority w:val="0"/>
    <w:rPr>
      <w:rFonts w:hint="default" w:ascii="Times New Roman" w:hAnsi="Times New Roman" w:cs="Times New Roman"/>
      <w:b/>
      <w:bCs/>
      <w:color w:val="000000"/>
      <w:spacing w:val="-20"/>
      <w:sz w:val="32"/>
      <w:szCs w:val="32"/>
    </w:rPr>
  </w:style>
  <w:style w:type="character" w:customStyle="1" w:styleId="276">
    <w:name w:val="正文文本 Char"/>
    <w:qFormat/>
    <w:uiPriority w:val="0"/>
    <w:rPr>
      <w:lang w:bidi="ar-SA"/>
    </w:rPr>
  </w:style>
  <w:style w:type="character" w:customStyle="1" w:styleId="277">
    <w:name w:val="日期 Char"/>
    <w:qFormat/>
    <w:uiPriority w:val="0"/>
    <w:rPr>
      <w:rFonts w:ascii="宋体"/>
      <w:sz w:val="28"/>
      <w:lang w:bidi="ar-SA"/>
    </w:rPr>
  </w:style>
  <w:style w:type="character" w:customStyle="1" w:styleId="278">
    <w:name w:val="ca-61"/>
    <w:qFormat/>
    <w:uiPriority w:val="0"/>
    <w:rPr>
      <w:rFonts w:hint="eastAsia" w:ascii="宋体" w:hAnsi="宋体" w:eastAsia="宋体"/>
      <w:color w:val="000000"/>
      <w:sz w:val="30"/>
      <w:szCs w:val="30"/>
    </w:rPr>
  </w:style>
  <w:style w:type="character" w:customStyle="1" w:styleId="279">
    <w:name w:val="Char Char25"/>
    <w:qFormat/>
    <w:uiPriority w:val="0"/>
    <w:rPr>
      <w:rFonts w:ascii="宋体" w:hAnsi="宋体" w:eastAsia="宋体"/>
      <w:b/>
      <w:sz w:val="24"/>
      <w:lang w:val="en-US" w:eastAsia="zh-CN" w:bidi="ar-SA"/>
    </w:rPr>
  </w:style>
  <w:style w:type="character" w:customStyle="1" w:styleId="280">
    <w:name w:val="ca-501"/>
    <w:qFormat/>
    <w:uiPriority w:val="0"/>
    <w:rPr>
      <w:rFonts w:hint="eastAsia" w:ascii="宋体" w:hAnsi="宋体" w:eastAsia="宋体"/>
      <w:spacing w:val="0"/>
      <w:sz w:val="24"/>
      <w:szCs w:val="24"/>
    </w:rPr>
  </w:style>
  <w:style w:type="character" w:customStyle="1" w:styleId="281">
    <w:name w:val="引用 字符"/>
    <w:link w:val="282"/>
    <w:qFormat/>
    <w:uiPriority w:val="0"/>
    <w:rPr>
      <w:i/>
      <w:iCs/>
      <w:color w:val="000000"/>
      <w:kern w:val="2"/>
      <w:sz w:val="21"/>
      <w:szCs w:val="22"/>
      <w:lang w:bidi="ar-SA"/>
    </w:rPr>
  </w:style>
  <w:style w:type="paragraph" w:styleId="282">
    <w:name w:val="Quote"/>
    <w:basedOn w:val="1"/>
    <w:next w:val="1"/>
    <w:link w:val="281"/>
    <w:qFormat/>
    <w:uiPriority w:val="0"/>
    <w:rPr>
      <w:rFonts w:ascii="Calibri" w:hAnsi="Calibri"/>
      <w:i/>
      <w:iCs/>
      <w:color w:val="000000"/>
      <w:szCs w:val="22"/>
      <w:lang w:val="zh-CN"/>
    </w:rPr>
  </w:style>
  <w:style w:type="character" w:customStyle="1" w:styleId="283">
    <w:name w:val="ca-151"/>
    <w:qFormat/>
    <w:uiPriority w:val="0"/>
    <w:rPr>
      <w:rFonts w:hint="eastAsia" w:ascii="宋体" w:hAnsi="宋体" w:eastAsia="宋体"/>
      <w:caps/>
      <w:color w:val="000000"/>
      <w:sz w:val="24"/>
      <w:szCs w:val="24"/>
    </w:rPr>
  </w:style>
  <w:style w:type="character" w:customStyle="1" w:styleId="284">
    <w:name w:val="批注文字 Char_0"/>
    <w:link w:val="285"/>
    <w:qFormat/>
    <w:uiPriority w:val="0"/>
    <w:rPr>
      <w:rFonts w:ascii="Calibri" w:hAnsi="Calibri" w:eastAsia="宋体"/>
      <w:kern w:val="2"/>
      <w:sz w:val="21"/>
      <w:szCs w:val="22"/>
      <w:lang w:bidi="ar-SA"/>
    </w:rPr>
  </w:style>
  <w:style w:type="paragraph" w:customStyle="1" w:styleId="285">
    <w:name w:val="批注文字_0"/>
    <w:basedOn w:val="286"/>
    <w:link w:val="284"/>
    <w:qFormat/>
    <w:uiPriority w:val="0"/>
    <w:pPr>
      <w:jc w:val="left"/>
    </w:pPr>
    <w:rPr>
      <w:rFonts w:ascii="Calibri" w:hAnsi="Calibri"/>
      <w:szCs w:val="22"/>
      <w:lang w:val="zh-CN"/>
    </w:rPr>
  </w:style>
  <w:style w:type="paragraph" w:customStyle="1" w:styleId="28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7">
    <w:name w:val="ca-281"/>
    <w:qFormat/>
    <w:uiPriority w:val="0"/>
    <w:rPr>
      <w:rFonts w:hint="eastAsia" w:ascii="宋体" w:hAnsi="宋体" w:eastAsia="宋体"/>
      <w:color w:val="FF0000"/>
      <w:sz w:val="21"/>
      <w:szCs w:val="21"/>
    </w:rPr>
  </w:style>
  <w:style w:type="character" w:customStyle="1" w:styleId="288">
    <w:name w:val="样式3 Char"/>
    <w:link w:val="289"/>
    <w:qFormat/>
    <w:uiPriority w:val="0"/>
    <w:rPr>
      <w:rFonts w:ascii="宋体" w:eastAsia="宋体"/>
      <w:kern w:val="2"/>
      <w:sz w:val="24"/>
      <w:szCs w:val="24"/>
      <w:lang w:val="en-US" w:eastAsia="zh-CN" w:bidi="ar-SA"/>
    </w:rPr>
  </w:style>
  <w:style w:type="paragraph" w:customStyle="1" w:styleId="289">
    <w:name w:val="样式3"/>
    <w:basedOn w:val="1"/>
    <w:link w:val="288"/>
    <w:qFormat/>
    <w:uiPriority w:val="0"/>
    <w:pPr>
      <w:spacing w:line="360" w:lineRule="auto"/>
      <w:ind w:left="454" w:hanging="227"/>
    </w:pPr>
    <w:rPr>
      <w:rFonts w:ascii="宋体" w:hAnsi="Calibri"/>
      <w:sz w:val="24"/>
    </w:rPr>
  </w:style>
  <w:style w:type="character" w:customStyle="1" w:styleId="290">
    <w:name w:val="标题4 Char Char"/>
    <w:link w:val="291"/>
    <w:qFormat/>
    <w:uiPriority w:val="0"/>
    <w:rPr>
      <w:rFonts w:ascii="Arial" w:hAnsi="Arial"/>
      <w:b/>
      <w:bCs/>
      <w:sz w:val="24"/>
      <w:szCs w:val="32"/>
      <w:lang w:bidi="ar-SA"/>
    </w:rPr>
  </w:style>
  <w:style w:type="paragraph" w:customStyle="1" w:styleId="291">
    <w:name w:val="标题4"/>
    <w:basedOn w:val="3"/>
    <w:next w:val="24"/>
    <w:link w:val="290"/>
    <w:qFormat/>
    <w:uiPriority w:val="0"/>
    <w:pPr>
      <w:spacing w:line="413" w:lineRule="auto"/>
    </w:pPr>
    <w:rPr>
      <w:rFonts w:eastAsia="宋体"/>
      <w:sz w:val="24"/>
    </w:rPr>
  </w:style>
  <w:style w:type="character" w:customStyle="1" w:styleId="292">
    <w:name w:val="zbggmain style9"/>
    <w:qFormat/>
    <w:uiPriority w:val="0"/>
  </w:style>
  <w:style w:type="character" w:customStyle="1" w:styleId="293">
    <w:name w:val="Heading 3 - old Char1"/>
    <w:qFormat/>
    <w:uiPriority w:val="0"/>
    <w:rPr>
      <w:rFonts w:eastAsia="宋体"/>
      <w:b/>
      <w:bCs/>
      <w:kern w:val="2"/>
      <w:sz w:val="21"/>
      <w:szCs w:val="32"/>
      <w:lang w:val="en-US" w:eastAsia="zh-CN" w:bidi="ar-SA"/>
    </w:rPr>
  </w:style>
  <w:style w:type="character" w:customStyle="1" w:styleId="294">
    <w:name w:val="zbggtop11 style5"/>
    <w:qFormat/>
    <w:uiPriority w:val="0"/>
  </w:style>
  <w:style w:type="character" w:customStyle="1" w:styleId="295">
    <w:name w:val="标题 8 Char"/>
    <w:qFormat/>
    <w:uiPriority w:val="0"/>
    <w:rPr>
      <w:rFonts w:ascii="Cambria" w:hAnsi="Cambria" w:eastAsia="宋体"/>
      <w:kern w:val="2"/>
      <w:sz w:val="24"/>
      <w:szCs w:val="24"/>
      <w:lang w:val="en-US" w:eastAsia="zh-CN" w:bidi="ar-SA"/>
    </w:rPr>
  </w:style>
  <w:style w:type="character" w:customStyle="1" w:styleId="296">
    <w:name w:val="明显强调1"/>
    <w:qFormat/>
    <w:uiPriority w:val="0"/>
    <w:rPr>
      <w:b/>
      <w:bCs/>
      <w:i/>
      <w:iCs/>
      <w:color w:val="4F81BD"/>
    </w:rPr>
  </w:style>
  <w:style w:type="character" w:customStyle="1" w:styleId="297">
    <w:name w:val="ca-101"/>
    <w:qFormat/>
    <w:uiPriority w:val="0"/>
    <w:rPr>
      <w:rFonts w:hint="default" w:ascii="Times New Roman" w:hAnsi="Times New Roman" w:cs="Times New Roman"/>
      <w:color w:val="000000"/>
      <w:sz w:val="52"/>
      <w:szCs w:val="52"/>
    </w:rPr>
  </w:style>
  <w:style w:type="character" w:customStyle="1" w:styleId="298">
    <w:name w:val="Char Char Char Char Char"/>
    <w:qFormat/>
    <w:uiPriority w:val="0"/>
    <w:rPr>
      <w:rFonts w:ascii="Arial" w:hAnsi="Arial" w:eastAsia="黑体"/>
      <w:b/>
      <w:bCs/>
      <w:kern w:val="2"/>
      <w:sz w:val="32"/>
      <w:szCs w:val="32"/>
      <w:lang w:val="en-US" w:eastAsia="zh-CN" w:bidi="ar-SA"/>
    </w:rPr>
  </w:style>
  <w:style w:type="paragraph" w:customStyle="1" w:styleId="299">
    <w:name w:val="ca-1"/>
    <w:basedOn w:val="1"/>
    <w:qFormat/>
    <w:uiPriority w:val="0"/>
    <w:pPr>
      <w:widowControl/>
      <w:jc w:val="left"/>
    </w:pPr>
    <w:rPr>
      <w:rFonts w:ascii="宋体" w:hAnsi="宋体" w:cs="宋体"/>
      <w:color w:val="000000"/>
      <w:spacing w:val="40"/>
      <w:kern w:val="0"/>
      <w:sz w:val="44"/>
      <w:szCs w:val="44"/>
    </w:rPr>
  </w:style>
  <w:style w:type="paragraph" w:customStyle="1" w:styleId="300">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01">
    <w:name w:val="pa-137"/>
    <w:basedOn w:val="1"/>
    <w:qFormat/>
    <w:uiPriority w:val="0"/>
    <w:pPr>
      <w:widowControl/>
      <w:spacing w:line="480" w:lineRule="atLeast"/>
      <w:jc w:val="center"/>
    </w:pPr>
    <w:rPr>
      <w:rFonts w:ascii="宋体" w:hAnsi="宋体" w:cs="宋体"/>
      <w:kern w:val="0"/>
      <w:sz w:val="24"/>
      <w:szCs w:val="22"/>
    </w:rPr>
  </w:style>
  <w:style w:type="paragraph" w:customStyle="1" w:styleId="302">
    <w:name w:val="ca-24"/>
    <w:basedOn w:val="1"/>
    <w:qFormat/>
    <w:uiPriority w:val="0"/>
    <w:pPr>
      <w:widowControl/>
      <w:jc w:val="left"/>
    </w:pPr>
    <w:rPr>
      <w:rFonts w:ascii="宋体" w:hAnsi="宋体" w:cs="宋体"/>
      <w:kern w:val="0"/>
      <w:sz w:val="24"/>
      <w:szCs w:val="22"/>
    </w:rPr>
  </w:style>
  <w:style w:type="paragraph" w:customStyle="1" w:styleId="30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04">
    <w:name w:val="ca-51"/>
    <w:basedOn w:val="1"/>
    <w:qFormat/>
    <w:uiPriority w:val="0"/>
    <w:pPr>
      <w:widowControl/>
      <w:jc w:val="left"/>
    </w:pPr>
    <w:rPr>
      <w:rFonts w:ascii="Calibri" w:hAnsi="Calibri"/>
      <w:b/>
      <w:bCs/>
      <w:color w:val="000000"/>
      <w:spacing w:val="-20"/>
      <w:kern w:val="0"/>
      <w:sz w:val="32"/>
      <w:szCs w:val="32"/>
    </w:rPr>
  </w:style>
  <w:style w:type="paragraph" w:customStyle="1" w:styleId="305">
    <w:name w:val="ca-20"/>
    <w:basedOn w:val="1"/>
    <w:qFormat/>
    <w:uiPriority w:val="0"/>
    <w:pPr>
      <w:widowControl/>
      <w:jc w:val="left"/>
    </w:pPr>
    <w:rPr>
      <w:rFonts w:ascii="??" w:hAnsi="??" w:cs="宋体"/>
      <w:color w:val="000000"/>
      <w:kern w:val="0"/>
      <w:sz w:val="18"/>
      <w:szCs w:val="18"/>
    </w:rPr>
  </w:style>
  <w:style w:type="paragraph" w:customStyle="1" w:styleId="306">
    <w:name w:val="TOC 标题1"/>
    <w:basedOn w:val="2"/>
    <w:next w:val="1"/>
    <w:qFormat/>
    <w:uiPriority w:val="39"/>
    <w:pPr>
      <w:keepLines/>
      <w:widowControl/>
      <w:spacing w:before="480" w:line="276" w:lineRule="auto"/>
      <w:jc w:val="left"/>
      <w:outlineLvl w:val="9"/>
    </w:pPr>
    <w:rPr>
      <w:rFonts w:ascii="Cambria" w:hAnsi="Cambria"/>
      <w:color w:val="365F91"/>
      <w:sz w:val="28"/>
      <w:szCs w:val="28"/>
    </w:rPr>
  </w:style>
  <w:style w:type="paragraph" w:customStyle="1" w:styleId="307">
    <w:name w:val="标题A"/>
    <w:basedOn w:val="2"/>
    <w:qFormat/>
    <w:uiPriority w:val="0"/>
    <w:pPr>
      <w:keepLines/>
      <w:adjustRightInd w:val="0"/>
      <w:spacing w:before="100" w:beforeAutospacing="1" w:after="60"/>
      <w:textAlignment w:val="baseline"/>
    </w:pPr>
    <w:rPr>
      <w:rFonts w:ascii="Arial" w:hAnsi="Arial"/>
      <w:kern w:val="44"/>
      <w:sz w:val="28"/>
      <w:szCs w:val="44"/>
    </w:rPr>
  </w:style>
  <w:style w:type="paragraph" w:customStyle="1" w:styleId="308">
    <w:name w:val="Char Char Char Char Char Char Char Char Char Char Char Char Char Char Char Char Char Char Char Char Char Char Char Char Char Char Char Char Char1 Char Char Char Char Char Char Char Char Char Char Char Char"/>
    <w:basedOn w:val="1"/>
    <w:unhideWhenUsed/>
    <w:qFormat/>
    <w:uiPriority w:val="0"/>
    <w:rPr>
      <w:rFonts w:hint="eastAsia" w:ascii="仿宋_GB2312" w:eastAsia="仿宋_GB2312"/>
      <w:b/>
      <w:sz w:val="32"/>
    </w:rPr>
  </w:style>
  <w:style w:type="paragraph" w:customStyle="1" w:styleId="309">
    <w:name w:val="Char Char1 Char"/>
    <w:basedOn w:val="1"/>
    <w:qFormat/>
    <w:uiPriority w:val="0"/>
    <w:rPr>
      <w:rFonts w:ascii="Calibri" w:hAnsi="Calibri"/>
      <w:szCs w:val="22"/>
    </w:rPr>
  </w:style>
  <w:style w:type="paragraph" w:customStyle="1" w:styleId="310">
    <w:name w:val="pa-8"/>
    <w:basedOn w:val="1"/>
    <w:qFormat/>
    <w:uiPriority w:val="0"/>
    <w:pPr>
      <w:widowControl/>
      <w:spacing w:line="360" w:lineRule="atLeast"/>
    </w:pPr>
    <w:rPr>
      <w:rFonts w:ascii="宋体" w:hAnsi="宋体" w:cs="宋体"/>
      <w:kern w:val="0"/>
      <w:sz w:val="24"/>
      <w:szCs w:val="22"/>
    </w:rPr>
  </w:style>
  <w:style w:type="paragraph" w:customStyle="1" w:styleId="311">
    <w:name w:val="pa-62"/>
    <w:basedOn w:val="1"/>
    <w:qFormat/>
    <w:uiPriority w:val="0"/>
    <w:pPr>
      <w:widowControl/>
      <w:spacing w:line="360" w:lineRule="atLeast"/>
      <w:ind w:firstLine="420"/>
    </w:pPr>
    <w:rPr>
      <w:rFonts w:ascii="宋体" w:hAnsi="宋体" w:cs="宋体"/>
      <w:kern w:val="0"/>
      <w:sz w:val="24"/>
      <w:szCs w:val="22"/>
    </w:rPr>
  </w:style>
  <w:style w:type="paragraph" w:customStyle="1" w:styleId="312">
    <w:name w:val="BJ-01-T"/>
    <w:qFormat/>
    <w:uiPriority w:val="0"/>
    <w:pPr>
      <w:spacing w:before="120" w:line="360" w:lineRule="auto"/>
      <w:ind w:left="1418"/>
      <w:jc w:val="both"/>
    </w:pPr>
    <w:rPr>
      <w:rFonts w:ascii="Arial" w:hAnsi="Arial" w:eastAsia="宋体" w:cs="Times New Roman"/>
      <w:sz w:val="24"/>
      <w:lang w:val="en-GB" w:eastAsia="de-DE" w:bidi="ar-SA"/>
    </w:rPr>
  </w:style>
  <w:style w:type="paragraph" w:customStyle="1" w:styleId="313">
    <w:name w:val="pa-37"/>
    <w:basedOn w:val="1"/>
    <w:qFormat/>
    <w:uiPriority w:val="0"/>
    <w:pPr>
      <w:widowControl/>
      <w:spacing w:line="360" w:lineRule="atLeast"/>
      <w:ind w:firstLine="300"/>
    </w:pPr>
    <w:rPr>
      <w:rFonts w:ascii="宋体" w:hAnsi="宋体" w:cs="宋体"/>
      <w:kern w:val="0"/>
      <w:sz w:val="24"/>
      <w:szCs w:val="22"/>
    </w:rPr>
  </w:style>
  <w:style w:type="paragraph" w:customStyle="1" w:styleId="314">
    <w:name w:val="pa-27"/>
    <w:basedOn w:val="1"/>
    <w:qFormat/>
    <w:uiPriority w:val="0"/>
    <w:pPr>
      <w:widowControl/>
      <w:spacing w:line="276" w:lineRule="atLeast"/>
      <w:ind w:firstLine="300"/>
    </w:pPr>
    <w:rPr>
      <w:rFonts w:ascii="宋体" w:hAnsi="宋体" w:cs="宋体"/>
      <w:kern w:val="0"/>
      <w:sz w:val="24"/>
      <w:szCs w:val="22"/>
    </w:rPr>
  </w:style>
  <w:style w:type="paragraph" w:customStyle="1" w:styleId="315">
    <w:name w:val="ca-18"/>
    <w:basedOn w:val="1"/>
    <w:qFormat/>
    <w:uiPriority w:val="0"/>
    <w:pPr>
      <w:widowControl/>
      <w:jc w:val="left"/>
    </w:pPr>
    <w:rPr>
      <w:rFonts w:ascii="宋体" w:hAnsi="宋体" w:cs="宋体"/>
      <w:color w:val="000000"/>
      <w:kern w:val="0"/>
      <w:sz w:val="18"/>
      <w:szCs w:val="18"/>
    </w:rPr>
  </w:style>
  <w:style w:type="paragraph" w:customStyle="1" w:styleId="316">
    <w:name w:val="Char Char Char_0"/>
    <w:basedOn w:val="1"/>
    <w:qFormat/>
    <w:uiPriority w:val="0"/>
    <w:rPr>
      <w:rFonts w:ascii="Tahoma" w:hAnsi="Tahoma"/>
      <w:sz w:val="24"/>
      <w:szCs w:val="20"/>
    </w:rPr>
  </w:style>
  <w:style w:type="paragraph" w:customStyle="1" w:styleId="317">
    <w:name w:val="ca-12"/>
    <w:basedOn w:val="1"/>
    <w:qFormat/>
    <w:uiPriority w:val="0"/>
    <w:pPr>
      <w:widowControl/>
      <w:jc w:val="left"/>
    </w:pPr>
    <w:rPr>
      <w:rFonts w:ascii="Calibri" w:hAnsi="Calibri"/>
      <w:color w:val="000000"/>
      <w:kern w:val="0"/>
      <w:sz w:val="32"/>
      <w:szCs w:val="32"/>
    </w:rPr>
  </w:style>
  <w:style w:type="paragraph" w:customStyle="1" w:styleId="318">
    <w:name w:val="pa-120"/>
    <w:basedOn w:val="1"/>
    <w:qFormat/>
    <w:uiPriority w:val="0"/>
    <w:pPr>
      <w:widowControl/>
      <w:spacing w:line="280" w:lineRule="atLeast"/>
      <w:jc w:val="right"/>
    </w:pPr>
    <w:rPr>
      <w:rFonts w:ascii="宋体" w:hAnsi="宋体" w:cs="宋体"/>
      <w:kern w:val="0"/>
      <w:sz w:val="24"/>
      <w:szCs w:val="22"/>
    </w:rPr>
  </w:style>
  <w:style w:type="paragraph" w:customStyle="1" w:styleId="319">
    <w:name w:val="ca-6"/>
    <w:basedOn w:val="1"/>
    <w:qFormat/>
    <w:uiPriority w:val="0"/>
    <w:pPr>
      <w:widowControl/>
      <w:jc w:val="left"/>
    </w:pPr>
    <w:rPr>
      <w:rFonts w:ascii="宋体" w:hAnsi="宋体" w:cs="宋体"/>
      <w:color w:val="000000"/>
      <w:kern w:val="0"/>
      <w:sz w:val="30"/>
      <w:szCs w:val="30"/>
    </w:rPr>
  </w:style>
  <w:style w:type="paragraph" w:customStyle="1" w:styleId="320">
    <w:name w:val="ca-43"/>
    <w:basedOn w:val="1"/>
    <w:qFormat/>
    <w:uiPriority w:val="0"/>
    <w:pPr>
      <w:widowControl/>
      <w:jc w:val="left"/>
    </w:pPr>
    <w:rPr>
      <w:rFonts w:ascii="宋体" w:hAnsi="宋体" w:cs="宋体"/>
      <w:color w:val="000000"/>
      <w:kern w:val="0"/>
      <w:sz w:val="44"/>
      <w:szCs w:val="44"/>
    </w:rPr>
  </w:style>
  <w:style w:type="paragraph" w:customStyle="1" w:styleId="321">
    <w:name w:val="CPara---"/>
    <w:qFormat/>
    <w:uiPriority w:val="0"/>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322">
    <w:name w:val="pa-116"/>
    <w:basedOn w:val="1"/>
    <w:qFormat/>
    <w:uiPriority w:val="0"/>
    <w:pPr>
      <w:widowControl/>
      <w:spacing w:line="480" w:lineRule="atLeast"/>
      <w:ind w:firstLine="200"/>
    </w:pPr>
    <w:rPr>
      <w:rFonts w:ascii="宋体" w:hAnsi="宋体" w:cs="宋体"/>
      <w:kern w:val="0"/>
      <w:sz w:val="24"/>
      <w:szCs w:val="22"/>
    </w:rPr>
  </w:style>
  <w:style w:type="paragraph" w:customStyle="1" w:styleId="323">
    <w:name w:val="pa-114"/>
    <w:basedOn w:val="1"/>
    <w:qFormat/>
    <w:uiPriority w:val="0"/>
    <w:pPr>
      <w:widowControl/>
      <w:spacing w:line="280" w:lineRule="atLeast"/>
      <w:ind w:firstLine="2220"/>
    </w:pPr>
    <w:rPr>
      <w:rFonts w:ascii="宋体" w:hAnsi="宋体" w:cs="宋体"/>
      <w:kern w:val="0"/>
      <w:sz w:val="24"/>
      <w:szCs w:val="22"/>
    </w:rPr>
  </w:style>
  <w:style w:type="paragraph" w:customStyle="1" w:styleId="32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正文_0_0"/>
    <w:qFormat/>
    <w:uiPriority w:val="0"/>
    <w:pPr>
      <w:widowControl w:val="0"/>
      <w:jc w:val="both"/>
    </w:pPr>
    <w:rPr>
      <w:rFonts w:ascii="Times New Roman" w:hAnsi="Times New Roman" w:eastAsia="ヒラギノ角ゴ Pro W3" w:cs="Times New Roman"/>
      <w:color w:val="000000"/>
      <w:kern w:val="2"/>
      <w:sz w:val="21"/>
      <w:u w:color="000000"/>
      <w:lang w:val="en-US" w:eastAsia="zh-CN" w:bidi="ar-SA"/>
    </w:rPr>
  </w:style>
  <w:style w:type="paragraph" w:customStyle="1" w:styleId="326">
    <w:name w:val="ca-45"/>
    <w:basedOn w:val="1"/>
    <w:qFormat/>
    <w:uiPriority w:val="0"/>
    <w:pPr>
      <w:widowControl/>
      <w:jc w:val="left"/>
    </w:pPr>
    <w:rPr>
      <w:rFonts w:ascii="宋体" w:hAnsi="宋体" w:cs="宋体"/>
      <w:color w:val="000000"/>
      <w:kern w:val="0"/>
      <w:sz w:val="72"/>
      <w:szCs w:val="72"/>
    </w:rPr>
  </w:style>
  <w:style w:type="paragraph" w:customStyle="1" w:styleId="32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8">
    <w:name w:val="t1"/>
    <w:basedOn w:val="1"/>
    <w:qFormat/>
    <w:uiPriority w:val="0"/>
    <w:pPr>
      <w:widowControl/>
      <w:spacing w:line="280" w:lineRule="atLeast"/>
      <w:jc w:val="left"/>
    </w:pPr>
    <w:rPr>
      <w:rFonts w:ascii="Calibri" w:hAnsi="Calibri"/>
      <w:kern w:val="0"/>
      <w:sz w:val="24"/>
      <w:szCs w:val="20"/>
      <w:lang w:val="de-DE" w:eastAsia="de-DE"/>
    </w:rPr>
  </w:style>
  <w:style w:type="paragraph" w:customStyle="1" w:styleId="329">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330">
    <w:name w:val="Rechtliche Stellung Unterzeichner"/>
    <w:basedOn w:val="35"/>
    <w:qFormat/>
    <w:uiPriority w:val="0"/>
    <w:pPr>
      <w:tabs>
        <w:tab w:val="left" w:pos="360"/>
        <w:tab w:val="left" w:pos="567"/>
        <w:tab w:val="left" w:pos="1134"/>
        <w:tab w:val="right" w:pos="9639"/>
      </w:tabs>
      <w:jc w:val="both"/>
    </w:pPr>
    <w:rPr>
      <w:rFonts w:ascii="Arial" w:hAnsi="Arial"/>
      <w:lang w:val="de-DE" w:eastAsia="de-DE"/>
    </w:rPr>
  </w:style>
  <w:style w:type="paragraph" w:customStyle="1" w:styleId="331">
    <w:name w:val="样式 标题 3 + (中文) 黑体 小四 非加粗 段前: 7.8 磅 段后: 0 磅 行距: 固定值 20 磅"/>
    <w:basedOn w:val="4"/>
    <w:qFormat/>
    <w:uiPriority w:val="0"/>
    <w:pPr>
      <w:spacing w:before="0" w:after="0" w:line="400" w:lineRule="exact"/>
    </w:pPr>
    <w:rPr>
      <w:rFonts w:ascii="Calibri" w:hAnsi="Calibri" w:eastAsia="黑体" w:cs="宋体"/>
      <w:b w:val="0"/>
      <w:bCs w:val="0"/>
      <w:sz w:val="24"/>
      <w:szCs w:val="20"/>
    </w:rPr>
  </w:style>
  <w:style w:type="paragraph" w:customStyle="1" w:styleId="332">
    <w:name w:val="修订1"/>
    <w:qFormat/>
    <w:uiPriority w:val="0"/>
    <w:rPr>
      <w:rFonts w:ascii="Times New Roman" w:hAnsi="Times New Roman" w:eastAsia="宋体" w:cs="Times New Roman"/>
      <w:kern w:val="2"/>
      <w:sz w:val="21"/>
      <w:szCs w:val="24"/>
      <w:lang w:val="en-US" w:eastAsia="zh-CN" w:bidi="ar-SA"/>
    </w:rPr>
  </w:style>
  <w:style w:type="paragraph" w:customStyle="1" w:styleId="333">
    <w:name w:val="Char Char1 Char Char Char Char Char Char Char"/>
    <w:basedOn w:val="1"/>
    <w:qFormat/>
    <w:uiPriority w:val="0"/>
    <w:pPr>
      <w:widowControl/>
      <w:spacing w:after="160" w:line="240" w:lineRule="exact"/>
      <w:jc w:val="left"/>
    </w:pPr>
    <w:rPr>
      <w:rFonts w:ascii="Calibri" w:hAnsi="Calibri"/>
      <w:szCs w:val="20"/>
    </w:rPr>
  </w:style>
  <w:style w:type="paragraph" w:customStyle="1" w:styleId="334">
    <w:name w:val="pa-50"/>
    <w:basedOn w:val="1"/>
    <w:qFormat/>
    <w:uiPriority w:val="0"/>
    <w:pPr>
      <w:widowControl/>
      <w:spacing w:line="280" w:lineRule="atLeast"/>
      <w:ind w:hanging="200"/>
      <w:jc w:val="center"/>
    </w:pPr>
    <w:rPr>
      <w:rFonts w:ascii="宋体" w:hAnsi="宋体" w:cs="宋体"/>
      <w:kern w:val="0"/>
      <w:sz w:val="24"/>
      <w:szCs w:val="22"/>
    </w:rPr>
  </w:style>
  <w:style w:type="paragraph" w:customStyle="1" w:styleId="335">
    <w:name w:val="ca-50"/>
    <w:basedOn w:val="1"/>
    <w:qFormat/>
    <w:uiPriority w:val="0"/>
    <w:pPr>
      <w:widowControl/>
      <w:jc w:val="left"/>
    </w:pPr>
    <w:rPr>
      <w:rFonts w:ascii="宋体" w:hAnsi="宋体" w:cs="宋体"/>
      <w:kern w:val="0"/>
      <w:sz w:val="24"/>
      <w:szCs w:val="22"/>
    </w:rPr>
  </w:style>
  <w:style w:type="paragraph" w:customStyle="1" w:styleId="336">
    <w:name w:val="pa-123"/>
    <w:basedOn w:val="1"/>
    <w:qFormat/>
    <w:uiPriority w:val="0"/>
    <w:pPr>
      <w:widowControl/>
      <w:spacing w:line="360" w:lineRule="atLeast"/>
    </w:pPr>
    <w:rPr>
      <w:rFonts w:ascii="宋体" w:hAnsi="宋体" w:cs="宋体"/>
      <w:kern w:val="0"/>
      <w:sz w:val="24"/>
      <w:szCs w:val="22"/>
    </w:rPr>
  </w:style>
  <w:style w:type="paragraph" w:customStyle="1" w:styleId="337">
    <w:name w:val="pa-130"/>
    <w:basedOn w:val="1"/>
    <w:qFormat/>
    <w:uiPriority w:val="0"/>
    <w:pPr>
      <w:widowControl/>
      <w:spacing w:line="300" w:lineRule="atLeast"/>
      <w:jc w:val="left"/>
    </w:pPr>
    <w:rPr>
      <w:rFonts w:ascii="宋体" w:hAnsi="宋体" w:cs="宋体"/>
      <w:kern w:val="0"/>
      <w:sz w:val="24"/>
      <w:szCs w:val="22"/>
    </w:rPr>
  </w:style>
  <w:style w:type="paragraph" w:customStyle="1" w:styleId="338">
    <w:name w:val="ca-33"/>
    <w:basedOn w:val="1"/>
    <w:qFormat/>
    <w:uiPriority w:val="0"/>
    <w:pPr>
      <w:widowControl/>
      <w:jc w:val="left"/>
    </w:pPr>
    <w:rPr>
      <w:rFonts w:ascii="宋体" w:hAnsi="宋体" w:cs="宋体"/>
      <w:b/>
      <w:bCs/>
      <w:color w:val="002060"/>
      <w:spacing w:val="-20"/>
      <w:kern w:val="0"/>
      <w:sz w:val="20"/>
      <w:szCs w:val="20"/>
    </w:rPr>
  </w:style>
  <w:style w:type="paragraph" w:customStyle="1" w:styleId="339">
    <w:name w:val="pa-43"/>
    <w:basedOn w:val="1"/>
    <w:qFormat/>
    <w:uiPriority w:val="0"/>
    <w:pPr>
      <w:widowControl/>
      <w:spacing w:line="280" w:lineRule="atLeast"/>
      <w:jc w:val="center"/>
    </w:pPr>
    <w:rPr>
      <w:rFonts w:ascii="宋体" w:hAnsi="宋体" w:cs="宋体"/>
      <w:kern w:val="0"/>
      <w:sz w:val="24"/>
      <w:szCs w:val="22"/>
    </w:rPr>
  </w:style>
  <w:style w:type="paragraph" w:customStyle="1" w:styleId="340">
    <w:name w:val="pa-127"/>
    <w:basedOn w:val="1"/>
    <w:qFormat/>
    <w:uiPriority w:val="0"/>
    <w:pPr>
      <w:widowControl/>
      <w:spacing w:line="480" w:lineRule="atLeast"/>
      <w:ind w:firstLine="960"/>
    </w:pPr>
    <w:rPr>
      <w:rFonts w:ascii="宋体" w:hAnsi="宋体" w:cs="宋体"/>
      <w:kern w:val="0"/>
      <w:sz w:val="24"/>
      <w:szCs w:val="22"/>
    </w:rPr>
  </w:style>
  <w:style w:type="paragraph" w:customStyle="1" w:styleId="341">
    <w:name w:val="样式 正文缩进正文（首行缩进两字）特点ALT+Z表正文正文非缩进四号段1Normal Indent Char2...1"/>
    <w:basedOn w:val="3"/>
    <w:qFormat/>
    <w:uiPriority w:val="0"/>
    <w:pPr>
      <w:spacing w:before="1320" w:after="240" w:line="300" w:lineRule="auto"/>
      <w:jc w:val="center"/>
    </w:pPr>
    <w:rPr>
      <w:rFonts w:eastAsia="宋体"/>
      <w:bCs w:val="0"/>
      <w:sz w:val="24"/>
      <w:szCs w:val="20"/>
    </w:rPr>
  </w:style>
  <w:style w:type="paragraph" w:customStyle="1" w:styleId="342">
    <w:name w:val="Char Char Char Char Char Char_0"/>
    <w:basedOn w:val="1"/>
    <w:qFormat/>
    <w:uiPriority w:val="0"/>
    <w:rPr>
      <w:rFonts w:ascii="Calibri" w:hAnsi="Calibri"/>
      <w:szCs w:val="22"/>
    </w:rPr>
  </w:style>
  <w:style w:type="paragraph" w:customStyle="1" w:styleId="343">
    <w:name w:val="pa-21"/>
    <w:basedOn w:val="1"/>
    <w:qFormat/>
    <w:uiPriority w:val="0"/>
    <w:pPr>
      <w:widowControl/>
      <w:spacing w:line="240" w:lineRule="atLeast"/>
      <w:ind w:firstLine="420"/>
    </w:pPr>
    <w:rPr>
      <w:rFonts w:ascii="宋体" w:hAnsi="宋体" w:cs="宋体"/>
      <w:kern w:val="0"/>
      <w:sz w:val="24"/>
      <w:szCs w:val="22"/>
    </w:rPr>
  </w:style>
  <w:style w:type="paragraph" w:customStyle="1" w:styleId="344">
    <w:name w:val="pa-87"/>
    <w:basedOn w:val="1"/>
    <w:qFormat/>
    <w:uiPriority w:val="0"/>
    <w:pPr>
      <w:widowControl/>
      <w:spacing w:line="320" w:lineRule="atLeast"/>
      <w:ind w:firstLine="560"/>
      <w:jc w:val="left"/>
    </w:pPr>
    <w:rPr>
      <w:rFonts w:ascii="宋体" w:hAnsi="宋体" w:cs="宋体"/>
      <w:kern w:val="0"/>
      <w:sz w:val="24"/>
      <w:szCs w:val="22"/>
    </w:rPr>
  </w:style>
  <w:style w:type="paragraph" w:customStyle="1" w:styleId="345">
    <w:name w:val="Normal_9"/>
    <w:qFormat/>
    <w:uiPriority w:val="0"/>
    <w:rPr>
      <w:rFonts w:ascii="黑体" w:hAnsi="黑体" w:eastAsia="黑体" w:cs="Times New Roman"/>
      <w:b/>
      <w:sz w:val="32"/>
      <w:szCs w:val="24"/>
      <w:lang w:val="en-US" w:eastAsia="zh-CN" w:bidi="ar-SA"/>
    </w:rPr>
  </w:style>
  <w:style w:type="paragraph" w:customStyle="1" w:styleId="34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48">
    <w:name w:val="pa-48"/>
    <w:basedOn w:val="1"/>
    <w:qFormat/>
    <w:uiPriority w:val="0"/>
    <w:pPr>
      <w:widowControl/>
      <w:spacing w:line="280" w:lineRule="atLeast"/>
      <w:ind w:firstLine="440"/>
    </w:pPr>
    <w:rPr>
      <w:rFonts w:ascii="宋体" w:hAnsi="宋体" w:cs="宋体"/>
      <w:kern w:val="0"/>
      <w:sz w:val="24"/>
      <w:szCs w:val="22"/>
    </w:rPr>
  </w:style>
  <w:style w:type="paragraph" w:customStyle="1" w:styleId="349">
    <w:name w:val="pa-32"/>
    <w:basedOn w:val="1"/>
    <w:qFormat/>
    <w:uiPriority w:val="0"/>
    <w:pPr>
      <w:widowControl/>
      <w:spacing w:line="360" w:lineRule="atLeast"/>
      <w:ind w:firstLine="520"/>
    </w:pPr>
    <w:rPr>
      <w:rFonts w:ascii="宋体" w:hAnsi="宋体" w:cs="宋体"/>
      <w:kern w:val="0"/>
      <w:sz w:val="24"/>
      <w:szCs w:val="22"/>
    </w:rPr>
  </w:style>
  <w:style w:type="paragraph" w:customStyle="1" w:styleId="350">
    <w:name w:val="pa-129"/>
    <w:basedOn w:val="1"/>
    <w:qFormat/>
    <w:uiPriority w:val="0"/>
    <w:pPr>
      <w:widowControl/>
      <w:spacing w:line="300" w:lineRule="atLeast"/>
    </w:pPr>
    <w:rPr>
      <w:rFonts w:ascii="宋体" w:hAnsi="宋体" w:cs="宋体"/>
      <w:kern w:val="0"/>
      <w:sz w:val="24"/>
      <w:szCs w:val="22"/>
    </w:rPr>
  </w:style>
  <w:style w:type="paragraph" w:customStyle="1" w:styleId="351">
    <w:name w:val="Normal_20"/>
    <w:qFormat/>
    <w:uiPriority w:val="0"/>
    <w:rPr>
      <w:rFonts w:ascii="黑体" w:hAnsi="黑体" w:eastAsia="黑体" w:cs="Times New Roman"/>
      <w:b/>
      <w:sz w:val="32"/>
      <w:szCs w:val="24"/>
      <w:lang w:val="en-US" w:eastAsia="zh-CN" w:bidi="ar-SA"/>
    </w:rPr>
  </w:style>
  <w:style w:type="paragraph" w:customStyle="1" w:styleId="352">
    <w:name w:val="pa-78"/>
    <w:basedOn w:val="1"/>
    <w:qFormat/>
    <w:uiPriority w:val="0"/>
    <w:pPr>
      <w:widowControl/>
      <w:spacing w:line="340" w:lineRule="atLeast"/>
    </w:pPr>
    <w:rPr>
      <w:rFonts w:ascii="宋体" w:hAnsi="宋体" w:cs="宋体"/>
      <w:kern w:val="0"/>
      <w:sz w:val="24"/>
      <w:szCs w:val="22"/>
    </w:rPr>
  </w:style>
  <w:style w:type="paragraph" w:customStyle="1" w:styleId="353">
    <w:name w:val="ca-46"/>
    <w:basedOn w:val="1"/>
    <w:qFormat/>
    <w:uiPriority w:val="0"/>
    <w:pPr>
      <w:widowControl/>
      <w:jc w:val="left"/>
    </w:pPr>
    <w:rPr>
      <w:rFonts w:ascii="宋体" w:hAnsi="宋体" w:cs="宋体"/>
      <w:color w:val="000000"/>
      <w:spacing w:val="-20"/>
      <w:kern w:val="0"/>
      <w:sz w:val="28"/>
      <w:szCs w:val="28"/>
    </w:rPr>
  </w:style>
  <w:style w:type="paragraph" w:customStyle="1" w:styleId="354">
    <w:name w:val="pa-10"/>
    <w:basedOn w:val="1"/>
    <w:qFormat/>
    <w:uiPriority w:val="0"/>
    <w:pPr>
      <w:widowControl/>
      <w:spacing w:line="360" w:lineRule="atLeast"/>
      <w:ind w:firstLine="3220"/>
    </w:pPr>
    <w:rPr>
      <w:rFonts w:ascii="宋体" w:hAnsi="宋体" w:cs="宋体"/>
      <w:kern w:val="0"/>
      <w:sz w:val="24"/>
      <w:szCs w:val="22"/>
    </w:rPr>
  </w:style>
  <w:style w:type="paragraph" w:customStyle="1" w:styleId="355">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56">
    <w:name w:val="pa-136"/>
    <w:basedOn w:val="1"/>
    <w:qFormat/>
    <w:uiPriority w:val="0"/>
    <w:pPr>
      <w:widowControl/>
      <w:spacing w:line="360" w:lineRule="atLeast"/>
      <w:ind w:firstLine="5640"/>
    </w:pPr>
    <w:rPr>
      <w:rFonts w:ascii="宋体" w:hAnsi="宋体" w:cs="宋体"/>
      <w:kern w:val="0"/>
      <w:sz w:val="24"/>
      <w:szCs w:val="22"/>
    </w:rPr>
  </w:style>
  <w:style w:type="paragraph" w:customStyle="1" w:styleId="357">
    <w:name w:val="xl29"/>
    <w:basedOn w:val="1"/>
    <w:qFormat/>
    <w:uiPriority w:val="0"/>
    <w:pPr>
      <w:widowControl/>
      <w:pBdr>
        <w:bottom w:val="single" w:color="auto" w:sz="4" w:space="0"/>
        <w:right w:val="single" w:color="auto" w:sz="4" w:space="0"/>
      </w:pBdr>
      <w:adjustRightInd w:val="0"/>
      <w:spacing w:before="100" w:beforeAutospacing="1" w:after="100" w:afterAutospacing="1" w:line="312" w:lineRule="atLeast"/>
      <w:textAlignment w:val="baseline"/>
    </w:pPr>
    <w:rPr>
      <w:rFonts w:ascii="宋体" w:hAnsi="宋体"/>
      <w:kern w:val="0"/>
      <w:sz w:val="24"/>
      <w:szCs w:val="20"/>
    </w:rPr>
  </w:style>
  <w:style w:type="paragraph" w:customStyle="1" w:styleId="358">
    <w:name w:val="Text---"/>
    <w:qFormat/>
    <w:uiPriority w:val="0"/>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359">
    <w:name w:val="C Part --"/>
    <w:qFormat/>
    <w:uiPriority w:val="0"/>
    <w:pPr>
      <w:spacing w:before="100" w:beforeAutospacing="1" w:line="360" w:lineRule="auto"/>
      <w:jc w:val="both"/>
    </w:pPr>
    <w:rPr>
      <w:rFonts w:ascii="宋体" w:hAnsi="宋体" w:eastAsia="宋体" w:cs="Times New Roman"/>
      <w:kern w:val="2"/>
      <w:lang w:val="en-US" w:eastAsia="zh-CN" w:bidi="ar-SA"/>
    </w:rPr>
  </w:style>
  <w:style w:type="paragraph" w:customStyle="1" w:styleId="360">
    <w:name w:val="pa-117"/>
    <w:basedOn w:val="1"/>
    <w:qFormat/>
    <w:uiPriority w:val="0"/>
    <w:pPr>
      <w:widowControl/>
      <w:spacing w:line="360" w:lineRule="atLeast"/>
      <w:ind w:firstLine="3840"/>
    </w:pPr>
    <w:rPr>
      <w:rFonts w:ascii="宋体" w:hAnsi="宋体" w:cs="宋体"/>
      <w:kern w:val="0"/>
      <w:sz w:val="24"/>
      <w:szCs w:val="22"/>
    </w:rPr>
  </w:style>
  <w:style w:type="paragraph" w:customStyle="1" w:styleId="361">
    <w:name w:val="ca-40"/>
    <w:basedOn w:val="1"/>
    <w:qFormat/>
    <w:uiPriority w:val="0"/>
    <w:pPr>
      <w:widowControl/>
      <w:jc w:val="left"/>
    </w:pPr>
    <w:rPr>
      <w:rFonts w:ascii="Calibri" w:hAnsi="Calibri"/>
      <w:kern w:val="0"/>
      <w:sz w:val="20"/>
      <w:szCs w:val="20"/>
    </w:rPr>
  </w:style>
  <w:style w:type="paragraph" w:customStyle="1" w:styleId="362">
    <w:name w:val="p0"/>
    <w:basedOn w:val="1"/>
    <w:qFormat/>
    <w:uiPriority w:val="0"/>
    <w:pPr>
      <w:widowControl/>
    </w:pPr>
    <w:rPr>
      <w:kern w:val="0"/>
      <w:szCs w:val="21"/>
    </w:rPr>
  </w:style>
  <w:style w:type="paragraph" w:customStyle="1" w:styleId="363">
    <w:name w:val="pa-80"/>
    <w:basedOn w:val="1"/>
    <w:qFormat/>
    <w:uiPriority w:val="0"/>
    <w:pPr>
      <w:widowControl/>
      <w:spacing w:line="360" w:lineRule="atLeast"/>
    </w:pPr>
    <w:rPr>
      <w:rFonts w:ascii="宋体" w:hAnsi="宋体" w:cs="宋体"/>
      <w:kern w:val="0"/>
      <w:sz w:val="24"/>
      <w:szCs w:val="22"/>
    </w:rPr>
  </w:style>
  <w:style w:type="paragraph" w:customStyle="1" w:styleId="364">
    <w:name w:val="默认段落字体 Para Char"/>
    <w:basedOn w:val="1"/>
    <w:qFormat/>
    <w:uiPriority w:val="0"/>
    <w:pPr>
      <w:tabs>
        <w:tab w:val="left" w:pos="780"/>
      </w:tabs>
      <w:ind w:left="780" w:hanging="360"/>
    </w:pPr>
    <w:rPr>
      <w:rFonts w:ascii="Calibri" w:hAnsi="Calibri"/>
      <w:szCs w:val="22"/>
    </w:rPr>
  </w:style>
  <w:style w:type="paragraph" w:customStyle="1" w:styleId="365">
    <w:name w:val="pa-77"/>
    <w:basedOn w:val="1"/>
    <w:qFormat/>
    <w:uiPriority w:val="0"/>
    <w:pPr>
      <w:widowControl/>
      <w:spacing w:line="360" w:lineRule="atLeast"/>
    </w:pPr>
    <w:rPr>
      <w:rFonts w:ascii="宋体" w:hAnsi="宋体" w:cs="宋体"/>
      <w:kern w:val="0"/>
      <w:sz w:val="24"/>
      <w:szCs w:val="22"/>
    </w:rPr>
  </w:style>
  <w:style w:type="paragraph" w:customStyle="1" w:styleId="366">
    <w:name w:val="pa-64"/>
    <w:basedOn w:val="1"/>
    <w:qFormat/>
    <w:uiPriority w:val="0"/>
    <w:pPr>
      <w:widowControl/>
      <w:spacing w:line="360" w:lineRule="atLeast"/>
      <w:ind w:firstLine="560"/>
      <w:jc w:val="left"/>
    </w:pPr>
    <w:rPr>
      <w:rFonts w:ascii="宋体" w:hAnsi="宋体" w:cs="宋体"/>
      <w:kern w:val="0"/>
      <w:sz w:val="24"/>
      <w:szCs w:val="22"/>
    </w:rPr>
  </w:style>
  <w:style w:type="paragraph" w:customStyle="1" w:styleId="367">
    <w:name w:val="ca-23"/>
    <w:basedOn w:val="1"/>
    <w:qFormat/>
    <w:uiPriority w:val="0"/>
    <w:pPr>
      <w:widowControl/>
      <w:jc w:val="left"/>
    </w:pPr>
    <w:rPr>
      <w:rFonts w:ascii="Calibri" w:hAnsi="Calibri"/>
      <w:kern w:val="0"/>
      <w:szCs w:val="21"/>
    </w:rPr>
  </w:style>
  <w:style w:type="paragraph" w:customStyle="1" w:styleId="368">
    <w:name w:val="列出段落1"/>
    <w:basedOn w:val="1"/>
    <w:qFormat/>
    <w:uiPriority w:val="0"/>
    <w:pPr>
      <w:ind w:firstLine="420" w:firstLineChars="200"/>
    </w:pPr>
    <w:rPr>
      <w:rFonts w:ascii="Calibri" w:hAnsi="Calibri"/>
      <w:szCs w:val="22"/>
    </w:rPr>
  </w:style>
  <w:style w:type="paragraph" w:customStyle="1" w:styleId="369">
    <w:name w:val="BJ-03-T"/>
    <w:qFormat/>
    <w:uiPriority w:val="0"/>
    <w:pPr>
      <w:tabs>
        <w:tab w:val="left" w:pos="1200"/>
        <w:tab w:val="left" w:pos="2552"/>
      </w:tabs>
      <w:spacing w:before="120" w:after="120" w:line="360" w:lineRule="auto"/>
      <w:ind w:left="1200" w:hanging="360"/>
      <w:jc w:val="both"/>
    </w:pPr>
    <w:rPr>
      <w:rFonts w:ascii="Arial" w:hAnsi="Arial" w:eastAsia="宋体" w:cs="Times New Roman"/>
      <w:sz w:val="24"/>
      <w:lang w:val="en-GB" w:eastAsia="de-DE" w:bidi="ar-SA"/>
    </w:rPr>
  </w:style>
  <w:style w:type="paragraph" w:customStyle="1" w:styleId="370">
    <w:name w:val="Para--"/>
    <w:qFormat/>
    <w:uiPriority w:val="0"/>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371">
    <w:name w:val="pa-61"/>
    <w:basedOn w:val="1"/>
    <w:qFormat/>
    <w:uiPriority w:val="0"/>
    <w:pPr>
      <w:widowControl/>
      <w:spacing w:line="240" w:lineRule="atLeast"/>
    </w:pPr>
    <w:rPr>
      <w:rFonts w:ascii="宋体" w:hAnsi="宋体" w:cs="宋体"/>
      <w:kern w:val="0"/>
      <w:sz w:val="24"/>
      <w:szCs w:val="22"/>
    </w:rPr>
  </w:style>
  <w:style w:type="paragraph" w:customStyle="1" w:styleId="372">
    <w:name w:val="pa-22"/>
    <w:basedOn w:val="1"/>
    <w:qFormat/>
    <w:uiPriority w:val="0"/>
    <w:pPr>
      <w:widowControl/>
      <w:spacing w:line="280" w:lineRule="atLeast"/>
      <w:ind w:firstLine="480"/>
    </w:pPr>
    <w:rPr>
      <w:rFonts w:ascii="宋体" w:hAnsi="宋体" w:cs="宋体"/>
      <w:kern w:val="0"/>
      <w:sz w:val="24"/>
      <w:szCs w:val="22"/>
    </w:rPr>
  </w:style>
  <w:style w:type="paragraph" w:customStyle="1" w:styleId="373">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4">
    <w:name w:val="ca-39"/>
    <w:basedOn w:val="1"/>
    <w:qFormat/>
    <w:uiPriority w:val="0"/>
    <w:pPr>
      <w:widowControl/>
      <w:jc w:val="left"/>
    </w:pPr>
    <w:rPr>
      <w:rFonts w:ascii="宋体" w:hAnsi="宋体" w:cs="宋体"/>
      <w:b/>
      <w:bCs/>
      <w:color w:val="000000"/>
      <w:spacing w:val="-20"/>
      <w:kern w:val="0"/>
      <w:sz w:val="28"/>
      <w:szCs w:val="28"/>
    </w:rPr>
  </w:style>
  <w:style w:type="paragraph" w:customStyle="1" w:styleId="375">
    <w:name w:val="纯文本_2"/>
    <w:basedOn w:val="1"/>
    <w:qFormat/>
    <w:uiPriority w:val="0"/>
    <w:rPr>
      <w:rFonts w:ascii="宋体" w:hAnsi="Courier New"/>
      <w:szCs w:val="21"/>
    </w:rPr>
  </w:style>
  <w:style w:type="paragraph" w:customStyle="1" w:styleId="376">
    <w:name w:val="pa-26"/>
    <w:basedOn w:val="1"/>
    <w:qFormat/>
    <w:uiPriority w:val="0"/>
    <w:pPr>
      <w:widowControl/>
      <w:spacing w:line="276" w:lineRule="atLeast"/>
      <w:ind w:firstLine="720"/>
    </w:pPr>
    <w:rPr>
      <w:rFonts w:ascii="宋体" w:hAnsi="宋体" w:cs="宋体"/>
      <w:kern w:val="0"/>
      <w:sz w:val="24"/>
      <w:szCs w:val="22"/>
    </w:rPr>
  </w:style>
  <w:style w:type="paragraph" w:customStyle="1" w:styleId="377">
    <w:name w:val="pa-79"/>
    <w:basedOn w:val="1"/>
    <w:qFormat/>
    <w:uiPriority w:val="0"/>
    <w:pPr>
      <w:widowControl/>
      <w:spacing w:line="360" w:lineRule="atLeast"/>
      <w:ind w:firstLine="3040"/>
      <w:jc w:val="left"/>
    </w:pPr>
    <w:rPr>
      <w:rFonts w:ascii="宋体" w:hAnsi="宋体" w:cs="宋体"/>
      <w:kern w:val="0"/>
      <w:sz w:val="24"/>
      <w:szCs w:val="22"/>
    </w:rPr>
  </w:style>
  <w:style w:type="paragraph" w:customStyle="1" w:styleId="378">
    <w:name w:val="标题 1_0"/>
    <w:next w:val="325"/>
    <w:qFormat/>
    <w:uiPriority w:val="0"/>
    <w:pPr>
      <w:keepNext/>
      <w:keepLines/>
      <w:widowControl w:val="0"/>
      <w:spacing w:line="360" w:lineRule="auto"/>
      <w:jc w:val="both"/>
      <w:outlineLvl w:val="1"/>
    </w:pPr>
    <w:rPr>
      <w:rFonts w:ascii="Calibri Bold" w:hAnsi="Calibri Bold" w:eastAsia="ヒラギノ角ゴ Pro W3" w:cs="Times New Roman"/>
      <w:color w:val="000000"/>
      <w:kern w:val="44"/>
      <w:sz w:val="32"/>
      <w:u w:color="000000"/>
      <w:lang w:val="en-US" w:eastAsia="zh-CN" w:bidi="ar-SA"/>
    </w:rPr>
  </w:style>
  <w:style w:type="paragraph" w:customStyle="1" w:styleId="379">
    <w:name w:val="pa-126"/>
    <w:basedOn w:val="1"/>
    <w:qFormat/>
    <w:uiPriority w:val="0"/>
    <w:pPr>
      <w:widowControl/>
      <w:spacing w:line="480" w:lineRule="atLeast"/>
      <w:ind w:firstLine="480"/>
    </w:pPr>
    <w:rPr>
      <w:rFonts w:ascii="宋体" w:hAnsi="宋体" w:cs="宋体"/>
      <w:kern w:val="0"/>
      <w:sz w:val="24"/>
      <w:szCs w:val="22"/>
    </w:rPr>
  </w:style>
  <w:style w:type="paragraph" w:customStyle="1" w:styleId="3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宋体"/>
      <w:bCs w:val="0"/>
      <w:sz w:val="24"/>
      <w:szCs w:val="20"/>
    </w:rPr>
  </w:style>
  <w:style w:type="paragraph" w:customStyle="1" w:styleId="38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82">
    <w:name w:val="ca-52"/>
    <w:basedOn w:val="1"/>
    <w:qFormat/>
    <w:uiPriority w:val="0"/>
    <w:pPr>
      <w:widowControl/>
      <w:jc w:val="left"/>
    </w:pPr>
    <w:rPr>
      <w:rFonts w:ascii="宋体" w:hAnsi="宋体" w:cs="宋体"/>
      <w:b/>
      <w:bCs/>
      <w:spacing w:val="-20"/>
      <w:kern w:val="0"/>
      <w:sz w:val="36"/>
      <w:szCs w:val="36"/>
    </w:rPr>
  </w:style>
  <w:style w:type="paragraph" w:customStyle="1" w:styleId="383">
    <w:name w:val="pa-121"/>
    <w:basedOn w:val="1"/>
    <w:qFormat/>
    <w:uiPriority w:val="0"/>
    <w:pPr>
      <w:widowControl/>
      <w:spacing w:line="360" w:lineRule="atLeast"/>
      <w:jc w:val="center"/>
    </w:pPr>
    <w:rPr>
      <w:rFonts w:ascii="宋体" w:hAnsi="宋体" w:cs="宋体"/>
      <w:kern w:val="0"/>
      <w:sz w:val="24"/>
      <w:szCs w:val="22"/>
    </w:rPr>
  </w:style>
  <w:style w:type="paragraph" w:customStyle="1" w:styleId="384">
    <w:name w:val="pa-139"/>
    <w:basedOn w:val="1"/>
    <w:qFormat/>
    <w:uiPriority w:val="0"/>
    <w:pPr>
      <w:widowControl/>
      <w:spacing w:line="320" w:lineRule="atLeast"/>
      <w:ind w:firstLine="280"/>
    </w:pPr>
    <w:rPr>
      <w:rFonts w:ascii="宋体" w:hAnsi="宋体" w:cs="宋体"/>
      <w:kern w:val="0"/>
      <w:sz w:val="24"/>
      <w:szCs w:val="22"/>
    </w:rPr>
  </w:style>
  <w:style w:type="paragraph" w:customStyle="1" w:styleId="385">
    <w:name w:val="ca-22"/>
    <w:basedOn w:val="1"/>
    <w:qFormat/>
    <w:uiPriority w:val="0"/>
    <w:pPr>
      <w:widowControl/>
      <w:jc w:val="left"/>
    </w:pPr>
    <w:rPr>
      <w:rFonts w:ascii="宋体" w:hAnsi="宋体" w:cs="宋体"/>
      <w:kern w:val="0"/>
      <w:szCs w:val="21"/>
    </w:rPr>
  </w:style>
  <w:style w:type="paragraph" w:customStyle="1" w:styleId="386">
    <w:name w:val="Normal_6"/>
    <w:qFormat/>
    <w:uiPriority w:val="0"/>
    <w:rPr>
      <w:rFonts w:ascii="黑体" w:hAnsi="黑体" w:eastAsia="黑体" w:cs="Times New Roman"/>
      <w:b/>
      <w:sz w:val="32"/>
      <w:szCs w:val="24"/>
      <w:lang w:val="en-US" w:eastAsia="zh-CN" w:bidi="ar-SA"/>
    </w:rPr>
  </w:style>
  <w:style w:type="paragraph" w:customStyle="1" w:styleId="387">
    <w:name w:val="BJ-02"/>
    <w:next w:val="27"/>
    <w:qFormat/>
    <w:uiPriority w:val="0"/>
    <w:pPr>
      <w:tabs>
        <w:tab w:val="left" w:pos="1985"/>
      </w:tabs>
      <w:spacing w:before="240" w:line="360" w:lineRule="auto"/>
      <w:jc w:val="both"/>
    </w:pPr>
    <w:rPr>
      <w:rFonts w:ascii="Arial" w:hAnsi="Arial" w:eastAsia="宋体" w:cs="Times New Roman"/>
      <w:sz w:val="24"/>
      <w:lang w:val="en-GB" w:eastAsia="de-DE" w:bidi="ar-SA"/>
    </w:rPr>
  </w:style>
  <w:style w:type="paragraph" w:customStyle="1" w:styleId="388">
    <w:name w:val="Char"/>
    <w:basedOn w:val="1"/>
    <w:qFormat/>
    <w:uiPriority w:val="0"/>
    <w:pPr>
      <w:tabs>
        <w:tab w:val="left" w:pos="1200"/>
      </w:tabs>
      <w:ind w:left="1200" w:hanging="360"/>
    </w:pPr>
    <w:rPr>
      <w:sz w:val="24"/>
    </w:rPr>
  </w:style>
  <w:style w:type="paragraph" w:customStyle="1" w:styleId="389">
    <w:name w:val="样式 标题 1 + 黑体 三号 非加粗 居中 段前: 6 磅 段后: 6 磅 行距: 固定值 20 磅"/>
    <w:basedOn w:val="2"/>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390">
    <w:name w:val="pa-82"/>
    <w:basedOn w:val="1"/>
    <w:qFormat/>
    <w:uiPriority w:val="0"/>
    <w:pPr>
      <w:widowControl/>
      <w:spacing w:line="480" w:lineRule="atLeast"/>
      <w:jc w:val="center"/>
    </w:pPr>
    <w:rPr>
      <w:rFonts w:ascii="宋体" w:hAnsi="宋体" w:cs="宋体"/>
      <w:kern w:val="0"/>
      <w:sz w:val="24"/>
      <w:szCs w:val="22"/>
    </w:rPr>
  </w:style>
  <w:style w:type="paragraph" w:customStyle="1" w:styleId="391">
    <w:name w:val="pa-95"/>
    <w:basedOn w:val="1"/>
    <w:qFormat/>
    <w:uiPriority w:val="0"/>
    <w:pPr>
      <w:widowControl/>
      <w:spacing w:line="440" w:lineRule="atLeast"/>
      <w:jc w:val="center"/>
    </w:pPr>
    <w:rPr>
      <w:rFonts w:ascii="宋体" w:hAnsi="宋体" w:cs="宋体"/>
      <w:kern w:val="0"/>
      <w:sz w:val="24"/>
      <w:szCs w:val="22"/>
    </w:rPr>
  </w:style>
  <w:style w:type="paragraph" w:customStyle="1" w:styleId="392">
    <w:name w:val="ca-5"/>
    <w:basedOn w:val="1"/>
    <w:qFormat/>
    <w:uiPriority w:val="0"/>
    <w:pPr>
      <w:widowControl/>
      <w:jc w:val="left"/>
    </w:pPr>
    <w:rPr>
      <w:rFonts w:ascii="宋体" w:hAnsi="宋体" w:cs="宋体"/>
      <w:b/>
      <w:bCs/>
      <w:color w:val="000000"/>
      <w:spacing w:val="40"/>
      <w:kern w:val="0"/>
      <w:sz w:val="48"/>
      <w:szCs w:val="48"/>
    </w:rPr>
  </w:style>
  <w:style w:type="paragraph" w:customStyle="1" w:styleId="393">
    <w:name w:val="样式 标题 1 + 宋体 居中 段前: 48 磅 段后: 12 磅 行距: 1.5 倍行距"/>
    <w:basedOn w:val="2"/>
    <w:qFormat/>
    <w:uiPriority w:val="0"/>
    <w:pPr>
      <w:keepLines/>
      <w:spacing w:before="1560" w:after="240" w:line="360" w:lineRule="auto"/>
    </w:pPr>
    <w:rPr>
      <w:rFonts w:ascii="宋体" w:hAnsi="宋体"/>
      <w:b w:val="0"/>
      <w:bCs w:val="0"/>
      <w:sz w:val="36"/>
      <w:szCs w:val="20"/>
    </w:rPr>
  </w:style>
  <w:style w:type="paragraph" w:customStyle="1" w:styleId="3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95">
    <w:name w:val="自由格式"/>
    <w:qFormat/>
    <w:uiPriority w:val="0"/>
    <w:rPr>
      <w:rFonts w:ascii="Times New Roman" w:hAnsi="Times New Roman" w:eastAsia="ヒラギノ角ゴ Pro W3" w:cs="Times New Roman"/>
      <w:color w:val="000000"/>
      <w:lang w:val="en-US" w:eastAsia="zh-CN" w:bidi="ar-SA"/>
    </w:rPr>
  </w:style>
  <w:style w:type="paragraph" w:customStyle="1" w:styleId="396">
    <w:name w:val="1"/>
    <w:basedOn w:val="1"/>
    <w:next w:val="1"/>
    <w:qFormat/>
    <w:uiPriority w:val="0"/>
    <w:rPr>
      <w:rFonts w:ascii="Calibri" w:hAnsi="Calibri"/>
      <w:szCs w:val="22"/>
    </w:rPr>
  </w:style>
  <w:style w:type="paragraph" w:customStyle="1" w:styleId="39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8">
    <w:name w:val="pa-58"/>
    <w:basedOn w:val="1"/>
    <w:qFormat/>
    <w:uiPriority w:val="0"/>
    <w:pPr>
      <w:widowControl/>
      <w:spacing w:line="300" w:lineRule="atLeast"/>
      <w:ind w:firstLine="300"/>
    </w:pPr>
    <w:rPr>
      <w:rFonts w:ascii="宋体" w:hAnsi="宋体" w:cs="宋体"/>
      <w:kern w:val="0"/>
      <w:sz w:val="24"/>
      <w:szCs w:val="22"/>
    </w:rPr>
  </w:style>
  <w:style w:type="paragraph" w:customStyle="1" w:styleId="399">
    <w:name w:val="ca-48"/>
    <w:basedOn w:val="1"/>
    <w:qFormat/>
    <w:uiPriority w:val="0"/>
    <w:pPr>
      <w:widowControl/>
      <w:jc w:val="left"/>
    </w:pPr>
    <w:rPr>
      <w:rFonts w:ascii="宋体" w:hAnsi="宋体" w:cs="宋体"/>
      <w:color w:val="000000"/>
      <w:kern w:val="0"/>
      <w:sz w:val="26"/>
      <w:szCs w:val="26"/>
    </w:rPr>
  </w:style>
  <w:style w:type="paragraph" w:customStyle="1" w:styleId="40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401">
    <w:name w:val="ca-29"/>
    <w:basedOn w:val="1"/>
    <w:qFormat/>
    <w:uiPriority w:val="0"/>
    <w:pPr>
      <w:widowControl/>
      <w:jc w:val="left"/>
    </w:pPr>
    <w:rPr>
      <w:rFonts w:ascii="宋体" w:hAnsi="宋体" w:cs="宋体"/>
      <w:color w:val="7030A0"/>
      <w:kern w:val="0"/>
      <w:szCs w:val="21"/>
    </w:rPr>
  </w:style>
  <w:style w:type="paragraph" w:customStyle="1" w:styleId="402">
    <w:name w:val="pa-72"/>
    <w:basedOn w:val="1"/>
    <w:qFormat/>
    <w:uiPriority w:val="0"/>
    <w:pPr>
      <w:widowControl/>
      <w:spacing w:line="240" w:lineRule="atLeast"/>
      <w:ind w:firstLine="560"/>
    </w:pPr>
    <w:rPr>
      <w:rFonts w:ascii="宋体" w:hAnsi="宋体" w:cs="宋体"/>
      <w:kern w:val="0"/>
      <w:sz w:val="24"/>
      <w:szCs w:val="22"/>
    </w:rPr>
  </w:style>
  <w:style w:type="paragraph" w:customStyle="1" w:styleId="403">
    <w:name w:val="226_Chinese Text"/>
    <w:qFormat/>
    <w:uiPriority w:val="0"/>
    <w:pPr>
      <w:spacing w:after="120" w:line="336" w:lineRule="auto"/>
      <w:jc w:val="both"/>
    </w:pPr>
    <w:rPr>
      <w:rFonts w:ascii="华文中宋" w:hAnsi="华文中宋" w:eastAsia="华文中宋" w:cs="Times New Roman"/>
      <w:lang w:val="en-GB" w:eastAsia="zh-CN" w:bidi="ar-SA"/>
    </w:rPr>
  </w:style>
  <w:style w:type="paragraph" w:customStyle="1" w:styleId="404">
    <w:name w:val="pa-71"/>
    <w:basedOn w:val="1"/>
    <w:qFormat/>
    <w:uiPriority w:val="0"/>
    <w:pPr>
      <w:widowControl/>
      <w:spacing w:line="240" w:lineRule="atLeast"/>
      <w:ind w:firstLine="320"/>
    </w:pPr>
    <w:rPr>
      <w:rFonts w:ascii="宋体" w:hAnsi="宋体" w:cs="宋体"/>
      <w:kern w:val="0"/>
      <w:sz w:val="24"/>
      <w:szCs w:val="22"/>
    </w:rPr>
  </w:style>
  <w:style w:type="paragraph" w:customStyle="1" w:styleId="405">
    <w:name w:val="pa-128"/>
    <w:basedOn w:val="1"/>
    <w:qFormat/>
    <w:uiPriority w:val="0"/>
    <w:pPr>
      <w:widowControl/>
      <w:spacing w:line="360" w:lineRule="atLeast"/>
      <w:jc w:val="center"/>
    </w:pPr>
    <w:rPr>
      <w:rFonts w:ascii="宋体" w:hAnsi="宋体" w:cs="宋体"/>
      <w:kern w:val="0"/>
      <w:sz w:val="24"/>
      <w:szCs w:val="22"/>
    </w:rPr>
  </w:style>
  <w:style w:type="paragraph" w:customStyle="1" w:styleId="406">
    <w:name w:val="pa-73"/>
    <w:basedOn w:val="1"/>
    <w:qFormat/>
    <w:uiPriority w:val="0"/>
    <w:pPr>
      <w:widowControl/>
      <w:spacing w:line="360" w:lineRule="atLeast"/>
      <w:ind w:firstLine="640"/>
    </w:pPr>
    <w:rPr>
      <w:rFonts w:ascii="宋体" w:hAnsi="宋体" w:cs="宋体"/>
      <w:kern w:val="0"/>
      <w:sz w:val="24"/>
      <w:szCs w:val="22"/>
    </w:rPr>
  </w:style>
  <w:style w:type="paragraph" w:customStyle="1" w:styleId="407">
    <w:name w:val="pa-42"/>
    <w:basedOn w:val="1"/>
    <w:qFormat/>
    <w:uiPriority w:val="0"/>
    <w:pPr>
      <w:widowControl/>
      <w:spacing w:line="280" w:lineRule="atLeast"/>
      <w:ind w:firstLine="420"/>
      <w:jc w:val="left"/>
    </w:pPr>
    <w:rPr>
      <w:rFonts w:ascii="宋体" w:hAnsi="宋体" w:cs="宋体"/>
      <w:kern w:val="0"/>
      <w:sz w:val="24"/>
      <w:szCs w:val="22"/>
    </w:rPr>
  </w:style>
  <w:style w:type="paragraph" w:customStyle="1" w:styleId="408">
    <w:name w:val="Normal_1"/>
    <w:qFormat/>
    <w:uiPriority w:val="0"/>
    <w:rPr>
      <w:rFonts w:ascii="黑体" w:hAnsi="黑体" w:eastAsia="黑体" w:cs="Times New Roman"/>
      <w:b/>
      <w:sz w:val="32"/>
      <w:szCs w:val="24"/>
      <w:lang w:val="en-US" w:eastAsia="zh-CN" w:bidi="ar-SA"/>
    </w:rPr>
  </w:style>
  <w:style w:type="paragraph" w:customStyle="1" w:styleId="409">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410">
    <w:name w:val="ca-32"/>
    <w:basedOn w:val="1"/>
    <w:qFormat/>
    <w:uiPriority w:val="0"/>
    <w:pPr>
      <w:widowControl/>
      <w:jc w:val="left"/>
    </w:pPr>
    <w:rPr>
      <w:rFonts w:ascii="宋体" w:hAnsi="宋体" w:cs="宋体"/>
      <w:b/>
      <w:bCs/>
      <w:color w:val="C00000"/>
      <w:spacing w:val="-20"/>
      <w:kern w:val="0"/>
      <w:szCs w:val="21"/>
    </w:rPr>
  </w:style>
  <w:style w:type="paragraph" w:customStyle="1" w:styleId="411">
    <w:name w:val="pa-96"/>
    <w:basedOn w:val="1"/>
    <w:qFormat/>
    <w:uiPriority w:val="0"/>
    <w:pPr>
      <w:widowControl/>
      <w:spacing w:line="480" w:lineRule="atLeast"/>
    </w:pPr>
    <w:rPr>
      <w:rFonts w:ascii="宋体" w:hAnsi="宋体" w:cs="宋体"/>
      <w:kern w:val="0"/>
      <w:sz w:val="24"/>
      <w:szCs w:val="22"/>
    </w:rPr>
  </w:style>
  <w:style w:type="paragraph" w:customStyle="1" w:styleId="412">
    <w:name w:val="CPara-"/>
    <w:qFormat/>
    <w:uiPriority w:val="0"/>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413">
    <w:name w:val="ca-2"/>
    <w:basedOn w:val="1"/>
    <w:qFormat/>
    <w:uiPriority w:val="0"/>
    <w:pPr>
      <w:widowControl/>
      <w:jc w:val="left"/>
    </w:pPr>
    <w:rPr>
      <w:rFonts w:ascii="Calibri" w:hAnsi="Calibri"/>
      <w:color w:val="000000"/>
      <w:kern w:val="0"/>
      <w:sz w:val="36"/>
      <w:szCs w:val="36"/>
    </w:rPr>
  </w:style>
  <w:style w:type="paragraph" w:customStyle="1" w:styleId="414">
    <w:name w:val="Char1_0"/>
    <w:basedOn w:val="1"/>
    <w:qFormat/>
    <w:uiPriority w:val="0"/>
    <w:rPr>
      <w:rFonts w:ascii="Calibri" w:hAnsi="Calibri"/>
      <w:szCs w:val="20"/>
    </w:rPr>
  </w:style>
  <w:style w:type="paragraph" w:customStyle="1" w:styleId="415">
    <w:name w:val="ca-41"/>
    <w:basedOn w:val="1"/>
    <w:qFormat/>
    <w:uiPriority w:val="0"/>
    <w:pPr>
      <w:widowControl/>
      <w:jc w:val="left"/>
    </w:pPr>
    <w:rPr>
      <w:rFonts w:ascii="宋体" w:hAnsi="宋体" w:cs="宋体"/>
      <w:b/>
      <w:bCs/>
      <w:color w:val="000000"/>
      <w:spacing w:val="-20"/>
      <w:kern w:val="0"/>
      <w:sz w:val="32"/>
      <w:szCs w:val="32"/>
    </w:rPr>
  </w:style>
  <w:style w:type="paragraph" w:customStyle="1" w:styleId="4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2"/>
      <w:lang w:eastAsia="en-US"/>
    </w:rPr>
  </w:style>
  <w:style w:type="paragraph" w:customStyle="1" w:styleId="417">
    <w:name w:val="pa-68"/>
    <w:basedOn w:val="1"/>
    <w:qFormat/>
    <w:uiPriority w:val="0"/>
    <w:pPr>
      <w:widowControl/>
      <w:spacing w:line="240" w:lineRule="atLeast"/>
      <w:ind w:firstLine="520"/>
    </w:pPr>
    <w:rPr>
      <w:rFonts w:ascii="宋体" w:hAnsi="宋体" w:cs="宋体"/>
      <w:kern w:val="0"/>
      <w:sz w:val="24"/>
      <w:szCs w:val="22"/>
    </w:rPr>
  </w:style>
  <w:style w:type="paragraph" w:customStyle="1" w:styleId="418">
    <w:name w:val="Char Char Char"/>
    <w:basedOn w:val="1"/>
    <w:qFormat/>
    <w:uiPriority w:val="0"/>
    <w:rPr>
      <w:rFonts w:ascii="Calibri" w:hAnsi="Calibri"/>
      <w:szCs w:val="22"/>
    </w:rPr>
  </w:style>
  <w:style w:type="paragraph" w:customStyle="1" w:styleId="419">
    <w:name w:val="pa-57"/>
    <w:basedOn w:val="1"/>
    <w:qFormat/>
    <w:uiPriority w:val="0"/>
    <w:pPr>
      <w:widowControl/>
      <w:spacing w:line="300" w:lineRule="atLeast"/>
      <w:ind w:firstLine="560"/>
    </w:pPr>
    <w:rPr>
      <w:rFonts w:ascii="宋体" w:hAnsi="宋体" w:cs="宋体"/>
      <w:kern w:val="0"/>
      <w:sz w:val="24"/>
      <w:szCs w:val="22"/>
    </w:rPr>
  </w:style>
  <w:style w:type="paragraph" w:customStyle="1" w:styleId="420">
    <w:name w:val="pa-115"/>
    <w:basedOn w:val="1"/>
    <w:qFormat/>
    <w:uiPriority w:val="0"/>
    <w:pPr>
      <w:widowControl/>
      <w:spacing w:line="480" w:lineRule="atLeast"/>
    </w:pPr>
    <w:rPr>
      <w:rFonts w:ascii="宋体" w:hAnsi="宋体" w:cs="宋体"/>
      <w:kern w:val="0"/>
      <w:sz w:val="24"/>
      <w:szCs w:val="22"/>
    </w:rPr>
  </w:style>
  <w:style w:type="paragraph" w:customStyle="1" w:styleId="421">
    <w:name w:val="ARTICLE"/>
    <w:qFormat/>
    <w:uiPriority w:val="0"/>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422">
    <w:name w:val="cjk"/>
    <w:basedOn w:val="1"/>
    <w:qFormat/>
    <w:uiPriority w:val="0"/>
    <w:pPr>
      <w:widowControl/>
      <w:spacing w:line="480" w:lineRule="auto"/>
      <w:jc w:val="left"/>
    </w:pPr>
    <w:rPr>
      <w:rFonts w:ascii="宋体" w:hAnsi="宋体" w:cs="宋体"/>
      <w:kern w:val="0"/>
      <w:sz w:val="24"/>
      <w:szCs w:val="22"/>
    </w:rPr>
  </w:style>
  <w:style w:type="paragraph" w:customStyle="1" w:styleId="423">
    <w:name w:val="pa-98"/>
    <w:basedOn w:val="1"/>
    <w:qFormat/>
    <w:uiPriority w:val="0"/>
    <w:pPr>
      <w:widowControl/>
      <w:spacing w:line="720" w:lineRule="atLeast"/>
      <w:ind w:firstLine="480"/>
    </w:pPr>
    <w:rPr>
      <w:rFonts w:ascii="宋体" w:hAnsi="宋体" w:cs="宋体"/>
      <w:kern w:val="0"/>
      <w:sz w:val="24"/>
      <w:szCs w:val="22"/>
    </w:rPr>
  </w:style>
  <w:style w:type="paragraph" w:customStyle="1" w:styleId="424">
    <w:name w:val="ca-15"/>
    <w:basedOn w:val="1"/>
    <w:qFormat/>
    <w:uiPriority w:val="0"/>
    <w:pPr>
      <w:widowControl/>
      <w:jc w:val="left"/>
    </w:pPr>
    <w:rPr>
      <w:rFonts w:ascii="宋体" w:hAnsi="宋体" w:cs="宋体"/>
      <w:caps/>
      <w:color w:val="000000"/>
      <w:kern w:val="0"/>
      <w:sz w:val="24"/>
      <w:szCs w:val="22"/>
    </w:rPr>
  </w:style>
  <w:style w:type="paragraph" w:customStyle="1" w:styleId="425">
    <w:name w:val="样式 正文缩进正文（首行缩进两字）特点ALT+Z表正文正文非缩进四号段1Normal Indent Char2...2"/>
    <w:basedOn w:val="4"/>
    <w:qFormat/>
    <w:uiPriority w:val="0"/>
    <w:pPr>
      <w:spacing w:before="360" w:after="120" w:line="360" w:lineRule="auto"/>
      <w:jc w:val="center"/>
    </w:pPr>
    <w:rPr>
      <w:rFonts w:ascii="宋体" w:hAnsi="宋体"/>
      <w:bCs w:val="0"/>
      <w:sz w:val="28"/>
      <w:szCs w:val="20"/>
    </w:rPr>
  </w:style>
  <w:style w:type="paragraph" w:customStyle="1" w:styleId="426">
    <w:name w:val="pa-124"/>
    <w:basedOn w:val="1"/>
    <w:qFormat/>
    <w:uiPriority w:val="0"/>
    <w:pPr>
      <w:widowControl/>
      <w:spacing w:line="760" w:lineRule="atLeast"/>
    </w:pPr>
    <w:rPr>
      <w:rFonts w:ascii="宋体" w:hAnsi="宋体" w:cs="宋体"/>
      <w:kern w:val="0"/>
      <w:sz w:val="24"/>
      <w:szCs w:val="22"/>
    </w:rPr>
  </w:style>
  <w:style w:type="paragraph" w:customStyle="1" w:styleId="427">
    <w:name w:val="Char1"/>
    <w:basedOn w:val="1"/>
    <w:qFormat/>
    <w:uiPriority w:val="0"/>
    <w:rPr>
      <w:rFonts w:ascii="Calibri" w:hAnsi="Calibri"/>
      <w:szCs w:val="20"/>
    </w:rPr>
  </w:style>
  <w:style w:type="paragraph" w:customStyle="1" w:styleId="428">
    <w:name w:val="pa-142"/>
    <w:basedOn w:val="1"/>
    <w:qFormat/>
    <w:uiPriority w:val="0"/>
    <w:pPr>
      <w:widowControl/>
      <w:spacing w:line="320" w:lineRule="atLeast"/>
      <w:ind w:firstLine="280"/>
      <w:jc w:val="right"/>
    </w:pPr>
    <w:rPr>
      <w:rFonts w:ascii="宋体" w:hAnsi="宋体" w:cs="宋体"/>
      <w:kern w:val="0"/>
      <w:sz w:val="24"/>
      <w:szCs w:val="22"/>
    </w:rPr>
  </w:style>
  <w:style w:type="paragraph" w:customStyle="1" w:styleId="429">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430">
    <w:name w:val="pa-29"/>
    <w:basedOn w:val="1"/>
    <w:qFormat/>
    <w:uiPriority w:val="0"/>
    <w:pPr>
      <w:widowControl/>
      <w:spacing w:line="360" w:lineRule="atLeast"/>
      <w:ind w:firstLine="2820"/>
    </w:pPr>
    <w:rPr>
      <w:rFonts w:ascii="宋体" w:hAnsi="宋体" w:cs="宋体"/>
      <w:kern w:val="0"/>
      <w:sz w:val="24"/>
      <w:szCs w:val="22"/>
    </w:rPr>
  </w:style>
  <w:style w:type="paragraph" w:customStyle="1" w:styleId="431">
    <w:name w:val="样式 正文缩进正文（首行缩进两字）特点ALT+Z表正文正文非缩进四号段1Normal Indent Char2...4"/>
    <w:basedOn w:val="20"/>
    <w:qFormat/>
    <w:uiPriority w:val="0"/>
    <w:pPr>
      <w:spacing w:line="240" w:lineRule="auto"/>
      <w:ind w:firstLine="570"/>
    </w:pPr>
    <w:rPr>
      <w:rFonts w:ascii="Times New Roman" w:hAnsi="Times New Roman"/>
      <w:spacing w:val="0"/>
      <w:sz w:val="28"/>
    </w:rPr>
  </w:style>
  <w:style w:type="paragraph" w:customStyle="1" w:styleId="432">
    <w:name w:val="Normal_4"/>
    <w:qFormat/>
    <w:uiPriority w:val="0"/>
    <w:rPr>
      <w:rFonts w:ascii="黑体" w:hAnsi="黑体" w:eastAsia="黑体" w:cs="Times New Roman"/>
      <w:b/>
      <w:sz w:val="32"/>
      <w:szCs w:val="24"/>
      <w:lang w:val="en-US" w:eastAsia="zh-CN" w:bidi="ar-SA"/>
    </w:rPr>
  </w:style>
  <w:style w:type="paragraph" w:customStyle="1" w:styleId="433">
    <w:name w:val="ca-30"/>
    <w:basedOn w:val="1"/>
    <w:qFormat/>
    <w:uiPriority w:val="0"/>
    <w:pPr>
      <w:widowControl/>
      <w:jc w:val="left"/>
    </w:pPr>
    <w:rPr>
      <w:rFonts w:ascii="??" w:hAnsi="??" w:cs="宋体"/>
      <w:color w:val="002060"/>
      <w:kern w:val="0"/>
      <w:szCs w:val="21"/>
    </w:rPr>
  </w:style>
  <w:style w:type="paragraph" w:customStyle="1" w:styleId="434">
    <w:name w:val="pa-6"/>
    <w:basedOn w:val="1"/>
    <w:qFormat/>
    <w:uiPriority w:val="0"/>
    <w:pPr>
      <w:widowControl/>
      <w:spacing w:line="560" w:lineRule="atLeast"/>
    </w:pPr>
    <w:rPr>
      <w:rFonts w:ascii="宋体" w:hAnsi="宋体" w:cs="宋体"/>
      <w:kern w:val="0"/>
      <w:sz w:val="24"/>
      <w:szCs w:val="22"/>
    </w:rPr>
  </w:style>
  <w:style w:type="paragraph" w:customStyle="1" w:styleId="435">
    <w:name w:val="ca-28"/>
    <w:basedOn w:val="1"/>
    <w:qFormat/>
    <w:uiPriority w:val="0"/>
    <w:pPr>
      <w:widowControl/>
      <w:jc w:val="left"/>
    </w:pPr>
    <w:rPr>
      <w:rFonts w:ascii="宋体" w:hAnsi="宋体" w:cs="宋体"/>
      <w:color w:val="FF0000"/>
      <w:kern w:val="0"/>
      <w:szCs w:val="21"/>
    </w:rPr>
  </w:style>
  <w:style w:type="paragraph" w:customStyle="1" w:styleId="436">
    <w:name w:val="pa-34"/>
    <w:basedOn w:val="1"/>
    <w:qFormat/>
    <w:uiPriority w:val="0"/>
    <w:pPr>
      <w:widowControl/>
      <w:spacing w:line="360" w:lineRule="atLeast"/>
      <w:ind w:firstLine="460"/>
    </w:pPr>
    <w:rPr>
      <w:rFonts w:ascii="宋体" w:hAnsi="宋体" w:cs="宋体"/>
      <w:kern w:val="0"/>
      <w:sz w:val="24"/>
      <w:szCs w:val="22"/>
    </w:rPr>
  </w:style>
  <w:style w:type="paragraph" w:customStyle="1" w:styleId="437">
    <w:name w:val="pa-12"/>
    <w:basedOn w:val="1"/>
    <w:qFormat/>
    <w:uiPriority w:val="0"/>
    <w:pPr>
      <w:widowControl/>
      <w:spacing w:line="360" w:lineRule="atLeast"/>
    </w:pPr>
    <w:rPr>
      <w:rFonts w:ascii="宋体" w:hAnsi="宋体" w:cs="宋体"/>
      <w:kern w:val="0"/>
      <w:sz w:val="24"/>
      <w:szCs w:val="22"/>
    </w:rPr>
  </w:style>
  <w:style w:type="paragraph" w:customStyle="1" w:styleId="438">
    <w:name w:val="pa-85"/>
    <w:basedOn w:val="1"/>
    <w:qFormat/>
    <w:uiPriority w:val="0"/>
    <w:pPr>
      <w:widowControl/>
      <w:spacing w:line="760" w:lineRule="atLeast"/>
      <w:jc w:val="center"/>
    </w:pPr>
    <w:rPr>
      <w:rFonts w:ascii="宋体" w:hAnsi="宋体" w:cs="宋体"/>
      <w:kern w:val="0"/>
      <w:sz w:val="24"/>
      <w:szCs w:val="22"/>
    </w:rPr>
  </w:style>
  <w:style w:type="paragraph" w:customStyle="1" w:styleId="439">
    <w:name w:val="ca-13"/>
    <w:basedOn w:val="1"/>
    <w:qFormat/>
    <w:uiPriority w:val="0"/>
    <w:pPr>
      <w:widowControl/>
      <w:jc w:val="left"/>
    </w:pPr>
    <w:rPr>
      <w:rFonts w:ascii="宋体" w:hAnsi="宋体" w:cs="宋体"/>
      <w:color w:val="000000"/>
      <w:kern w:val="0"/>
      <w:sz w:val="32"/>
      <w:szCs w:val="32"/>
    </w:rPr>
  </w:style>
  <w:style w:type="paragraph" w:customStyle="1" w:styleId="440">
    <w:name w:val="pa-105"/>
    <w:basedOn w:val="1"/>
    <w:qFormat/>
    <w:uiPriority w:val="0"/>
    <w:pPr>
      <w:widowControl/>
      <w:spacing w:line="960" w:lineRule="atLeast"/>
    </w:pPr>
    <w:rPr>
      <w:rFonts w:ascii="宋体" w:hAnsi="宋体" w:cs="宋体"/>
      <w:kern w:val="0"/>
      <w:sz w:val="24"/>
      <w:szCs w:val="22"/>
    </w:rPr>
  </w:style>
  <w:style w:type="paragraph" w:customStyle="1" w:styleId="441">
    <w:name w:val="pa-23"/>
    <w:basedOn w:val="1"/>
    <w:qFormat/>
    <w:uiPriority w:val="0"/>
    <w:pPr>
      <w:widowControl/>
      <w:spacing w:line="360" w:lineRule="atLeast"/>
      <w:ind w:firstLine="420"/>
    </w:pPr>
    <w:rPr>
      <w:rFonts w:ascii="宋体" w:hAnsi="宋体" w:cs="宋体"/>
      <w:kern w:val="0"/>
      <w:sz w:val="24"/>
      <w:szCs w:val="22"/>
    </w:rPr>
  </w:style>
  <w:style w:type="paragraph" w:customStyle="1" w:styleId="442">
    <w:name w:val="pa-122"/>
    <w:basedOn w:val="1"/>
    <w:qFormat/>
    <w:uiPriority w:val="0"/>
    <w:pPr>
      <w:widowControl/>
      <w:spacing w:line="360" w:lineRule="atLeast"/>
      <w:jc w:val="center"/>
    </w:pPr>
    <w:rPr>
      <w:rFonts w:ascii="宋体" w:hAnsi="宋体" w:cs="宋体"/>
      <w:kern w:val="0"/>
      <w:sz w:val="24"/>
      <w:szCs w:val="22"/>
    </w:rPr>
  </w:style>
  <w:style w:type="paragraph" w:customStyle="1" w:styleId="443">
    <w:name w:val="pa-38"/>
    <w:basedOn w:val="1"/>
    <w:qFormat/>
    <w:uiPriority w:val="0"/>
    <w:pPr>
      <w:widowControl/>
      <w:spacing w:line="360" w:lineRule="atLeast"/>
      <w:ind w:firstLine="520"/>
    </w:pPr>
    <w:rPr>
      <w:rFonts w:ascii="宋体" w:hAnsi="宋体" w:cs="宋体"/>
      <w:kern w:val="0"/>
      <w:sz w:val="24"/>
      <w:szCs w:val="22"/>
    </w:rPr>
  </w:style>
  <w:style w:type="paragraph" w:customStyle="1" w:styleId="444">
    <w:name w:val="pa-91"/>
    <w:basedOn w:val="1"/>
    <w:qFormat/>
    <w:uiPriority w:val="0"/>
    <w:pPr>
      <w:widowControl/>
      <w:spacing w:line="360" w:lineRule="atLeast"/>
      <w:ind w:firstLine="4000"/>
      <w:jc w:val="left"/>
    </w:pPr>
    <w:rPr>
      <w:rFonts w:ascii="宋体" w:hAnsi="宋体" w:cs="宋体"/>
      <w:kern w:val="0"/>
      <w:sz w:val="24"/>
      <w:szCs w:val="22"/>
    </w:rPr>
  </w:style>
  <w:style w:type="paragraph" w:customStyle="1" w:styleId="445">
    <w:name w:val="pa-35"/>
    <w:basedOn w:val="1"/>
    <w:qFormat/>
    <w:uiPriority w:val="0"/>
    <w:pPr>
      <w:widowControl/>
      <w:spacing w:line="360" w:lineRule="atLeast"/>
      <w:jc w:val="left"/>
    </w:pPr>
    <w:rPr>
      <w:rFonts w:ascii="宋体" w:hAnsi="宋体" w:cs="宋体"/>
      <w:kern w:val="0"/>
      <w:sz w:val="24"/>
      <w:szCs w:val="22"/>
    </w:rPr>
  </w:style>
  <w:style w:type="paragraph" w:customStyle="1" w:styleId="446">
    <w:name w:val="Normal_8"/>
    <w:qFormat/>
    <w:uiPriority w:val="0"/>
    <w:rPr>
      <w:rFonts w:ascii="黑体" w:hAnsi="黑体" w:eastAsia="黑体" w:cs="Times New Roman"/>
      <w:b/>
      <w:sz w:val="32"/>
      <w:szCs w:val="24"/>
      <w:lang w:val="en-US" w:eastAsia="zh-CN" w:bidi="ar-SA"/>
    </w:rPr>
  </w:style>
  <w:style w:type="paragraph" w:customStyle="1" w:styleId="447">
    <w:name w:val="Normal_5"/>
    <w:qFormat/>
    <w:uiPriority w:val="0"/>
    <w:rPr>
      <w:rFonts w:ascii="黑体" w:hAnsi="黑体" w:eastAsia="黑体" w:cs="Times New Roman"/>
      <w:b/>
      <w:sz w:val="32"/>
      <w:szCs w:val="24"/>
      <w:lang w:val="en-US" w:eastAsia="zh-CN" w:bidi="ar-SA"/>
    </w:rPr>
  </w:style>
  <w:style w:type="paragraph" w:customStyle="1" w:styleId="448">
    <w:name w:val="pa-4"/>
    <w:basedOn w:val="1"/>
    <w:qFormat/>
    <w:uiPriority w:val="0"/>
    <w:pPr>
      <w:widowControl/>
      <w:spacing w:line="360" w:lineRule="atLeast"/>
      <w:jc w:val="center"/>
    </w:pPr>
    <w:rPr>
      <w:rFonts w:ascii="宋体" w:hAnsi="宋体" w:cs="宋体"/>
      <w:kern w:val="0"/>
      <w:sz w:val="24"/>
      <w:szCs w:val="22"/>
    </w:rPr>
  </w:style>
  <w:style w:type="paragraph" w:customStyle="1" w:styleId="449">
    <w:name w:val="Normal_11"/>
    <w:qFormat/>
    <w:uiPriority w:val="0"/>
    <w:rPr>
      <w:rFonts w:ascii="黑体" w:hAnsi="黑体" w:eastAsia="黑体" w:cs="Times New Roman"/>
      <w:b/>
      <w:sz w:val="32"/>
      <w:szCs w:val="24"/>
      <w:lang w:val="en-US" w:eastAsia="zh-CN" w:bidi="ar-SA"/>
    </w:rPr>
  </w:style>
  <w:style w:type="paragraph" w:customStyle="1" w:styleId="45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szCs w:val="22"/>
    </w:rPr>
  </w:style>
  <w:style w:type="paragraph" w:customStyle="1" w:styleId="451">
    <w:name w:val="pa-67"/>
    <w:basedOn w:val="1"/>
    <w:qFormat/>
    <w:uiPriority w:val="0"/>
    <w:pPr>
      <w:widowControl/>
      <w:spacing w:line="240" w:lineRule="atLeast"/>
      <w:ind w:firstLine="420"/>
      <w:jc w:val="left"/>
    </w:pPr>
    <w:rPr>
      <w:rFonts w:ascii="宋体" w:hAnsi="宋体" w:cs="宋体"/>
      <w:kern w:val="0"/>
      <w:sz w:val="24"/>
      <w:szCs w:val="22"/>
    </w:rPr>
  </w:style>
  <w:style w:type="paragraph" w:customStyle="1" w:styleId="452">
    <w:name w:val="pa-94"/>
    <w:basedOn w:val="1"/>
    <w:qFormat/>
    <w:uiPriority w:val="0"/>
    <w:pPr>
      <w:widowControl/>
      <w:spacing w:line="480" w:lineRule="atLeast"/>
      <w:jc w:val="left"/>
    </w:pPr>
    <w:rPr>
      <w:rFonts w:ascii="宋体" w:hAnsi="宋体" w:cs="宋体"/>
      <w:kern w:val="0"/>
      <w:sz w:val="24"/>
      <w:szCs w:val="22"/>
    </w:rPr>
  </w:style>
  <w:style w:type="paragraph" w:customStyle="1" w:styleId="453">
    <w:name w:val="pa-0"/>
    <w:basedOn w:val="1"/>
    <w:qFormat/>
    <w:uiPriority w:val="0"/>
    <w:pPr>
      <w:widowControl/>
      <w:spacing w:line="520" w:lineRule="atLeast"/>
      <w:jc w:val="center"/>
    </w:pPr>
    <w:rPr>
      <w:rFonts w:ascii="宋体" w:hAnsi="宋体" w:cs="宋体"/>
      <w:kern w:val="0"/>
      <w:sz w:val="24"/>
      <w:szCs w:val="22"/>
    </w:rPr>
  </w:style>
  <w:style w:type="paragraph" w:customStyle="1" w:styleId="454">
    <w:name w:val="ca-44"/>
    <w:basedOn w:val="1"/>
    <w:qFormat/>
    <w:uiPriority w:val="0"/>
    <w:pPr>
      <w:widowControl/>
      <w:jc w:val="left"/>
    </w:pPr>
    <w:rPr>
      <w:rFonts w:ascii="宋体" w:hAnsi="宋体" w:cs="宋体"/>
      <w:color w:val="000000"/>
      <w:kern w:val="0"/>
      <w:sz w:val="52"/>
      <w:szCs w:val="52"/>
    </w:rPr>
  </w:style>
  <w:style w:type="paragraph" w:customStyle="1" w:styleId="455">
    <w:name w:val="pa-47"/>
    <w:basedOn w:val="1"/>
    <w:qFormat/>
    <w:uiPriority w:val="0"/>
    <w:pPr>
      <w:widowControl/>
      <w:spacing w:line="280" w:lineRule="atLeast"/>
      <w:ind w:firstLine="280"/>
      <w:jc w:val="center"/>
    </w:pPr>
    <w:rPr>
      <w:rFonts w:ascii="宋体" w:hAnsi="宋体" w:cs="宋体"/>
      <w:kern w:val="0"/>
      <w:sz w:val="24"/>
      <w:szCs w:val="22"/>
    </w:rPr>
  </w:style>
  <w:style w:type="paragraph" w:customStyle="1" w:styleId="456">
    <w:name w:val="pa-141"/>
    <w:basedOn w:val="1"/>
    <w:qFormat/>
    <w:uiPriority w:val="0"/>
    <w:pPr>
      <w:widowControl/>
      <w:spacing w:line="320" w:lineRule="atLeast"/>
      <w:jc w:val="right"/>
    </w:pPr>
    <w:rPr>
      <w:rFonts w:ascii="宋体" w:hAnsi="宋体" w:cs="宋体"/>
      <w:kern w:val="0"/>
      <w:sz w:val="24"/>
      <w:szCs w:val="22"/>
    </w:rPr>
  </w:style>
  <w:style w:type="paragraph" w:customStyle="1" w:styleId="457">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szCs w:val="22"/>
    </w:rPr>
  </w:style>
  <w:style w:type="paragraph" w:customStyle="1" w:styleId="458">
    <w:name w:val="pa-86"/>
    <w:basedOn w:val="1"/>
    <w:qFormat/>
    <w:uiPriority w:val="0"/>
    <w:pPr>
      <w:widowControl/>
      <w:spacing w:line="320" w:lineRule="atLeast"/>
      <w:ind w:firstLine="560"/>
    </w:pPr>
    <w:rPr>
      <w:rFonts w:ascii="宋体" w:hAnsi="宋体" w:cs="宋体"/>
      <w:kern w:val="0"/>
      <w:sz w:val="24"/>
      <w:szCs w:val="22"/>
    </w:rPr>
  </w:style>
  <w:style w:type="paragraph" w:customStyle="1" w:styleId="4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szCs w:val="22"/>
    </w:rPr>
  </w:style>
  <w:style w:type="paragraph" w:customStyle="1" w:styleId="460">
    <w:name w:val="Normal_16"/>
    <w:qFormat/>
    <w:uiPriority w:val="0"/>
    <w:rPr>
      <w:rFonts w:ascii="黑体" w:hAnsi="黑体" w:eastAsia="黑体" w:cs="Times New Roman"/>
      <w:b/>
      <w:sz w:val="32"/>
      <w:szCs w:val="24"/>
      <w:lang w:val="en-US" w:eastAsia="zh-CN" w:bidi="ar-SA"/>
    </w:rPr>
  </w:style>
  <w:style w:type="paragraph" w:customStyle="1" w:styleId="461">
    <w:name w:val="标题B"/>
    <w:basedOn w:val="3"/>
    <w:qFormat/>
    <w:uiPriority w:val="0"/>
    <w:pPr>
      <w:adjustRightInd w:val="0"/>
      <w:spacing w:before="100" w:beforeAutospacing="1" w:after="100" w:afterAutospacing="1" w:line="240" w:lineRule="auto"/>
      <w:jc w:val="center"/>
      <w:textAlignment w:val="baseline"/>
    </w:pPr>
    <w:rPr>
      <w:rFonts w:eastAsia="宋体"/>
      <w:sz w:val="28"/>
      <w:szCs w:val="28"/>
    </w:rPr>
  </w:style>
  <w:style w:type="paragraph" w:customStyle="1" w:styleId="462">
    <w:name w:val="ca-19"/>
    <w:basedOn w:val="1"/>
    <w:qFormat/>
    <w:uiPriority w:val="0"/>
    <w:pPr>
      <w:widowControl/>
      <w:jc w:val="left"/>
    </w:pPr>
    <w:rPr>
      <w:rFonts w:ascii="Calibri" w:hAnsi="Calibri"/>
      <w:kern w:val="0"/>
      <w:sz w:val="18"/>
      <w:szCs w:val="18"/>
    </w:rPr>
  </w:style>
  <w:style w:type="paragraph" w:customStyle="1" w:styleId="463">
    <w:name w:val="pa-20"/>
    <w:basedOn w:val="1"/>
    <w:qFormat/>
    <w:uiPriority w:val="0"/>
    <w:pPr>
      <w:widowControl/>
      <w:spacing w:line="360" w:lineRule="atLeast"/>
      <w:jc w:val="left"/>
    </w:pPr>
    <w:rPr>
      <w:rFonts w:ascii="宋体" w:hAnsi="宋体" w:cs="宋体"/>
      <w:kern w:val="0"/>
      <w:sz w:val="24"/>
      <w:szCs w:val="22"/>
    </w:rPr>
  </w:style>
  <w:style w:type="paragraph" w:customStyle="1" w:styleId="464">
    <w:name w:val="pa-132"/>
    <w:basedOn w:val="1"/>
    <w:qFormat/>
    <w:uiPriority w:val="0"/>
    <w:pPr>
      <w:widowControl/>
      <w:spacing w:line="360" w:lineRule="atLeast"/>
    </w:pPr>
    <w:rPr>
      <w:rFonts w:ascii="宋体" w:hAnsi="宋体" w:cs="宋体"/>
      <w:kern w:val="0"/>
      <w:sz w:val="24"/>
      <w:szCs w:val="22"/>
    </w:rPr>
  </w:style>
  <w:style w:type="paragraph" w:customStyle="1" w:styleId="465">
    <w:name w:val="标题 4_0"/>
    <w:next w:val="325"/>
    <w:qFormat/>
    <w:uiPriority w:val="0"/>
    <w:pPr>
      <w:keepNext/>
      <w:keepLines/>
      <w:widowControl w:val="0"/>
      <w:spacing w:before="280" w:after="290" w:line="376" w:lineRule="auto"/>
      <w:jc w:val="both"/>
      <w:outlineLvl w:val="3"/>
    </w:pPr>
    <w:rPr>
      <w:rFonts w:ascii="Cambria Bold" w:hAnsi="Cambria Bold" w:eastAsia="ヒラギノ角ゴ Pro W3" w:cs="Times New Roman"/>
      <w:color w:val="000000"/>
      <w:kern w:val="2"/>
      <w:sz w:val="28"/>
      <w:u w:color="000000"/>
      <w:lang w:val="en-US" w:eastAsia="zh-CN" w:bidi="ar-SA"/>
    </w:rPr>
  </w:style>
  <w:style w:type="paragraph" w:customStyle="1" w:styleId="466">
    <w:name w:val="ca-0"/>
    <w:basedOn w:val="1"/>
    <w:qFormat/>
    <w:uiPriority w:val="0"/>
    <w:pPr>
      <w:widowControl/>
      <w:jc w:val="left"/>
    </w:pPr>
    <w:rPr>
      <w:rFonts w:ascii="宋体" w:hAnsi="宋体" w:cs="宋体"/>
      <w:color w:val="000000"/>
      <w:kern w:val="0"/>
      <w:sz w:val="48"/>
      <w:szCs w:val="48"/>
    </w:rPr>
  </w:style>
  <w:style w:type="paragraph" w:customStyle="1" w:styleId="467">
    <w:name w:val="页眉1"/>
    <w:basedOn w:val="468"/>
    <w:qFormat/>
    <w:uiPriority w:val="0"/>
    <w:pPr>
      <w:pBdr>
        <w:bottom w:val="none" w:color="auto" w:sz="0" w:space="0"/>
      </w:pBdr>
      <w:tabs>
        <w:tab w:val="center" w:pos="4153"/>
        <w:tab w:val="right" w:pos="8306"/>
      </w:tabs>
    </w:pPr>
    <w:rPr>
      <w:rFonts w:ascii="Calibri" w:hAnsi="Calibri"/>
    </w:rPr>
  </w:style>
  <w:style w:type="paragraph" w:customStyle="1" w:styleId="468">
    <w:name w:val="页眉_0"/>
    <w:basedOn w:val="130"/>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469">
    <w:name w:val="pa-88"/>
    <w:basedOn w:val="1"/>
    <w:qFormat/>
    <w:uiPriority w:val="0"/>
    <w:pPr>
      <w:widowControl/>
      <w:spacing w:line="320" w:lineRule="atLeast"/>
      <w:ind w:firstLine="480"/>
    </w:pPr>
    <w:rPr>
      <w:rFonts w:ascii="宋体" w:hAnsi="宋体" w:cs="宋体"/>
      <w:kern w:val="0"/>
      <w:sz w:val="24"/>
      <w:szCs w:val="22"/>
    </w:rPr>
  </w:style>
  <w:style w:type="paragraph" w:customStyle="1" w:styleId="470">
    <w:name w:val="内文正文_0"/>
    <w:qFormat/>
    <w:uiPriority w:val="0"/>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471">
    <w:name w:val="ca-17"/>
    <w:basedOn w:val="1"/>
    <w:qFormat/>
    <w:uiPriority w:val="0"/>
    <w:pPr>
      <w:widowControl/>
      <w:jc w:val="left"/>
    </w:pPr>
    <w:rPr>
      <w:rFonts w:ascii="Calibri" w:hAnsi="Calibri"/>
      <w:b/>
      <w:bCs/>
      <w:spacing w:val="-20"/>
      <w:kern w:val="0"/>
      <w:sz w:val="24"/>
      <w:szCs w:val="22"/>
    </w:rPr>
  </w:style>
  <w:style w:type="paragraph" w:customStyle="1" w:styleId="472">
    <w:name w:val="Para----"/>
    <w:qFormat/>
    <w:uiPriority w:val="0"/>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473">
    <w:name w:val="ca-16"/>
    <w:basedOn w:val="1"/>
    <w:qFormat/>
    <w:uiPriority w:val="0"/>
    <w:pPr>
      <w:widowControl/>
      <w:jc w:val="left"/>
    </w:pPr>
    <w:rPr>
      <w:rFonts w:ascii="宋体" w:hAnsi="宋体" w:cs="宋体"/>
      <w:kern w:val="0"/>
      <w:sz w:val="24"/>
      <w:szCs w:val="22"/>
    </w:rPr>
  </w:style>
  <w:style w:type="paragraph" w:customStyle="1" w:styleId="474">
    <w:name w:val="默认段落字体 Para Char Char Char Char Char Char Char Char Char1 Char Char Char Char"/>
    <w:basedOn w:val="1"/>
    <w:qFormat/>
    <w:uiPriority w:val="0"/>
    <w:rPr>
      <w:rFonts w:ascii="Tahoma" w:hAnsi="Tahoma"/>
      <w:sz w:val="24"/>
      <w:szCs w:val="20"/>
    </w:rPr>
  </w:style>
  <w:style w:type="paragraph" w:customStyle="1" w:styleId="475">
    <w:name w:val="Normal_0"/>
    <w:qFormat/>
    <w:uiPriority w:val="0"/>
    <w:rPr>
      <w:rFonts w:ascii="黑体" w:hAnsi="黑体" w:eastAsia="黑体" w:cs="Times New Roman"/>
      <w:b/>
      <w:sz w:val="32"/>
      <w:szCs w:val="24"/>
      <w:lang w:val="en-US" w:eastAsia="zh-CN" w:bidi="ar-SA"/>
    </w:rPr>
  </w:style>
  <w:style w:type="paragraph" w:customStyle="1" w:styleId="476">
    <w:name w:val="ca-14"/>
    <w:basedOn w:val="1"/>
    <w:qFormat/>
    <w:uiPriority w:val="0"/>
    <w:pPr>
      <w:widowControl/>
      <w:jc w:val="left"/>
    </w:pPr>
    <w:rPr>
      <w:rFonts w:ascii="Calibri" w:hAnsi="Calibri"/>
      <w:color w:val="000000"/>
      <w:kern w:val="0"/>
      <w:sz w:val="24"/>
      <w:szCs w:val="22"/>
    </w:rPr>
  </w:style>
  <w:style w:type="paragraph" w:customStyle="1" w:styleId="477">
    <w:name w:val="Normal_23"/>
    <w:qFormat/>
    <w:uiPriority w:val="0"/>
    <w:rPr>
      <w:rFonts w:ascii="黑体" w:hAnsi="黑体" w:eastAsia="黑体" w:cs="Times New Roman"/>
      <w:b/>
      <w:sz w:val="32"/>
      <w:szCs w:val="24"/>
      <w:lang w:val="en-US" w:eastAsia="zh-CN" w:bidi="ar-SA"/>
    </w:rPr>
  </w:style>
  <w:style w:type="paragraph" w:customStyle="1" w:styleId="478">
    <w:name w:val="ca-42"/>
    <w:basedOn w:val="1"/>
    <w:qFormat/>
    <w:uiPriority w:val="0"/>
    <w:pPr>
      <w:widowControl/>
      <w:jc w:val="left"/>
    </w:pPr>
    <w:rPr>
      <w:rFonts w:ascii="宋体" w:hAnsi="宋体" w:cs="宋体"/>
      <w:color w:val="000000"/>
      <w:kern w:val="0"/>
      <w:sz w:val="36"/>
      <w:szCs w:val="36"/>
    </w:rPr>
  </w:style>
  <w:style w:type="paragraph" w:customStyle="1" w:styleId="479">
    <w:name w:val="pa-138"/>
    <w:basedOn w:val="1"/>
    <w:qFormat/>
    <w:uiPriority w:val="0"/>
    <w:pPr>
      <w:widowControl/>
      <w:spacing w:line="480" w:lineRule="atLeast"/>
      <w:ind w:firstLine="960"/>
      <w:jc w:val="center"/>
    </w:pPr>
    <w:rPr>
      <w:rFonts w:ascii="宋体" w:hAnsi="宋体" w:cs="宋体"/>
      <w:kern w:val="0"/>
      <w:sz w:val="24"/>
      <w:szCs w:val="22"/>
    </w:rPr>
  </w:style>
  <w:style w:type="paragraph" w:customStyle="1" w:styleId="480">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481">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482">
    <w:name w:val="Para---"/>
    <w:qFormat/>
    <w:uiPriority w:val="0"/>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483">
    <w:name w:val="pa-59"/>
    <w:basedOn w:val="1"/>
    <w:qFormat/>
    <w:uiPriority w:val="0"/>
    <w:pPr>
      <w:widowControl/>
      <w:spacing w:line="360" w:lineRule="atLeast"/>
      <w:ind w:firstLine="200"/>
    </w:pPr>
    <w:rPr>
      <w:rFonts w:ascii="宋体" w:hAnsi="宋体" w:cs="宋体"/>
      <w:kern w:val="0"/>
      <w:sz w:val="24"/>
      <w:szCs w:val="22"/>
    </w:rPr>
  </w:style>
  <w:style w:type="paragraph" w:customStyle="1" w:styleId="484">
    <w:name w:val="pa-16"/>
    <w:basedOn w:val="1"/>
    <w:qFormat/>
    <w:uiPriority w:val="0"/>
    <w:pPr>
      <w:widowControl/>
      <w:spacing w:line="240" w:lineRule="atLeast"/>
    </w:pPr>
    <w:rPr>
      <w:rFonts w:ascii="宋体" w:hAnsi="宋体" w:cs="宋体"/>
      <w:kern w:val="0"/>
      <w:sz w:val="24"/>
      <w:szCs w:val="22"/>
    </w:rPr>
  </w:style>
  <w:style w:type="paragraph" w:customStyle="1" w:styleId="485">
    <w:name w:val="ca-34"/>
    <w:basedOn w:val="1"/>
    <w:qFormat/>
    <w:uiPriority w:val="0"/>
    <w:pPr>
      <w:widowControl/>
      <w:jc w:val="left"/>
    </w:pPr>
    <w:rPr>
      <w:rFonts w:ascii="宋体" w:hAnsi="宋体" w:cs="宋体"/>
      <w:color w:val="000000"/>
      <w:kern w:val="0"/>
      <w:sz w:val="20"/>
      <w:szCs w:val="20"/>
    </w:rPr>
  </w:style>
  <w:style w:type="paragraph" w:customStyle="1" w:styleId="486">
    <w:name w:val="简单回函地址"/>
    <w:basedOn w:val="1"/>
    <w:qFormat/>
    <w:uiPriority w:val="0"/>
    <w:pPr>
      <w:adjustRightInd w:val="0"/>
      <w:spacing w:line="312" w:lineRule="atLeast"/>
      <w:textAlignment w:val="baseline"/>
    </w:pPr>
    <w:rPr>
      <w:kern w:val="0"/>
      <w:szCs w:val="20"/>
    </w:rPr>
  </w:style>
  <w:style w:type="paragraph" w:customStyle="1" w:styleId="487">
    <w:name w:val="msonormalcxspmidd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488">
    <w:name w:val="pa-19"/>
    <w:basedOn w:val="1"/>
    <w:qFormat/>
    <w:uiPriority w:val="0"/>
    <w:pPr>
      <w:widowControl/>
      <w:spacing w:line="240" w:lineRule="atLeast"/>
      <w:ind w:firstLine="20"/>
      <w:jc w:val="left"/>
    </w:pPr>
    <w:rPr>
      <w:rFonts w:ascii="宋体" w:hAnsi="宋体" w:cs="宋体"/>
      <w:kern w:val="0"/>
      <w:sz w:val="24"/>
      <w:szCs w:val="22"/>
    </w:rPr>
  </w:style>
  <w:style w:type="paragraph" w:customStyle="1" w:styleId="489">
    <w:name w:val="pa-134"/>
    <w:basedOn w:val="1"/>
    <w:qFormat/>
    <w:uiPriority w:val="0"/>
    <w:pPr>
      <w:widowControl/>
      <w:spacing w:line="360" w:lineRule="atLeast"/>
    </w:pPr>
    <w:rPr>
      <w:rFonts w:ascii="宋体" w:hAnsi="宋体" w:cs="宋体"/>
      <w:kern w:val="0"/>
      <w:sz w:val="24"/>
      <w:szCs w:val="22"/>
    </w:rPr>
  </w:style>
  <w:style w:type="paragraph" w:customStyle="1" w:styleId="49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szCs w:val="22"/>
    </w:rPr>
  </w:style>
  <w:style w:type="paragraph" w:customStyle="1" w:styleId="491">
    <w:name w:val="pa-93"/>
    <w:basedOn w:val="1"/>
    <w:qFormat/>
    <w:uiPriority w:val="0"/>
    <w:pPr>
      <w:widowControl/>
      <w:spacing w:line="480" w:lineRule="atLeast"/>
      <w:ind w:firstLine="480"/>
      <w:jc w:val="left"/>
    </w:pPr>
    <w:rPr>
      <w:rFonts w:ascii="宋体" w:hAnsi="宋体" w:cs="宋体"/>
      <w:kern w:val="0"/>
      <w:sz w:val="24"/>
      <w:szCs w:val="22"/>
    </w:rPr>
  </w:style>
  <w:style w:type="paragraph" w:customStyle="1" w:styleId="492">
    <w:name w:val="pa-109"/>
    <w:basedOn w:val="1"/>
    <w:qFormat/>
    <w:uiPriority w:val="0"/>
    <w:pPr>
      <w:widowControl/>
      <w:spacing w:line="280" w:lineRule="atLeast"/>
    </w:pPr>
    <w:rPr>
      <w:rFonts w:ascii="宋体" w:hAnsi="宋体" w:cs="宋体"/>
      <w:kern w:val="0"/>
      <w:sz w:val="24"/>
      <w:szCs w:val="22"/>
    </w:rPr>
  </w:style>
  <w:style w:type="paragraph" w:customStyle="1" w:styleId="493">
    <w:name w:val="pa-54"/>
    <w:basedOn w:val="1"/>
    <w:qFormat/>
    <w:uiPriority w:val="0"/>
    <w:pPr>
      <w:widowControl/>
      <w:spacing w:line="280" w:lineRule="atLeast"/>
      <w:jc w:val="left"/>
    </w:pPr>
    <w:rPr>
      <w:rFonts w:ascii="宋体" w:hAnsi="宋体" w:cs="宋体"/>
      <w:kern w:val="0"/>
      <w:sz w:val="24"/>
      <w:szCs w:val="22"/>
    </w:rPr>
  </w:style>
  <w:style w:type="paragraph" w:customStyle="1" w:styleId="494">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pa-1"/>
    <w:basedOn w:val="1"/>
    <w:qFormat/>
    <w:uiPriority w:val="0"/>
    <w:pPr>
      <w:widowControl/>
      <w:spacing w:line="480" w:lineRule="atLeast"/>
      <w:jc w:val="center"/>
    </w:pPr>
    <w:rPr>
      <w:rFonts w:ascii="宋体" w:hAnsi="宋体" w:cs="宋体"/>
      <w:kern w:val="0"/>
      <w:sz w:val="24"/>
      <w:szCs w:val="22"/>
    </w:rPr>
  </w:style>
  <w:style w:type="paragraph" w:customStyle="1" w:styleId="496">
    <w:name w:val="表格文字"/>
    <w:basedOn w:val="1"/>
    <w:qFormat/>
    <w:uiPriority w:val="0"/>
    <w:pPr>
      <w:adjustRightInd w:val="0"/>
      <w:spacing w:line="420" w:lineRule="atLeast"/>
      <w:jc w:val="left"/>
      <w:textAlignment w:val="baseline"/>
    </w:pPr>
    <w:rPr>
      <w:rFonts w:ascii="Calibri" w:hAnsi="Calibri"/>
      <w:kern w:val="0"/>
      <w:szCs w:val="20"/>
    </w:rPr>
  </w:style>
  <w:style w:type="paragraph" w:customStyle="1" w:styleId="497">
    <w:name w:val="样式 样式 标题 3section:33l3Level 3 HeadH3heading 3h3Bold Headbh... + ... Char"/>
    <w:basedOn w:val="1"/>
    <w:qFormat/>
    <w:uiPriority w:val="0"/>
    <w:pPr>
      <w:keepNext/>
      <w:keepLines/>
      <w:spacing w:before="156" w:beforeLines="50" w:after="156" w:afterLines="50" w:line="360" w:lineRule="auto"/>
      <w:ind w:left="800" w:leftChars="400"/>
      <w:outlineLvl w:val="2"/>
    </w:pPr>
    <w:rPr>
      <w:rFonts w:ascii="宋体" w:hAnsi="宋体" w:cs="宋体"/>
      <w:b/>
      <w:bCs/>
      <w:color w:val="FF0000"/>
      <w:sz w:val="24"/>
      <w:szCs w:val="22"/>
    </w:rPr>
  </w:style>
  <w:style w:type="paragraph" w:customStyle="1" w:styleId="498">
    <w:name w:val="pa-84"/>
    <w:basedOn w:val="1"/>
    <w:qFormat/>
    <w:uiPriority w:val="0"/>
    <w:pPr>
      <w:widowControl/>
      <w:spacing w:line="480" w:lineRule="atLeast"/>
      <w:jc w:val="center"/>
    </w:pPr>
    <w:rPr>
      <w:rFonts w:ascii="宋体" w:hAnsi="宋体" w:cs="宋体"/>
      <w:kern w:val="0"/>
      <w:sz w:val="24"/>
      <w:szCs w:val="22"/>
    </w:rPr>
  </w:style>
  <w:style w:type="paragraph" w:customStyle="1" w:styleId="499">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szCs w:val="22"/>
    </w:rPr>
  </w:style>
  <w:style w:type="paragraph" w:customStyle="1" w:styleId="500">
    <w:name w:val="纯文本1"/>
    <w:basedOn w:val="303"/>
    <w:qFormat/>
    <w:uiPriority w:val="0"/>
    <w:pPr>
      <w:widowControl/>
      <w:jc w:val="left"/>
    </w:pPr>
    <w:rPr>
      <w:rFonts w:ascii="宋体" w:hAnsi="Courier New"/>
    </w:rPr>
  </w:style>
  <w:style w:type="paragraph" w:customStyle="1" w:styleId="501">
    <w:name w:val="Normal_7"/>
    <w:qFormat/>
    <w:uiPriority w:val="0"/>
    <w:rPr>
      <w:rFonts w:ascii="黑体" w:hAnsi="黑体" w:eastAsia="黑体" w:cs="Times New Roman"/>
      <w:b/>
      <w:sz w:val="32"/>
      <w:szCs w:val="24"/>
      <w:lang w:val="en-US" w:eastAsia="zh-CN" w:bidi="ar-SA"/>
    </w:rPr>
  </w:style>
  <w:style w:type="paragraph" w:customStyle="1" w:styleId="502">
    <w:name w:val="pa-63"/>
    <w:basedOn w:val="1"/>
    <w:qFormat/>
    <w:uiPriority w:val="0"/>
    <w:pPr>
      <w:widowControl/>
      <w:spacing w:line="360" w:lineRule="atLeast"/>
      <w:ind w:firstLine="300"/>
      <w:jc w:val="left"/>
    </w:pPr>
    <w:rPr>
      <w:rFonts w:ascii="宋体" w:hAnsi="宋体" w:cs="宋体"/>
      <w:kern w:val="0"/>
      <w:sz w:val="24"/>
      <w:szCs w:val="22"/>
    </w:rPr>
  </w:style>
  <w:style w:type="paragraph" w:customStyle="1" w:styleId="503">
    <w:name w:val="pa-90"/>
    <w:basedOn w:val="1"/>
    <w:qFormat/>
    <w:uiPriority w:val="0"/>
    <w:pPr>
      <w:widowControl/>
      <w:spacing w:line="280" w:lineRule="atLeast"/>
    </w:pPr>
    <w:rPr>
      <w:rFonts w:ascii="宋体" w:hAnsi="宋体" w:cs="宋体"/>
      <w:kern w:val="0"/>
      <w:sz w:val="24"/>
      <w:szCs w:val="22"/>
    </w:rPr>
  </w:style>
  <w:style w:type="paragraph" w:customStyle="1" w:styleId="504">
    <w:name w:val="文档正文"/>
    <w:basedOn w:val="1"/>
    <w:qFormat/>
    <w:uiPriority w:val="0"/>
    <w:pPr>
      <w:adjustRightInd w:val="0"/>
      <w:spacing w:line="312" w:lineRule="atLeast"/>
      <w:ind w:firstLine="567"/>
      <w:textAlignment w:val="baseline"/>
    </w:pPr>
    <w:rPr>
      <w:rFonts w:ascii="长城仿宋" w:hAnsi="Calibri" w:eastAsia="长城仿宋"/>
      <w:sz w:val="28"/>
      <w:szCs w:val="22"/>
    </w:rPr>
  </w:style>
  <w:style w:type="paragraph" w:customStyle="1" w:styleId="505">
    <w:name w:val="样式 标题 3h33rd level3l3CTLevel 3 Topic Headingsect1.2.3Hea..."/>
    <w:basedOn w:val="4"/>
    <w:qFormat/>
    <w:uiPriority w:val="0"/>
    <w:pPr>
      <w:adjustRightInd w:val="0"/>
      <w:spacing w:before="156" w:beforeLines="50" w:after="156" w:afterLines="50" w:line="240" w:lineRule="atLeast"/>
      <w:ind w:left="180"/>
      <w:jc w:val="left"/>
      <w:textAlignment w:val="baseline"/>
    </w:pPr>
    <w:rPr>
      <w:rFonts w:ascii="宋体" w:hAnsi="宋体" w:cs="宋体"/>
      <w:sz w:val="24"/>
      <w:szCs w:val="20"/>
    </w:rPr>
  </w:style>
  <w:style w:type="paragraph" w:customStyle="1" w:styleId="506">
    <w:name w:val="Divn"/>
    <w:qFormat/>
    <w:uiPriority w:val="0"/>
    <w:pPr>
      <w:spacing w:line="360" w:lineRule="auto"/>
    </w:pPr>
    <w:rPr>
      <w:rFonts w:ascii="Arial" w:hAnsi="Arial" w:eastAsia="宋体" w:cs="Arial"/>
      <w:b/>
      <w:caps/>
      <w:u w:val="single"/>
      <w:lang w:val="en-US" w:eastAsia="zh-CN" w:bidi="ar-SA"/>
    </w:rPr>
  </w:style>
  <w:style w:type="paragraph" w:customStyle="1" w:styleId="50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8">
    <w:name w:val="ca-21"/>
    <w:basedOn w:val="1"/>
    <w:qFormat/>
    <w:uiPriority w:val="0"/>
    <w:pPr>
      <w:widowControl/>
      <w:jc w:val="left"/>
    </w:pPr>
    <w:rPr>
      <w:rFonts w:ascii="宋体" w:hAnsi="宋体" w:cs="宋体"/>
      <w:color w:val="000000"/>
      <w:kern w:val="0"/>
      <w:szCs w:val="21"/>
    </w:rPr>
  </w:style>
  <w:style w:type="paragraph" w:customStyle="1" w:styleId="509">
    <w:name w:val="正文11"/>
    <w:basedOn w:val="1"/>
    <w:qFormat/>
    <w:uiPriority w:val="0"/>
    <w:pPr>
      <w:widowControl/>
      <w:spacing w:line="360" w:lineRule="auto"/>
      <w:ind w:left="499" w:firstLine="499"/>
    </w:pPr>
    <w:rPr>
      <w:rFonts w:ascii="宋体" w:hAnsi="Calibri"/>
      <w:kern w:val="21"/>
      <w:sz w:val="24"/>
      <w:szCs w:val="20"/>
    </w:rPr>
  </w:style>
  <w:style w:type="paragraph" w:customStyle="1" w:styleId="510">
    <w:name w:val="pa-140"/>
    <w:basedOn w:val="1"/>
    <w:qFormat/>
    <w:uiPriority w:val="0"/>
    <w:pPr>
      <w:widowControl/>
      <w:spacing w:line="320" w:lineRule="atLeast"/>
      <w:ind w:firstLine="560"/>
    </w:pPr>
    <w:rPr>
      <w:rFonts w:ascii="宋体" w:hAnsi="宋体" w:cs="宋体"/>
      <w:kern w:val="0"/>
      <w:sz w:val="24"/>
      <w:szCs w:val="22"/>
    </w:rPr>
  </w:style>
  <w:style w:type="paragraph" w:customStyle="1" w:styleId="511">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szCs w:val="22"/>
    </w:rPr>
  </w:style>
  <w:style w:type="paragraph" w:customStyle="1" w:styleId="512">
    <w:name w:val="pa-83"/>
    <w:basedOn w:val="1"/>
    <w:qFormat/>
    <w:uiPriority w:val="0"/>
    <w:pPr>
      <w:widowControl/>
      <w:spacing w:line="560" w:lineRule="atLeast"/>
      <w:jc w:val="center"/>
    </w:pPr>
    <w:rPr>
      <w:rFonts w:ascii="宋体" w:hAnsi="宋体" w:cs="宋体"/>
      <w:kern w:val="0"/>
      <w:sz w:val="24"/>
      <w:szCs w:val="22"/>
    </w:rPr>
  </w:style>
  <w:style w:type="paragraph" w:customStyle="1" w:styleId="513">
    <w:name w:val="pa-131"/>
    <w:basedOn w:val="1"/>
    <w:qFormat/>
    <w:uiPriority w:val="0"/>
    <w:pPr>
      <w:widowControl/>
      <w:spacing w:line="280" w:lineRule="atLeast"/>
      <w:jc w:val="left"/>
    </w:pPr>
    <w:rPr>
      <w:rFonts w:ascii="宋体" w:hAnsi="宋体" w:cs="宋体"/>
      <w:kern w:val="0"/>
      <w:sz w:val="24"/>
      <w:szCs w:val="22"/>
    </w:rPr>
  </w:style>
  <w:style w:type="paragraph" w:customStyle="1" w:styleId="514">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szCs w:val="22"/>
    </w:rPr>
  </w:style>
  <w:style w:type="paragraph" w:customStyle="1" w:styleId="515">
    <w:name w:val="Blockquote"/>
    <w:basedOn w:val="1"/>
    <w:link w:val="516"/>
    <w:qFormat/>
    <w:uiPriority w:val="0"/>
    <w:pPr>
      <w:autoSpaceDE w:val="0"/>
      <w:autoSpaceDN w:val="0"/>
      <w:adjustRightInd w:val="0"/>
      <w:spacing w:before="100" w:after="100"/>
      <w:ind w:left="360" w:right="360"/>
      <w:jc w:val="left"/>
    </w:pPr>
    <w:rPr>
      <w:rFonts w:ascii="Calibri" w:hAnsi="Calibri"/>
      <w:kern w:val="0"/>
      <w:sz w:val="24"/>
      <w:szCs w:val="20"/>
      <w:lang w:val="zh-CN"/>
    </w:rPr>
  </w:style>
  <w:style w:type="character" w:customStyle="1" w:styleId="516">
    <w:name w:val="Blockquote Char"/>
    <w:link w:val="515"/>
    <w:qFormat/>
    <w:uiPriority w:val="0"/>
    <w:rPr>
      <w:sz w:val="24"/>
    </w:rPr>
  </w:style>
  <w:style w:type="paragraph" w:customStyle="1" w:styleId="517">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8">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519">
    <w:name w:val="pa-118"/>
    <w:basedOn w:val="1"/>
    <w:qFormat/>
    <w:uiPriority w:val="0"/>
    <w:pPr>
      <w:widowControl/>
      <w:spacing w:line="480" w:lineRule="atLeast"/>
      <w:ind w:firstLine="1440"/>
    </w:pPr>
    <w:rPr>
      <w:rFonts w:ascii="宋体" w:hAnsi="宋体" w:cs="宋体"/>
      <w:kern w:val="0"/>
      <w:sz w:val="24"/>
      <w:szCs w:val="22"/>
    </w:rPr>
  </w:style>
  <w:style w:type="paragraph" w:customStyle="1" w:styleId="520">
    <w:name w:val="ca-4"/>
    <w:basedOn w:val="1"/>
    <w:qFormat/>
    <w:uiPriority w:val="0"/>
    <w:pPr>
      <w:widowControl/>
      <w:jc w:val="left"/>
    </w:pPr>
    <w:rPr>
      <w:rFonts w:ascii="宋体" w:hAnsi="宋体" w:cs="宋体"/>
      <w:b/>
      <w:bCs/>
      <w:color w:val="000000"/>
      <w:spacing w:val="-20"/>
      <w:kern w:val="0"/>
      <w:sz w:val="48"/>
      <w:szCs w:val="48"/>
    </w:rPr>
  </w:style>
  <w:style w:type="paragraph" w:customStyle="1" w:styleId="521">
    <w:name w:val="标题 3_0"/>
    <w:next w:val="325"/>
    <w:qFormat/>
    <w:uiPriority w:val="0"/>
    <w:pPr>
      <w:keepNext/>
      <w:keepLines/>
      <w:widowControl w:val="0"/>
      <w:spacing w:line="360" w:lineRule="auto"/>
      <w:jc w:val="both"/>
      <w:outlineLvl w:val="2"/>
    </w:pPr>
    <w:rPr>
      <w:rFonts w:ascii="Calibri Bold" w:hAnsi="Calibri Bold" w:eastAsia="ヒラギノ角ゴ Pro W3" w:cs="Times New Roman"/>
      <w:color w:val="000000"/>
      <w:kern w:val="2"/>
      <w:sz w:val="24"/>
      <w:u w:color="000000"/>
      <w:lang w:val="en-US" w:eastAsia="zh-CN" w:bidi="ar-SA"/>
    </w:rPr>
  </w:style>
  <w:style w:type="paragraph" w:customStyle="1" w:styleId="522">
    <w:name w:val="ca-25"/>
    <w:basedOn w:val="1"/>
    <w:qFormat/>
    <w:uiPriority w:val="0"/>
    <w:pPr>
      <w:widowControl/>
      <w:jc w:val="left"/>
    </w:pPr>
    <w:rPr>
      <w:rFonts w:ascii="Calibri" w:hAnsi="Calibri"/>
      <w:kern w:val="0"/>
      <w:szCs w:val="21"/>
    </w:rPr>
  </w:style>
  <w:style w:type="paragraph" w:customStyle="1" w:styleId="523">
    <w:name w:val="样式 正文（首行缩进两字） + 首行缩进:  2 字符"/>
    <w:basedOn w:val="13"/>
    <w:qFormat/>
    <w:uiPriority w:val="0"/>
    <w:pPr>
      <w:spacing w:line="460" w:lineRule="exact"/>
      <w:ind w:firstLine="536" w:firstLineChars="200"/>
    </w:pPr>
    <w:rPr>
      <w:spacing w:val="6"/>
      <w:kern w:val="24"/>
      <w:sz w:val="24"/>
    </w:rPr>
  </w:style>
  <w:style w:type="paragraph" w:customStyle="1" w:styleId="524">
    <w:name w:val="BJ-03"/>
    <w:qFormat/>
    <w:uiPriority w:val="0"/>
    <w:pPr>
      <w:widowControl w:val="0"/>
      <w:tabs>
        <w:tab w:val="left" w:pos="1200"/>
      </w:tabs>
      <w:spacing w:before="120" w:after="120" w:line="360" w:lineRule="auto"/>
      <w:ind w:left="1200" w:hanging="360"/>
      <w:jc w:val="both"/>
    </w:pPr>
    <w:rPr>
      <w:rFonts w:ascii="Arial" w:hAnsi="Arial" w:eastAsia="宋体" w:cs="Times New Roman"/>
      <w:sz w:val="24"/>
      <w:lang w:val="de-DE" w:eastAsia="de-DE" w:bidi="ar-SA"/>
    </w:rPr>
  </w:style>
  <w:style w:type="paragraph" w:customStyle="1" w:styleId="525">
    <w:name w:val="BJ-01"/>
    <w:qFormat/>
    <w:uiPriority w:val="0"/>
    <w:pPr>
      <w:tabs>
        <w:tab w:val="left" w:pos="567"/>
      </w:tabs>
      <w:spacing w:before="240" w:line="360" w:lineRule="auto"/>
      <w:ind w:left="1004" w:hanging="720"/>
      <w:jc w:val="both"/>
    </w:pPr>
    <w:rPr>
      <w:rFonts w:ascii="Arial" w:hAnsi="Arial" w:eastAsia="宋体" w:cs="Times New Roman"/>
      <w:sz w:val="24"/>
      <w:lang w:val="en-GB" w:eastAsia="de-DE" w:bidi="ar-SA"/>
    </w:rPr>
  </w:style>
  <w:style w:type="paragraph" w:customStyle="1" w:styleId="526">
    <w:name w:val="pa-52"/>
    <w:basedOn w:val="1"/>
    <w:qFormat/>
    <w:uiPriority w:val="0"/>
    <w:pPr>
      <w:widowControl/>
      <w:spacing w:line="276" w:lineRule="atLeast"/>
      <w:jc w:val="left"/>
    </w:pPr>
    <w:rPr>
      <w:rFonts w:ascii="宋体" w:hAnsi="宋体" w:cs="宋体"/>
      <w:kern w:val="0"/>
      <w:sz w:val="24"/>
      <w:szCs w:val="22"/>
    </w:rPr>
  </w:style>
  <w:style w:type="paragraph" w:customStyle="1" w:styleId="527">
    <w:name w:val="pa-55"/>
    <w:basedOn w:val="1"/>
    <w:qFormat/>
    <w:uiPriority w:val="0"/>
    <w:pPr>
      <w:widowControl/>
      <w:spacing w:line="300" w:lineRule="atLeast"/>
      <w:ind w:firstLine="480"/>
      <w:jc w:val="center"/>
    </w:pPr>
    <w:rPr>
      <w:rFonts w:ascii="宋体" w:hAnsi="宋体" w:cs="宋体"/>
      <w:kern w:val="0"/>
      <w:sz w:val="24"/>
      <w:szCs w:val="22"/>
    </w:rPr>
  </w:style>
  <w:style w:type="paragraph" w:customStyle="1" w:styleId="528">
    <w:name w:val="Normal_17"/>
    <w:qFormat/>
    <w:uiPriority w:val="0"/>
    <w:rPr>
      <w:rFonts w:ascii="黑体" w:hAnsi="黑体" w:eastAsia="黑体" w:cs="Times New Roman"/>
      <w:b/>
      <w:sz w:val="32"/>
      <w:szCs w:val="24"/>
      <w:lang w:val="en-US" w:eastAsia="zh-CN" w:bidi="ar-SA"/>
    </w:rPr>
  </w:style>
  <w:style w:type="paragraph" w:customStyle="1" w:styleId="529">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0">
    <w:name w:val="Normal_24"/>
    <w:qFormat/>
    <w:uiPriority w:val="0"/>
    <w:rPr>
      <w:rFonts w:ascii="黑体" w:hAnsi="黑体" w:eastAsia="黑体" w:cs="Times New Roman"/>
      <w:b/>
      <w:sz w:val="32"/>
      <w:szCs w:val="24"/>
      <w:lang w:val="en-US" w:eastAsia="zh-CN" w:bidi="ar-SA"/>
    </w:rPr>
  </w:style>
  <w:style w:type="paragraph" w:customStyle="1" w:styleId="531">
    <w:name w:val="pa-17"/>
    <w:basedOn w:val="1"/>
    <w:qFormat/>
    <w:uiPriority w:val="0"/>
    <w:pPr>
      <w:widowControl/>
      <w:spacing w:line="240" w:lineRule="atLeast"/>
      <w:jc w:val="center"/>
    </w:pPr>
    <w:rPr>
      <w:rFonts w:ascii="宋体" w:hAnsi="宋体" w:cs="宋体"/>
      <w:kern w:val="0"/>
      <w:sz w:val="24"/>
      <w:szCs w:val="22"/>
    </w:rPr>
  </w:style>
  <w:style w:type="paragraph" w:customStyle="1" w:styleId="532">
    <w:name w:val="pa-92"/>
    <w:basedOn w:val="1"/>
    <w:qFormat/>
    <w:uiPriority w:val="0"/>
    <w:pPr>
      <w:widowControl/>
      <w:spacing w:line="480" w:lineRule="atLeast"/>
      <w:ind w:firstLine="480"/>
    </w:pPr>
    <w:rPr>
      <w:rFonts w:ascii="宋体" w:hAnsi="宋体" w:cs="宋体"/>
      <w:kern w:val="0"/>
      <w:sz w:val="24"/>
      <w:szCs w:val="22"/>
    </w:rPr>
  </w:style>
  <w:style w:type="paragraph" w:customStyle="1" w:styleId="533">
    <w:name w:val="pa-44"/>
    <w:basedOn w:val="1"/>
    <w:qFormat/>
    <w:uiPriority w:val="0"/>
    <w:pPr>
      <w:widowControl/>
      <w:spacing w:line="360" w:lineRule="atLeast"/>
      <w:ind w:firstLine="420"/>
      <w:jc w:val="left"/>
    </w:pPr>
    <w:rPr>
      <w:rFonts w:ascii="宋体" w:hAnsi="宋体" w:cs="宋体"/>
      <w:kern w:val="0"/>
      <w:sz w:val="24"/>
      <w:szCs w:val="22"/>
    </w:rPr>
  </w:style>
  <w:style w:type="paragraph" w:customStyle="1" w:styleId="534">
    <w:name w:val="ca-10"/>
    <w:basedOn w:val="1"/>
    <w:qFormat/>
    <w:uiPriority w:val="0"/>
    <w:pPr>
      <w:widowControl/>
      <w:jc w:val="left"/>
    </w:pPr>
    <w:rPr>
      <w:rFonts w:ascii="Calibri" w:hAnsi="Calibri"/>
      <w:color w:val="000000"/>
      <w:kern w:val="0"/>
      <w:sz w:val="52"/>
      <w:szCs w:val="52"/>
    </w:rPr>
  </w:style>
  <w:style w:type="paragraph" w:customStyle="1" w:styleId="535">
    <w:name w:val="pa-106"/>
    <w:basedOn w:val="1"/>
    <w:qFormat/>
    <w:uiPriority w:val="0"/>
    <w:pPr>
      <w:widowControl/>
      <w:spacing w:line="720" w:lineRule="atLeast"/>
    </w:pPr>
    <w:rPr>
      <w:rFonts w:ascii="宋体" w:hAnsi="宋体" w:cs="宋体"/>
      <w:kern w:val="0"/>
      <w:sz w:val="24"/>
      <w:szCs w:val="22"/>
    </w:rPr>
  </w:style>
  <w:style w:type="paragraph" w:customStyle="1" w:styleId="536">
    <w:name w:val="pa-39"/>
    <w:basedOn w:val="1"/>
    <w:qFormat/>
    <w:uiPriority w:val="0"/>
    <w:pPr>
      <w:widowControl/>
      <w:spacing w:line="360" w:lineRule="atLeast"/>
      <w:jc w:val="center"/>
    </w:pPr>
    <w:rPr>
      <w:rFonts w:ascii="宋体" w:hAnsi="宋体" w:cs="宋体"/>
      <w:kern w:val="0"/>
      <w:sz w:val="24"/>
      <w:szCs w:val="22"/>
    </w:rPr>
  </w:style>
  <w:style w:type="paragraph" w:customStyle="1" w:styleId="537">
    <w:name w:val="ca-35"/>
    <w:basedOn w:val="1"/>
    <w:qFormat/>
    <w:uiPriority w:val="0"/>
    <w:pPr>
      <w:widowControl/>
      <w:jc w:val="left"/>
    </w:pPr>
    <w:rPr>
      <w:rFonts w:ascii="Calibri" w:hAnsi="Calibri"/>
      <w:kern w:val="0"/>
      <w:sz w:val="10"/>
      <w:szCs w:val="10"/>
    </w:rPr>
  </w:style>
  <w:style w:type="paragraph" w:customStyle="1" w:styleId="538">
    <w:name w:val="pa-3"/>
    <w:basedOn w:val="1"/>
    <w:qFormat/>
    <w:uiPriority w:val="0"/>
    <w:pPr>
      <w:widowControl/>
      <w:spacing w:line="520" w:lineRule="atLeast"/>
      <w:jc w:val="center"/>
    </w:pPr>
    <w:rPr>
      <w:rFonts w:ascii="宋体" w:hAnsi="宋体" w:cs="宋体"/>
      <w:kern w:val="0"/>
      <w:sz w:val="24"/>
      <w:szCs w:val="22"/>
    </w:rPr>
  </w:style>
  <w:style w:type="paragraph" w:customStyle="1" w:styleId="539">
    <w:name w:val="投标标题 2"/>
    <w:basedOn w:val="14"/>
    <w:qFormat/>
    <w:uiPriority w:val="0"/>
    <w:pPr>
      <w:spacing w:before="0" w:after="0"/>
      <w:ind w:firstLine="6290" w:firstLineChars="2282"/>
    </w:pPr>
    <w:rPr>
      <w:rFonts w:ascii="Calibri" w:hAnsi="Calibri" w:cs="Times New Roman"/>
      <w:b/>
      <w:bCs/>
      <w:sz w:val="28"/>
      <w:szCs w:val="22"/>
    </w:rPr>
  </w:style>
  <w:style w:type="paragraph" w:customStyle="1" w:styleId="540">
    <w:name w:val="pa-14"/>
    <w:basedOn w:val="1"/>
    <w:qFormat/>
    <w:uiPriority w:val="0"/>
    <w:pPr>
      <w:widowControl/>
      <w:spacing w:line="360" w:lineRule="atLeast"/>
      <w:jc w:val="left"/>
    </w:pPr>
    <w:rPr>
      <w:rFonts w:ascii="宋体" w:hAnsi="宋体" w:cs="宋体"/>
      <w:kern w:val="0"/>
      <w:sz w:val="24"/>
      <w:szCs w:val="22"/>
    </w:rPr>
  </w:style>
  <w:style w:type="paragraph" w:customStyle="1" w:styleId="541">
    <w:name w:val="Normal_10"/>
    <w:qFormat/>
    <w:uiPriority w:val="0"/>
    <w:rPr>
      <w:rFonts w:ascii="黑体" w:hAnsi="黑体" w:eastAsia="黑体" w:cs="Times New Roman"/>
      <w:b/>
      <w:sz w:val="32"/>
      <w:szCs w:val="24"/>
      <w:lang w:val="en-US" w:eastAsia="zh-CN" w:bidi="ar-SA"/>
    </w:rPr>
  </w:style>
  <w:style w:type="paragraph" w:customStyle="1" w:styleId="542">
    <w:name w:val="pa-2"/>
    <w:basedOn w:val="1"/>
    <w:qFormat/>
    <w:uiPriority w:val="0"/>
    <w:pPr>
      <w:widowControl/>
      <w:spacing w:line="400" w:lineRule="atLeast"/>
      <w:jc w:val="center"/>
    </w:pPr>
    <w:rPr>
      <w:rFonts w:ascii="宋体" w:hAnsi="宋体" w:cs="宋体"/>
      <w:kern w:val="0"/>
      <w:sz w:val="24"/>
      <w:szCs w:val="22"/>
    </w:rPr>
  </w:style>
  <w:style w:type="paragraph" w:customStyle="1" w:styleId="543">
    <w:name w:val="表格格式"/>
    <w:basedOn w:val="1"/>
    <w:qFormat/>
    <w:uiPriority w:val="0"/>
    <w:pPr>
      <w:spacing w:line="360" w:lineRule="exact"/>
      <w:ind w:left="-91"/>
      <w:jc w:val="left"/>
    </w:pPr>
    <w:rPr>
      <w:rFonts w:ascii="宋体" w:hAnsi="Calibri"/>
      <w:kern w:val="0"/>
      <w:sz w:val="24"/>
      <w:szCs w:val="11"/>
    </w:rPr>
  </w:style>
  <w:style w:type="paragraph" w:customStyle="1" w:styleId="54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5">
    <w:name w:val="ca-53"/>
    <w:basedOn w:val="1"/>
    <w:qFormat/>
    <w:uiPriority w:val="0"/>
    <w:pPr>
      <w:widowControl/>
      <w:jc w:val="left"/>
    </w:pPr>
    <w:rPr>
      <w:rFonts w:ascii="Calibri" w:hAnsi="Calibri"/>
      <w:b/>
      <w:bCs/>
      <w:spacing w:val="-20"/>
      <w:kern w:val="0"/>
      <w:sz w:val="36"/>
      <w:szCs w:val="36"/>
    </w:rPr>
  </w:style>
  <w:style w:type="paragraph" w:customStyle="1" w:styleId="546">
    <w:name w:val="pa-25"/>
    <w:basedOn w:val="1"/>
    <w:qFormat/>
    <w:uiPriority w:val="0"/>
    <w:pPr>
      <w:widowControl/>
      <w:spacing w:line="360" w:lineRule="atLeast"/>
      <w:ind w:firstLine="480"/>
      <w:jc w:val="center"/>
    </w:pPr>
    <w:rPr>
      <w:rFonts w:ascii="宋体" w:hAnsi="宋体" w:cs="宋体"/>
      <w:kern w:val="0"/>
      <w:sz w:val="24"/>
      <w:szCs w:val="22"/>
    </w:rPr>
  </w:style>
  <w:style w:type="paragraph" w:customStyle="1" w:styleId="547">
    <w:name w:val="ca-47"/>
    <w:basedOn w:val="1"/>
    <w:qFormat/>
    <w:uiPriority w:val="0"/>
    <w:pPr>
      <w:widowControl/>
      <w:jc w:val="left"/>
    </w:pPr>
    <w:rPr>
      <w:rFonts w:ascii="宋体" w:hAnsi="宋体" w:cs="宋体"/>
      <w:b/>
      <w:bCs/>
      <w:color w:val="000000"/>
      <w:spacing w:val="-20"/>
      <w:kern w:val="0"/>
      <w:sz w:val="24"/>
      <w:szCs w:val="22"/>
    </w:rPr>
  </w:style>
  <w:style w:type="paragraph" w:customStyle="1" w:styleId="548">
    <w:name w:val="pa-41"/>
    <w:basedOn w:val="1"/>
    <w:qFormat/>
    <w:uiPriority w:val="0"/>
    <w:pPr>
      <w:widowControl/>
      <w:spacing w:line="280" w:lineRule="atLeast"/>
      <w:ind w:firstLine="420"/>
    </w:pPr>
    <w:rPr>
      <w:rFonts w:ascii="宋体" w:hAnsi="宋体" w:cs="宋体"/>
      <w:kern w:val="0"/>
      <w:sz w:val="24"/>
      <w:szCs w:val="22"/>
    </w:rPr>
  </w:style>
  <w:style w:type="paragraph" w:customStyle="1" w:styleId="549">
    <w:name w:val="pa-110"/>
    <w:basedOn w:val="1"/>
    <w:qFormat/>
    <w:uiPriority w:val="0"/>
    <w:pPr>
      <w:widowControl/>
      <w:spacing w:line="360" w:lineRule="atLeast"/>
      <w:jc w:val="center"/>
    </w:pPr>
    <w:rPr>
      <w:rFonts w:ascii="宋体" w:hAnsi="宋体" w:cs="宋体"/>
      <w:kern w:val="0"/>
      <w:sz w:val="24"/>
      <w:szCs w:val="22"/>
    </w:rPr>
  </w:style>
  <w:style w:type="paragraph" w:customStyle="1" w:styleId="550">
    <w:name w:val="Para-----"/>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551">
    <w:name w:val="pa-113"/>
    <w:basedOn w:val="1"/>
    <w:qFormat/>
    <w:uiPriority w:val="0"/>
    <w:pPr>
      <w:widowControl/>
      <w:spacing w:line="360" w:lineRule="atLeast"/>
      <w:ind w:firstLine="2960"/>
    </w:pPr>
    <w:rPr>
      <w:rFonts w:ascii="宋体" w:hAnsi="宋体" w:cs="宋体"/>
      <w:kern w:val="0"/>
      <w:sz w:val="24"/>
      <w:szCs w:val="22"/>
    </w:rPr>
  </w:style>
  <w:style w:type="paragraph" w:customStyle="1" w:styleId="552">
    <w:name w:val="pa-28"/>
    <w:basedOn w:val="1"/>
    <w:qFormat/>
    <w:uiPriority w:val="0"/>
    <w:pPr>
      <w:widowControl/>
      <w:spacing w:line="360" w:lineRule="atLeast"/>
      <w:ind w:firstLine="420"/>
      <w:jc w:val="left"/>
    </w:pPr>
    <w:rPr>
      <w:rFonts w:ascii="宋体" w:hAnsi="宋体" w:cs="宋体"/>
      <w:kern w:val="0"/>
      <w:sz w:val="24"/>
      <w:szCs w:val="22"/>
    </w:rPr>
  </w:style>
  <w:style w:type="paragraph" w:customStyle="1" w:styleId="553">
    <w:name w:val="Char Char Char Char Char Char"/>
    <w:basedOn w:val="1"/>
    <w:qFormat/>
    <w:uiPriority w:val="0"/>
    <w:rPr>
      <w:rFonts w:ascii="仿宋_GB2312" w:eastAsia="仿宋_GB2312"/>
      <w:b/>
      <w:sz w:val="32"/>
      <w:szCs w:val="32"/>
    </w:rPr>
  </w:style>
  <w:style w:type="paragraph" w:customStyle="1" w:styleId="55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pa-103"/>
    <w:basedOn w:val="1"/>
    <w:qFormat/>
    <w:uiPriority w:val="0"/>
    <w:pPr>
      <w:widowControl/>
      <w:spacing w:line="480" w:lineRule="atLeast"/>
      <w:ind w:firstLine="500"/>
      <w:jc w:val="left"/>
    </w:pPr>
    <w:rPr>
      <w:rFonts w:ascii="宋体" w:hAnsi="宋体" w:cs="宋体"/>
      <w:kern w:val="0"/>
      <w:sz w:val="24"/>
      <w:szCs w:val="22"/>
    </w:rPr>
  </w:style>
  <w:style w:type="paragraph" w:customStyle="1" w:styleId="556">
    <w:name w:val="样式 样式 样式1 + 首行缩进:  2 字符 + 首行缩进:  2 字符1"/>
    <w:basedOn w:val="1"/>
    <w:qFormat/>
    <w:uiPriority w:val="0"/>
    <w:pPr>
      <w:spacing w:line="360" w:lineRule="exact"/>
      <w:ind w:firstLine="480" w:firstLineChars="200"/>
    </w:pPr>
    <w:rPr>
      <w:rFonts w:ascii="Arial" w:hAnsi="Arial"/>
      <w:szCs w:val="20"/>
    </w:rPr>
  </w:style>
  <w:style w:type="paragraph" w:customStyle="1" w:styleId="557">
    <w:name w:val="pa-60"/>
    <w:basedOn w:val="1"/>
    <w:qFormat/>
    <w:uiPriority w:val="0"/>
    <w:pPr>
      <w:widowControl/>
      <w:spacing w:line="360" w:lineRule="atLeast"/>
      <w:ind w:firstLine="560"/>
    </w:pPr>
    <w:rPr>
      <w:rFonts w:ascii="宋体" w:hAnsi="宋体" w:cs="宋体"/>
      <w:kern w:val="0"/>
      <w:sz w:val="24"/>
      <w:szCs w:val="22"/>
    </w:rPr>
  </w:style>
  <w:style w:type="paragraph" w:customStyle="1" w:styleId="558">
    <w:name w:val="pa-36"/>
    <w:basedOn w:val="1"/>
    <w:qFormat/>
    <w:uiPriority w:val="0"/>
    <w:pPr>
      <w:widowControl/>
      <w:spacing w:line="360" w:lineRule="atLeast"/>
      <w:ind w:firstLine="3100"/>
      <w:jc w:val="left"/>
    </w:pPr>
    <w:rPr>
      <w:rFonts w:ascii="宋体" w:hAnsi="宋体" w:cs="宋体"/>
      <w:kern w:val="0"/>
      <w:sz w:val="24"/>
      <w:szCs w:val="22"/>
    </w:rPr>
  </w:style>
  <w:style w:type="paragraph" w:customStyle="1" w:styleId="55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0">
    <w:name w:val="Normal_21"/>
    <w:qFormat/>
    <w:uiPriority w:val="0"/>
    <w:rPr>
      <w:rFonts w:ascii="黑体" w:hAnsi="黑体" w:eastAsia="黑体" w:cs="Times New Roman"/>
      <w:b/>
      <w:sz w:val="32"/>
      <w:szCs w:val="24"/>
      <w:lang w:val="en-US" w:eastAsia="zh-CN" w:bidi="ar-SA"/>
    </w:rPr>
  </w:style>
  <w:style w:type="paragraph" w:customStyle="1" w:styleId="561">
    <w:name w:val="默认段落字体 Para Char Char Char Char Char Char Char"/>
    <w:basedOn w:val="1"/>
    <w:qFormat/>
    <w:uiPriority w:val="0"/>
    <w:rPr>
      <w:rFonts w:ascii="Tahoma" w:hAnsi="Tahoma"/>
      <w:sz w:val="24"/>
      <w:szCs w:val="20"/>
    </w:rPr>
  </w:style>
  <w:style w:type="paragraph" w:customStyle="1" w:styleId="562">
    <w:name w:val="样式2"/>
    <w:basedOn w:val="36"/>
    <w:qFormat/>
    <w:uiPriority w:val="0"/>
    <w:pPr>
      <w:adjustRightInd w:val="0"/>
      <w:spacing w:line="360" w:lineRule="auto"/>
      <w:jc w:val="left"/>
      <w:textAlignment w:val="baseline"/>
    </w:pPr>
    <w:rPr>
      <w:rFonts w:ascii="宋体" w:hAnsi="宋体"/>
      <w:caps/>
      <w:kern w:val="0"/>
      <w:sz w:val="24"/>
      <w:szCs w:val="20"/>
    </w:rPr>
  </w:style>
  <w:style w:type="paragraph" w:customStyle="1" w:styleId="563">
    <w:name w:val="正文_1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4">
    <w:name w:val="BJ-Blob"/>
    <w:qFormat/>
    <w:uiPriority w:val="0"/>
    <w:pPr>
      <w:tabs>
        <w:tab w:val="left" w:pos="360"/>
        <w:tab w:val="left" w:pos="900"/>
      </w:tabs>
      <w:spacing w:before="40" w:after="40" w:line="360" w:lineRule="auto"/>
      <w:ind w:left="900" w:hanging="720"/>
      <w:jc w:val="both"/>
    </w:pPr>
    <w:rPr>
      <w:rFonts w:ascii="Arial" w:hAnsi="Arial" w:eastAsia="宋体" w:cs="Times New Roman"/>
      <w:sz w:val="24"/>
      <w:lang w:val="en-GB" w:eastAsia="de-DE" w:bidi="ar-SA"/>
    </w:rPr>
  </w:style>
  <w:style w:type="paragraph" w:customStyle="1" w:styleId="56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566">
    <w:name w:val="Normal_2"/>
    <w:qFormat/>
    <w:uiPriority w:val="0"/>
    <w:rPr>
      <w:rFonts w:ascii="黑体" w:hAnsi="黑体" w:eastAsia="黑体" w:cs="Times New Roman"/>
      <w:b/>
      <w:sz w:val="32"/>
      <w:szCs w:val="24"/>
      <w:lang w:val="en-US" w:eastAsia="zh-CN" w:bidi="ar-SA"/>
    </w:rPr>
  </w:style>
  <w:style w:type="paragraph" w:customStyle="1" w:styleId="567">
    <w:name w:val="正文段"/>
    <w:basedOn w:val="1"/>
    <w:qFormat/>
    <w:uiPriority w:val="0"/>
    <w:pPr>
      <w:widowControl/>
      <w:snapToGrid w:val="0"/>
      <w:spacing w:after="50" w:afterLines="50"/>
      <w:ind w:firstLine="200" w:firstLineChars="200"/>
    </w:pPr>
    <w:rPr>
      <w:kern w:val="0"/>
      <w:sz w:val="24"/>
      <w:szCs w:val="20"/>
    </w:rPr>
  </w:style>
  <w:style w:type="paragraph" w:customStyle="1" w:styleId="568">
    <w:name w:val="pa-101"/>
    <w:basedOn w:val="1"/>
    <w:qFormat/>
    <w:uiPriority w:val="0"/>
    <w:pPr>
      <w:widowControl/>
      <w:spacing w:line="360" w:lineRule="atLeast"/>
      <w:jc w:val="center"/>
    </w:pPr>
    <w:rPr>
      <w:rFonts w:ascii="宋体" w:hAnsi="宋体" w:cs="宋体"/>
      <w:kern w:val="0"/>
      <w:sz w:val="24"/>
      <w:szCs w:val="22"/>
    </w:rPr>
  </w:style>
  <w:style w:type="paragraph" w:customStyle="1" w:styleId="569">
    <w:name w:val="pa-74"/>
    <w:basedOn w:val="1"/>
    <w:qFormat/>
    <w:uiPriority w:val="0"/>
    <w:pPr>
      <w:widowControl/>
      <w:spacing w:line="360" w:lineRule="atLeast"/>
      <w:ind w:firstLine="640"/>
      <w:jc w:val="center"/>
    </w:pPr>
    <w:rPr>
      <w:rFonts w:ascii="宋体" w:hAnsi="宋体" w:cs="宋体"/>
      <w:kern w:val="0"/>
      <w:sz w:val="24"/>
      <w:szCs w:val="22"/>
    </w:rPr>
  </w:style>
  <w:style w:type="paragraph" w:customStyle="1" w:styleId="570">
    <w:name w:val="ca-7"/>
    <w:basedOn w:val="1"/>
    <w:qFormat/>
    <w:uiPriority w:val="0"/>
    <w:pPr>
      <w:widowControl/>
      <w:jc w:val="left"/>
    </w:pPr>
    <w:rPr>
      <w:rFonts w:ascii="Calibri" w:hAnsi="Calibri"/>
      <w:color w:val="000000"/>
      <w:kern w:val="0"/>
      <w:sz w:val="28"/>
      <w:szCs w:val="28"/>
    </w:rPr>
  </w:style>
  <w:style w:type="paragraph" w:customStyle="1" w:styleId="571">
    <w:name w:val="pa-18"/>
    <w:basedOn w:val="1"/>
    <w:qFormat/>
    <w:uiPriority w:val="0"/>
    <w:pPr>
      <w:widowControl/>
      <w:spacing w:line="240" w:lineRule="atLeast"/>
      <w:ind w:firstLine="20"/>
    </w:pPr>
    <w:rPr>
      <w:rFonts w:ascii="宋体" w:hAnsi="宋体" w:cs="宋体"/>
      <w:kern w:val="0"/>
      <w:sz w:val="24"/>
      <w:szCs w:val="22"/>
    </w:rPr>
  </w:style>
  <w:style w:type="paragraph" w:customStyle="1" w:styleId="572">
    <w:name w:val="Normal_14"/>
    <w:qFormat/>
    <w:uiPriority w:val="0"/>
    <w:rPr>
      <w:rFonts w:ascii="黑体" w:hAnsi="黑体" w:eastAsia="黑体" w:cs="Times New Roman"/>
      <w:b/>
      <w:sz w:val="32"/>
      <w:szCs w:val="24"/>
      <w:lang w:val="en-US" w:eastAsia="zh-CN" w:bidi="ar-SA"/>
    </w:rPr>
  </w:style>
  <w:style w:type="paragraph" w:customStyle="1" w:styleId="573">
    <w:name w:val="pa-89"/>
    <w:basedOn w:val="1"/>
    <w:qFormat/>
    <w:uiPriority w:val="0"/>
    <w:pPr>
      <w:widowControl/>
      <w:spacing w:line="320" w:lineRule="atLeast"/>
    </w:pPr>
    <w:rPr>
      <w:rFonts w:ascii="宋体" w:hAnsi="宋体" w:cs="宋体"/>
      <w:kern w:val="0"/>
      <w:sz w:val="24"/>
      <w:szCs w:val="22"/>
    </w:rPr>
  </w:style>
  <w:style w:type="paragraph" w:customStyle="1" w:styleId="574">
    <w:name w:val="pa-81"/>
    <w:basedOn w:val="1"/>
    <w:qFormat/>
    <w:uiPriority w:val="0"/>
    <w:pPr>
      <w:widowControl/>
      <w:spacing w:line="360" w:lineRule="atLeast"/>
      <w:jc w:val="center"/>
    </w:pPr>
    <w:rPr>
      <w:rFonts w:ascii="宋体" w:hAnsi="宋体" w:cs="宋体"/>
      <w:kern w:val="0"/>
      <w:sz w:val="24"/>
      <w:szCs w:val="22"/>
    </w:rPr>
  </w:style>
  <w:style w:type="paragraph" w:customStyle="1" w:styleId="575">
    <w:name w:val="ca-36"/>
    <w:basedOn w:val="1"/>
    <w:qFormat/>
    <w:uiPriority w:val="0"/>
    <w:pPr>
      <w:widowControl/>
      <w:jc w:val="left"/>
    </w:pPr>
    <w:rPr>
      <w:rFonts w:ascii="宋体" w:hAnsi="宋体" w:cs="宋体"/>
      <w:b/>
      <w:bCs/>
      <w:spacing w:val="-20"/>
      <w:kern w:val="0"/>
      <w:szCs w:val="21"/>
    </w:rPr>
  </w:style>
  <w:style w:type="paragraph" w:customStyle="1" w:styleId="576">
    <w:name w:val="BJ-02-T"/>
    <w:qFormat/>
    <w:uiPriority w:val="0"/>
    <w:pPr>
      <w:spacing w:before="120" w:line="360" w:lineRule="auto"/>
      <w:ind w:left="1985"/>
      <w:jc w:val="both"/>
    </w:pPr>
    <w:rPr>
      <w:rFonts w:ascii="Arial" w:hAnsi="Arial" w:eastAsia="宋体" w:cs="Times New Roman"/>
      <w:sz w:val="24"/>
      <w:lang w:val="en-GB" w:eastAsia="de-DE" w:bidi="ar-SA"/>
    </w:rPr>
  </w:style>
  <w:style w:type="paragraph" w:customStyle="1" w:styleId="577">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8">
    <w:name w:val="Char Char Char Char Char Char1"/>
    <w:basedOn w:val="1"/>
    <w:qFormat/>
    <w:uiPriority w:val="0"/>
    <w:rPr>
      <w:rFonts w:ascii="Calibri" w:hAnsi="Calibri"/>
      <w:szCs w:val="22"/>
    </w:rPr>
  </w:style>
  <w:style w:type="paragraph" w:customStyle="1" w:styleId="579">
    <w:name w:val="pa-46"/>
    <w:basedOn w:val="1"/>
    <w:qFormat/>
    <w:uiPriority w:val="0"/>
    <w:pPr>
      <w:widowControl/>
      <w:spacing w:line="280" w:lineRule="atLeast"/>
      <w:ind w:firstLine="420"/>
      <w:jc w:val="left"/>
    </w:pPr>
    <w:rPr>
      <w:rFonts w:ascii="宋体" w:hAnsi="宋体" w:cs="宋体"/>
      <w:kern w:val="0"/>
      <w:sz w:val="24"/>
      <w:szCs w:val="22"/>
    </w:rPr>
  </w:style>
  <w:style w:type="paragraph" w:customStyle="1" w:styleId="58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szCs w:val="22"/>
    </w:rPr>
  </w:style>
  <w:style w:type="paragraph" w:customStyle="1" w:styleId="581">
    <w:name w:val="pa-15"/>
    <w:basedOn w:val="1"/>
    <w:qFormat/>
    <w:uiPriority w:val="0"/>
    <w:pPr>
      <w:widowControl/>
      <w:spacing w:line="240" w:lineRule="atLeast"/>
      <w:jc w:val="left"/>
    </w:pPr>
    <w:rPr>
      <w:rFonts w:ascii="宋体" w:hAnsi="宋体" w:cs="宋体"/>
      <w:kern w:val="0"/>
      <w:sz w:val="24"/>
      <w:szCs w:val="22"/>
    </w:rPr>
  </w:style>
  <w:style w:type="paragraph" w:customStyle="1" w:styleId="582">
    <w:name w:val="pa-65"/>
    <w:basedOn w:val="1"/>
    <w:qFormat/>
    <w:uiPriority w:val="0"/>
    <w:pPr>
      <w:widowControl/>
      <w:spacing w:line="360" w:lineRule="atLeast"/>
    </w:pPr>
    <w:rPr>
      <w:rFonts w:ascii="宋体" w:hAnsi="宋体" w:cs="宋体"/>
      <w:kern w:val="0"/>
      <w:sz w:val="24"/>
      <w:szCs w:val="22"/>
    </w:rPr>
  </w:style>
  <w:style w:type="paragraph" w:customStyle="1" w:styleId="583">
    <w:name w:val="pa-108"/>
    <w:basedOn w:val="1"/>
    <w:qFormat/>
    <w:uiPriority w:val="0"/>
    <w:pPr>
      <w:widowControl/>
      <w:spacing w:line="280" w:lineRule="atLeast"/>
      <w:jc w:val="center"/>
    </w:pPr>
    <w:rPr>
      <w:rFonts w:ascii="宋体" w:hAnsi="宋体" w:cs="宋体"/>
      <w:kern w:val="0"/>
      <w:sz w:val="24"/>
      <w:szCs w:val="22"/>
    </w:rPr>
  </w:style>
  <w:style w:type="paragraph" w:customStyle="1" w:styleId="584">
    <w:name w:val="pa-75"/>
    <w:basedOn w:val="1"/>
    <w:qFormat/>
    <w:uiPriority w:val="0"/>
    <w:pPr>
      <w:widowControl/>
      <w:spacing w:line="300" w:lineRule="atLeast"/>
      <w:jc w:val="center"/>
    </w:pPr>
    <w:rPr>
      <w:rFonts w:ascii="宋体" w:hAnsi="宋体" w:cs="宋体"/>
      <w:kern w:val="0"/>
      <w:sz w:val="24"/>
      <w:szCs w:val="22"/>
    </w:rPr>
  </w:style>
  <w:style w:type="paragraph" w:customStyle="1" w:styleId="585">
    <w:name w:val="pa-49"/>
    <w:basedOn w:val="1"/>
    <w:qFormat/>
    <w:uiPriority w:val="0"/>
    <w:pPr>
      <w:widowControl/>
      <w:spacing w:line="280" w:lineRule="atLeast"/>
      <w:ind w:firstLine="440"/>
      <w:jc w:val="left"/>
    </w:pPr>
    <w:rPr>
      <w:rFonts w:ascii="宋体" w:hAnsi="宋体" w:cs="宋体"/>
      <w:kern w:val="0"/>
      <w:sz w:val="24"/>
      <w:szCs w:val="22"/>
    </w:rPr>
  </w:style>
  <w:style w:type="paragraph" w:customStyle="1" w:styleId="586">
    <w:name w:val="pa-112"/>
    <w:basedOn w:val="1"/>
    <w:qFormat/>
    <w:uiPriority w:val="0"/>
    <w:pPr>
      <w:widowControl/>
      <w:spacing w:line="280" w:lineRule="atLeast"/>
    </w:pPr>
    <w:rPr>
      <w:rFonts w:ascii="宋体" w:hAnsi="宋体" w:cs="宋体"/>
      <w:kern w:val="0"/>
      <w:sz w:val="24"/>
      <w:szCs w:val="22"/>
    </w:rPr>
  </w:style>
  <w:style w:type="paragraph" w:customStyle="1" w:styleId="587">
    <w:name w:val="pa-30"/>
    <w:basedOn w:val="1"/>
    <w:qFormat/>
    <w:uiPriority w:val="0"/>
    <w:pPr>
      <w:widowControl/>
      <w:spacing w:line="360" w:lineRule="atLeast"/>
      <w:ind w:firstLine="4100"/>
    </w:pPr>
    <w:rPr>
      <w:rFonts w:ascii="宋体" w:hAnsi="宋体" w:cs="宋体"/>
      <w:kern w:val="0"/>
      <w:sz w:val="24"/>
      <w:szCs w:val="22"/>
    </w:rPr>
  </w:style>
  <w:style w:type="paragraph" w:customStyle="1" w:styleId="588">
    <w:name w:val="ca-31"/>
    <w:basedOn w:val="1"/>
    <w:qFormat/>
    <w:uiPriority w:val="0"/>
    <w:pPr>
      <w:widowControl/>
      <w:jc w:val="left"/>
    </w:pPr>
    <w:rPr>
      <w:rFonts w:ascii="??" w:hAnsi="??" w:cs="宋体"/>
      <w:color w:val="000000"/>
      <w:kern w:val="0"/>
      <w:szCs w:val="21"/>
    </w:rPr>
  </w:style>
  <w:style w:type="paragraph" w:customStyle="1" w:styleId="589">
    <w:name w:val="pa-76"/>
    <w:basedOn w:val="1"/>
    <w:qFormat/>
    <w:uiPriority w:val="0"/>
    <w:pPr>
      <w:widowControl/>
      <w:spacing w:line="400" w:lineRule="atLeast"/>
      <w:jc w:val="left"/>
    </w:pPr>
    <w:rPr>
      <w:rFonts w:ascii="宋体" w:hAnsi="宋体" w:cs="宋体"/>
      <w:kern w:val="0"/>
      <w:sz w:val="24"/>
      <w:szCs w:val="22"/>
    </w:rPr>
  </w:style>
  <w:style w:type="paragraph" w:customStyle="1" w:styleId="590">
    <w:name w:val="pa-125"/>
    <w:basedOn w:val="1"/>
    <w:qFormat/>
    <w:uiPriority w:val="0"/>
    <w:pPr>
      <w:widowControl/>
      <w:spacing w:line="480" w:lineRule="atLeast"/>
      <w:ind w:firstLine="1080"/>
    </w:pPr>
    <w:rPr>
      <w:rFonts w:ascii="宋体" w:hAnsi="宋体" w:cs="宋体"/>
      <w:kern w:val="0"/>
      <w:sz w:val="24"/>
      <w:szCs w:val="22"/>
    </w:rPr>
  </w:style>
  <w:style w:type="paragraph" w:customStyle="1" w:styleId="5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szCs w:val="22"/>
    </w:rPr>
  </w:style>
  <w:style w:type="paragraph" w:customStyle="1" w:styleId="592">
    <w:name w:val="pa-97"/>
    <w:basedOn w:val="1"/>
    <w:qFormat/>
    <w:uiPriority w:val="0"/>
    <w:pPr>
      <w:widowControl/>
      <w:spacing w:line="720" w:lineRule="atLeast"/>
    </w:pPr>
    <w:rPr>
      <w:rFonts w:ascii="宋体" w:hAnsi="宋体" w:cs="宋体"/>
      <w:kern w:val="0"/>
      <w:sz w:val="24"/>
      <w:szCs w:val="22"/>
    </w:rPr>
  </w:style>
  <w:style w:type="paragraph" w:customStyle="1" w:styleId="593">
    <w:name w:val="Normal_3"/>
    <w:qFormat/>
    <w:uiPriority w:val="0"/>
    <w:rPr>
      <w:rFonts w:ascii="黑体" w:hAnsi="黑体" w:eastAsia="黑体" w:cs="Times New Roman"/>
      <w:b/>
      <w:sz w:val="32"/>
      <w:szCs w:val="24"/>
      <w:lang w:val="en-US" w:eastAsia="zh-CN" w:bidi="ar-SA"/>
    </w:rPr>
  </w:style>
  <w:style w:type="paragraph" w:customStyle="1" w:styleId="594">
    <w:name w:val="Char_0"/>
    <w:basedOn w:val="1"/>
    <w:qFormat/>
    <w:uiPriority w:val="0"/>
    <w:rPr>
      <w:rFonts w:ascii="Tahoma" w:hAnsi="Tahoma"/>
      <w:sz w:val="24"/>
      <w:szCs w:val="20"/>
    </w:rPr>
  </w:style>
  <w:style w:type="paragraph" w:customStyle="1" w:styleId="595">
    <w:name w:val="pa-119"/>
    <w:basedOn w:val="1"/>
    <w:qFormat/>
    <w:uiPriority w:val="0"/>
    <w:pPr>
      <w:widowControl/>
      <w:spacing w:line="420" w:lineRule="atLeast"/>
      <w:jc w:val="center"/>
    </w:pPr>
    <w:rPr>
      <w:rFonts w:ascii="宋体" w:hAnsi="宋体" w:cs="宋体"/>
      <w:kern w:val="0"/>
      <w:sz w:val="24"/>
      <w:szCs w:val="22"/>
    </w:rPr>
  </w:style>
  <w:style w:type="paragraph" w:customStyle="1" w:styleId="596">
    <w:name w:val="表格"/>
    <w:basedOn w:val="1"/>
    <w:qFormat/>
    <w:uiPriority w:val="0"/>
    <w:pPr>
      <w:jc w:val="center"/>
      <w:textAlignment w:val="center"/>
    </w:pPr>
    <w:rPr>
      <w:rFonts w:ascii="华文细黑" w:hAnsi="华文细黑"/>
      <w:kern w:val="0"/>
      <w:szCs w:val="20"/>
    </w:rPr>
  </w:style>
  <w:style w:type="paragraph" w:customStyle="1" w:styleId="597">
    <w:name w:val="Normal_15"/>
    <w:qFormat/>
    <w:uiPriority w:val="0"/>
    <w:rPr>
      <w:rFonts w:ascii="黑体" w:hAnsi="黑体" w:eastAsia="黑体" w:cs="Times New Roman"/>
      <w:b/>
      <w:sz w:val="32"/>
      <w:szCs w:val="24"/>
      <w:lang w:val="en-US" w:eastAsia="zh-CN" w:bidi="ar-SA"/>
    </w:rPr>
  </w:style>
  <w:style w:type="paragraph" w:customStyle="1" w:styleId="598">
    <w:name w:val="pa-31"/>
    <w:basedOn w:val="1"/>
    <w:qFormat/>
    <w:uiPriority w:val="0"/>
    <w:pPr>
      <w:widowControl/>
      <w:spacing w:line="240" w:lineRule="atLeast"/>
      <w:ind w:firstLine="420"/>
      <w:jc w:val="left"/>
    </w:pPr>
    <w:rPr>
      <w:rFonts w:ascii="宋体" w:hAnsi="宋体" w:cs="宋体"/>
      <w:kern w:val="0"/>
      <w:sz w:val="24"/>
      <w:szCs w:val="22"/>
    </w:rPr>
  </w:style>
  <w:style w:type="paragraph" w:customStyle="1" w:styleId="59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0">
    <w:name w:val="pa-104"/>
    <w:basedOn w:val="1"/>
    <w:qFormat/>
    <w:uiPriority w:val="0"/>
    <w:pPr>
      <w:widowControl/>
      <w:spacing w:line="280" w:lineRule="atLeast"/>
      <w:ind w:firstLine="500"/>
      <w:jc w:val="left"/>
    </w:pPr>
    <w:rPr>
      <w:rFonts w:ascii="宋体" w:hAnsi="宋体" w:cs="宋体"/>
      <w:kern w:val="0"/>
      <w:sz w:val="24"/>
      <w:szCs w:val="22"/>
    </w:rPr>
  </w:style>
  <w:style w:type="paragraph" w:customStyle="1" w:styleId="601">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2">
    <w:name w:val="样式 标题 2 + Times New Roman 四号 非加粗 段前: 5 磅 段后: 0 磅 行距: 固定值 20..._0"/>
    <w:basedOn w:val="167"/>
    <w:qFormat/>
    <w:uiPriority w:val="0"/>
    <w:pPr>
      <w:spacing w:before="100" w:after="0" w:line="400" w:lineRule="exact"/>
    </w:pPr>
    <w:rPr>
      <w:rFonts w:ascii="Times New Roman" w:hAnsi="Times New Roman"/>
      <w:b w:val="0"/>
      <w:bCs w:val="0"/>
      <w:sz w:val="28"/>
      <w:szCs w:val="20"/>
    </w:rPr>
  </w:style>
  <w:style w:type="paragraph" w:customStyle="1" w:styleId="603">
    <w:name w:val="Default_0"/>
    <w:qFormat/>
    <w:uiPriority w:val="0"/>
    <w:pPr>
      <w:widowControl w:val="0"/>
      <w:jc w:val="both"/>
    </w:pPr>
    <w:rPr>
      <w:rFonts w:ascii="Arial Unicode MS" w:hAnsi="Arial Unicode MS" w:eastAsia="ヒラギノ角ゴ Pro W3" w:cs="Times New Roman"/>
      <w:color w:val="000000"/>
      <w:sz w:val="24"/>
      <w:u w:color="000000"/>
      <w:lang w:val="en-US" w:eastAsia="zh-CN" w:bidi="ar-SA"/>
    </w:rPr>
  </w:style>
  <w:style w:type="paragraph" w:customStyle="1" w:styleId="604">
    <w:name w:val="Char Char1 Char_0"/>
    <w:basedOn w:val="1"/>
    <w:qFormat/>
    <w:uiPriority w:val="0"/>
    <w:rPr>
      <w:rFonts w:ascii="Calibri" w:hAnsi="Calibri"/>
      <w:szCs w:val="22"/>
    </w:rPr>
  </w:style>
  <w:style w:type="paragraph" w:customStyle="1" w:styleId="605">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szCs w:val="22"/>
    </w:rPr>
  </w:style>
  <w:style w:type="paragraph" w:customStyle="1" w:styleId="606">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szCs w:val="22"/>
    </w:rPr>
  </w:style>
  <w:style w:type="paragraph" w:customStyle="1" w:styleId="607">
    <w:name w:val="目录"/>
    <w:basedOn w:val="1"/>
    <w:qFormat/>
    <w:uiPriority w:val="0"/>
    <w:pPr>
      <w:widowControl/>
      <w:jc w:val="center"/>
    </w:pPr>
    <w:rPr>
      <w:rFonts w:ascii="宋体" w:hAnsi="Calibri"/>
      <w:b/>
      <w:kern w:val="0"/>
      <w:sz w:val="36"/>
      <w:szCs w:val="20"/>
    </w:rPr>
  </w:style>
  <w:style w:type="paragraph" w:customStyle="1" w:styleId="608">
    <w:name w:val="pa-70"/>
    <w:basedOn w:val="1"/>
    <w:qFormat/>
    <w:uiPriority w:val="0"/>
    <w:pPr>
      <w:widowControl/>
      <w:spacing w:line="360" w:lineRule="atLeast"/>
      <w:ind w:firstLine="420"/>
      <w:jc w:val="left"/>
    </w:pPr>
    <w:rPr>
      <w:rFonts w:ascii="宋体" w:hAnsi="宋体" w:cs="宋体"/>
      <w:kern w:val="0"/>
      <w:sz w:val="24"/>
      <w:szCs w:val="22"/>
    </w:rPr>
  </w:style>
  <w:style w:type="paragraph" w:customStyle="1" w:styleId="609">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0">
    <w:name w:val="Normal_19"/>
    <w:qFormat/>
    <w:uiPriority w:val="0"/>
    <w:rPr>
      <w:rFonts w:ascii="黑体" w:hAnsi="黑体" w:eastAsia="黑体" w:cs="Times New Roman"/>
      <w:b/>
      <w:sz w:val="32"/>
      <w:szCs w:val="24"/>
      <w:lang w:val="en-US" w:eastAsia="zh-CN" w:bidi="ar-SA"/>
    </w:rPr>
  </w:style>
  <w:style w:type="paragraph" w:customStyle="1" w:styleId="611">
    <w:name w:val="pa-40"/>
    <w:basedOn w:val="1"/>
    <w:qFormat/>
    <w:uiPriority w:val="0"/>
    <w:pPr>
      <w:widowControl/>
      <w:spacing w:line="280" w:lineRule="atLeast"/>
    </w:pPr>
    <w:rPr>
      <w:rFonts w:ascii="宋体" w:hAnsi="宋体" w:cs="宋体"/>
      <w:kern w:val="0"/>
      <w:sz w:val="24"/>
      <w:szCs w:val="22"/>
    </w:rPr>
  </w:style>
  <w:style w:type="paragraph" w:customStyle="1" w:styleId="612">
    <w:name w:val="ca-37"/>
    <w:basedOn w:val="1"/>
    <w:qFormat/>
    <w:uiPriority w:val="0"/>
    <w:pPr>
      <w:widowControl/>
      <w:jc w:val="left"/>
    </w:pPr>
    <w:rPr>
      <w:rFonts w:ascii="宋体" w:hAnsi="宋体" w:cs="宋体"/>
      <w:color w:val="000000"/>
      <w:kern w:val="0"/>
      <w:szCs w:val="21"/>
    </w:rPr>
  </w:style>
  <w:style w:type="paragraph" w:customStyle="1" w:styleId="613">
    <w:name w:val="Normal_18"/>
    <w:qFormat/>
    <w:uiPriority w:val="0"/>
    <w:rPr>
      <w:rFonts w:ascii="黑体" w:hAnsi="黑体" w:eastAsia="黑体" w:cs="Times New Roman"/>
      <w:b/>
      <w:sz w:val="32"/>
      <w:szCs w:val="24"/>
      <w:lang w:val="en-US" w:eastAsia="zh-CN" w:bidi="ar-SA"/>
    </w:rPr>
  </w:style>
  <w:style w:type="paragraph" w:customStyle="1" w:styleId="614">
    <w:name w:val="pa-11"/>
    <w:basedOn w:val="1"/>
    <w:qFormat/>
    <w:uiPriority w:val="0"/>
    <w:pPr>
      <w:widowControl/>
      <w:spacing w:line="280" w:lineRule="atLeast"/>
    </w:pPr>
    <w:rPr>
      <w:rFonts w:ascii="宋体" w:hAnsi="宋体" w:cs="宋体"/>
      <w:kern w:val="0"/>
      <w:sz w:val="24"/>
      <w:szCs w:val="22"/>
    </w:rPr>
  </w:style>
  <w:style w:type="paragraph" w:customStyle="1" w:styleId="615">
    <w:name w:val="样式 标题 3 + (中文) 黑体 小四 非加粗 段前: 7.8 磅 段后: 0 磅 行距: 固定值 20 磅_0"/>
    <w:basedOn w:val="113"/>
    <w:qFormat/>
    <w:uiPriority w:val="0"/>
    <w:pPr>
      <w:spacing w:before="0" w:after="0" w:line="400" w:lineRule="exact"/>
      <w:jc w:val="left"/>
    </w:pPr>
    <w:rPr>
      <w:rFonts w:ascii="黑体" w:hAnsi="宋体" w:eastAsia="黑体"/>
      <w:b w:val="0"/>
      <w:sz w:val="30"/>
      <w:szCs w:val="20"/>
      <w:lang w:val="en-US"/>
    </w:rPr>
  </w:style>
  <w:style w:type="paragraph" w:customStyle="1" w:styleId="616">
    <w:name w:val="ca-38"/>
    <w:basedOn w:val="1"/>
    <w:qFormat/>
    <w:uiPriority w:val="0"/>
    <w:pPr>
      <w:widowControl/>
      <w:jc w:val="left"/>
    </w:pPr>
    <w:rPr>
      <w:rFonts w:ascii="Calibri" w:hAnsi="Calibri"/>
      <w:b/>
      <w:bCs/>
      <w:spacing w:val="-20"/>
      <w:kern w:val="0"/>
      <w:szCs w:val="21"/>
    </w:rPr>
  </w:style>
  <w:style w:type="paragraph" w:customStyle="1" w:styleId="617">
    <w:name w:val="ca-8"/>
    <w:basedOn w:val="1"/>
    <w:qFormat/>
    <w:uiPriority w:val="0"/>
    <w:pPr>
      <w:widowControl/>
      <w:jc w:val="left"/>
    </w:pPr>
    <w:rPr>
      <w:rFonts w:ascii="宋体" w:hAnsi="宋体" w:cs="宋体"/>
      <w:color w:val="000000"/>
      <w:kern w:val="0"/>
      <w:sz w:val="28"/>
      <w:szCs w:val="28"/>
    </w:rPr>
  </w:style>
  <w:style w:type="paragraph" w:customStyle="1" w:styleId="618">
    <w:name w:val="样式 标题 3 + (中文) 黑体 小四 非加粗 段前: 7.8 磅 段后: 0 磅 行距: 固定值 20 磅_0_0"/>
    <w:basedOn w:val="132"/>
    <w:qFormat/>
    <w:uiPriority w:val="0"/>
    <w:pPr>
      <w:spacing w:before="0" w:after="0" w:line="400" w:lineRule="exact"/>
    </w:pPr>
    <w:rPr>
      <w:rFonts w:eastAsia="黑体"/>
      <w:b w:val="0"/>
      <w:bCs w:val="0"/>
      <w:sz w:val="24"/>
      <w:szCs w:val="20"/>
      <w:lang w:val="en-US"/>
    </w:rPr>
  </w:style>
  <w:style w:type="paragraph" w:customStyle="1" w:styleId="619">
    <w:name w:val="表头"/>
    <w:basedOn w:val="1"/>
    <w:qFormat/>
    <w:uiPriority w:val="0"/>
    <w:pPr>
      <w:spacing w:line="360" w:lineRule="auto"/>
      <w:jc w:val="center"/>
    </w:pPr>
    <w:rPr>
      <w:rFonts w:ascii="黑体" w:hAnsi="Calibri" w:eastAsia="黑体"/>
      <w:kern w:val="0"/>
      <w:sz w:val="24"/>
      <w:szCs w:val="20"/>
    </w:rPr>
  </w:style>
  <w:style w:type="paragraph" w:customStyle="1" w:styleId="620">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621">
    <w:name w:val="Alinéa -"/>
    <w:qFormat/>
    <w:uiPriority w:val="0"/>
    <w:pPr>
      <w:tabs>
        <w:tab w:val="left" w:pos="1381"/>
      </w:tabs>
      <w:spacing w:line="360" w:lineRule="auto"/>
      <w:ind w:left="284"/>
      <w:jc w:val="both"/>
    </w:pPr>
    <w:rPr>
      <w:rFonts w:ascii="Arial" w:hAnsi="Arial" w:eastAsia="宋体" w:cs="Arial"/>
      <w:lang w:val="en-GB" w:eastAsia="fr-FR" w:bidi="ar-SA"/>
    </w:rPr>
  </w:style>
  <w:style w:type="paragraph" w:customStyle="1" w:styleId="622">
    <w:name w:val="pa-102"/>
    <w:basedOn w:val="1"/>
    <w:qFormat/>
    <w:uiPriority w:val="0"/>
    <w:pPr>
      <w:widowControl/>
      <w:spacing w:line="300" w:lineRule="atLeast"/>
      <w:jc w:val="center"/>
    </w:pPr>
    <w:rPr>
      <w:rFonts w:ascii="宋体" w:hAnsi="宋体" w:cs="宋体"/>
      <w:kern w:val="0"/>
      <w:sz w:val="24"/>
      <w:szCs w:val="22"/>
    </w:rPr>
  </w:style>
  <w:style w:type="paragraph" w:customStyle="1" w:styleId="623">
    <w:name w:val="pa-53"/>
    <w:basedOn w:val="1"/>
    <w:qFormat/>
    <w:uiPriority w:val="0"/>
    <w:pPr>
      <w:widowControl/>
      <w:spacing w:line="280" w:lineRule="atLeast"/>
      <w:ind w:firstLine="100"/>
    </w:pPr>
    <w:rPr>
      <w:rFonts w:ascii="宋体" w:hAnsi="宋体" w:cs="宋体"/>
      <w:kern w:val="0"/>
      <w:sz w:val="24"/>
      <w:szCs w:val="22"/>
    </w:rPr>
  </w:style>
  <w:style w:type="paragraph" w:customStyle="1" w:styleId="624">
    <w:name w:val="标题C"/>
    <w:basedOn w:val="4"/>
    <w:qFormat/>
    <w:uiPriority w:val="0"/>
    <w:pPr>
      <w:adjustRightInd w:val="0"/>
      <w:spacing w:before="100" w:beforeAutospacing="1" w:after="100" w:afterAutospacing="1" w:line="240" w:lineRule="auto"/>
      <w:jc w:val="center"/>
      <w:textAlignment w:val="baseline"/>
    </w:pPr>
    <w:rPr>
      <w:sz w:val="24"/>
      <w:szCs w:val="24"/>
    </w:rPr>
  </w:style>
  <w:style w:type="paragraph" w:customStyle="1" w:styleId="625">
    <w:name w:val="pa-9"/>
    <w:basedOn w:val="1"/>
    <w:qFormat/>
    <w:uiPriority w:val="0"/>
    <w:pPr>
      <w:widowControl/>
      <w:spacing w:line="360" w:lineRule="atLeast"/>
      <w:ind w:firstLine="900"/>
    </w:pPr>
    <w:rPr>
      <w:rFonts w:ascii="宋体" w:hAnsi="宋体" w:cs="宋体"/>
      <w:kern w:val="0"/>
      <w:sz w:val="24"/>
      <w:szCs w:val="22"/>
    </w:rPr>
  </w:style>
  <w:style w:type="paragraph" w:customStyle="1" w:styleId="626">
    <w:name w:val="xl24"/>
    <w:basedOn w:val="1"/>
    <w:qFormat/>
    <w:uiPriority w:val="0"/>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textAlignment w:val="top"/>
    </w:pPr>
    <w:rPr>
      <w:rFonts w:hint="eastAsia" w:ascii="仿宋_GB2312" w:hAnsi="宋体" w:eastAsia="仿宋_GB2312"/>
      <w:kern w:val="0"/>
      <w:sz w:val="24"/>
      <w:szCs w:val="20"/>
    </w:rPr>
  </w:style>
  <w:style w:type="paragraph" w:customStyle="1" w:styleId="627">
    <w:name w:val="Normal_22"/>
    <w:qFormat/>
    <w:uiPriority w:val="0"/>
    <w:rPr>
      <w:rFonts w:ascii="黑体" w:hAnsi="黑体" w:eastAsia="黑体" w:cs="Times New Roman"/>
      <w:b/>
      <w:sz w:val="32"/>
      <w:szCs w:val="24"/>
      <w:lang w:val="en-US" w:eastAsia="zh-CN" w:bidi="ar-SA"/>
    </w:rPr>
  </w:style>
  <w:style w:type="paragraph" w:customStyle="1" w:styleId="628">
    <w:name w:val="ca-27"/>
    <w:basedOn w:val="1"/>
    <w:qFormat/>
    <w:uiPriority w:val="0"/>
    <w:pPr>
      <w:widowControl/>
      <w:jc w:val="left"/>
    </w:pPr>
    <w:rPr>
      <w:rFonts w:ascii="宋体" w:hAnsi="宋体" w:cs="宋体"/>
      <w:b/>
      <w:bCs/>
      <w:color w:val="002060"/>
      <w:spacing w:val="-20"/>
      <w:kern w:val="0"/>
      <w:szCs w:val="21"/>
    </w:rPr>
  </w:style>
  <w:style w:type="paragraph" w:customStyle="1" w:styleId="629">
    <w:name w:val="pa-5"/>
    <w:basedOn w:val="1"/>
    <w:qFormat/>
    <w:uiPriority w:val="0"/>
    <w:pPr>
      <w:widowControl/>
      <w:spacing w:line="1000" w:lineRule="atLeast"/>
      <w:jc w:val="center"/>
    </w:pPr>
    <w:rPr>
      <w:rFonts w:ascii="宋体" w:hAnsi="宋体" w:cs="宋体"/>
      <w:kern w:val="0"/>
      <w:sz w:val="24"/>
      <w:szCs w:val="22"/>
    </w:rPr>
  </w:style>
  <w:style w:type="paragraph" w:customStyle="1" w:styleId="630">
    <w:name w:val="pa-107"/>
    <w:basedOn w:val="1"/>
    <w:qFormat/>
    <w:uiPriority w:val="0"/>
    <w:pPr>
      <w:widowControl/>
      <w:spacing w:line="720" w:lineRule="atLeast"/>
      <w:ind w:firstLine="3000"/>
    </w:pPr>
    <w:rPr>
      <w:rFonts w:ascii="宋体" w:hAnsi="宋体" w:cs="宋体"/>
      <w:kern w:val="0"/>
      <w:sz w:val="24"/>
      <w:szCs w:val="22"/>
    </w:rPr>
  </w:style>
  <w:style w:type="paragraph" w:customStyle="1" w:styleId="631">
    <w:name w:val="ca-49"/>
    <w:basedOn w:val="1"/>
    <w:qFormat/>
    <w:uiPriority w:val="0"/>
    <w:pPr>
      <w:widowControl/>
      <w:jc w:val="left"/>
    </w:pPr>
    <w:rPr>
      <w:rFonts w:ascii="宋体" w:hAnsi="宋体" w:cs="宋体"/>
      <w:kern w:val="0"/>
      <w:sz w:val="32"/>
      <w:szCs w:val="32"/>
    </w:rPr>
  </w:style>
  <w:style w:type="paragraph" w:customStyle="1" w:styleId="632">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633">
    <w:name w:val="Normal_13"/>
    <w:qFormat/>
    <w:uiPriority w:val="0"/>
    <w:rPr>
      <w:rFonts w:ascii="黑体" w:hAnsi="黑体" w:eastAsia="黑体" w:cs="Times New Roman"/>
      <w:b/>
      <w:sz w:val="32"/>
      <w:szCs w:val="24"/>
      <w:lang w:val="en-US" w:eastAsia="zh-CN" w:bidi="ar-SA"/>
    </w:rPr>
  </w:style>
  <w:style w:type="paragraph" w:customStyle="1" w:styleId="634">
    <w:name w:val="pa-13"/>
    <w:basedOn w:val="1"/>
    <w:qFormat/>
    <w:uiPriority w:val="0"/>
    <w:pPr>
      <w:widowControl/>
      <w:spacing w:line="360" w:lineRule="atLeast"/>
    </w:pPr>
    <w:rPr>
      <w:rFonts w:ascii="宋体" w:hAnsi="宋体" w:cs="宋体"/>
      <w:kern w:val="0"/>
      <w:sz w:val="24"/>
      <w:szCs w:val="22"/>
    </w:rPr>
  </w:style>
  <w:style w:type="paragraph" w:customStyle="1" w:styleId="635">
    <w:name w:val="pa-45"/>
    <w:basedOn w:val="1"/>
    <w:qFormat/>
    <w:uiPriority w:val="0"/>
    <w:pPr>
      <w:widowControl/>
      <w:spacing w:line="280" w:lineRule="atLeast"/>
      <w:ind w:firstLine="420"/>
    </w:pPr>
    <w:rPr>
      <w:rFonts w:ascii="宋体" w:hAnsi="宋体" w:cs="宋体"/>
      <w:kern w:val="0"/>
      <w:sz w:val="24"/>
      <w:szCs w:val="22"/>
    </w:rPr>
  </w:style>
  <w:style w:type="paragraph" w:customStyle="1" w:styleId="636">
    <w:name w:val="默认段落字体 Para Char Char Char Char"/>
    <w:basedOn w:val="1"/>
    <w:qFormat/>
    <w:uiPriority w:val="0"/>
    <w:rPr>
      <w:spacing w:val="20"/>
      <w:sz w:val="28"/>
      <w:szCs w:val="21"/>
    </w:rPr>
  </w:style>
  <w:style w:type="paragraph" w:customStyle="1" w:styleId="637">
    <w:name w:val="Normal_12"/>
    <w:qFormat/>
    <w:uiPriority w:val="0"/>
    <w:rPr>
      <w:rFonts w:ascii="黑体" w:hAnsi="黑体" w:eastAsia="黑体" w:cs="Times New Roman"/>
      <w:b/>
      <w:sz w:val="32"/>
      <w:szCs w:val="24"/>
      <w:lang w:val="en-US" w:eastAsia="zh-CN" w:bidi="ar-SA"/>
    </w:rPr>
  </w:style>
  <w:style w:type="paragraph" w:customStyle="1" w:styleId="638">
    <w:name w:val="正文_2_0"/>
    <w:qFormat/>
    <w:uiPriority w:val="0"/>
    <w:pPr>
      <w:widowControl w:val="0"/>
      <w:jc w:val="both"/>
    </w:pPr>
    <w:rPr>
      <w:rFonts w:ascii="Calibri" w:hAnsi="Calibri" w:eastAsia="ヒラギノ角ゴ Pro W3" w:cs="Times New Roman"/>
      <w:color w:val="000000"/>
      <w:kern w:val="2"/>
      <w:sz w:val="21"/>
      <w:u w:color="000000"/>
      <w:lang w:val="en-US" w:eastAsia="zh-CN" w:bidi="ar-SA"/>
    </w:rPr>
  </w:style>
  <w:style w:type="paragraph" w:customStyle="1" w:styleId="639">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0">
    <w:name w:val="ca-11"/>
    <w:basedOn w:val="1"/>
    <w:qFormat/>
    <w:uiPriority w:val="0"/>
    <w:pPr>
      <w:widowControl/>
      <w:jc w:val="left"/>
    </w:pPr>
    <w:rPr>
      <w:rFonts w:ascii="Calibri" w:hAnsi="Calibri"/>
      <w:color w:val="000000"/>
      <w:kern w:val="0"/>
      <w:sz w:val="30"/>
      <w:szCs w:val="30"/>
    </w:rPr>
  </w:style>
  <w:style w:type="paragraph" w:customStyle="1" w:styleId="641">
    <w:name w:val="pa-33"/>
    <w:basedOn w:val="1"/>
    <w:qFormat/>
    <w:uiPriority w:val="0"/>
    <w:pPr>
      <w:widowControl/>
      <w:spacing w:line="360" w:lineRule="atLeast"/>
      <w:ind w:firstLine="440"/>
    </w:pPr>
    <w:rPr>
      <w:rFonts w:ascii="宋体" w:hAnsi="宋体" w:cs="宋体"/>
      <w:kern w:val="0"/>
      <w:sz w:val="24"/>
      <w:szCs w:val="22"/>
    </w:rPr>
  </w:style>
  <w:style w:type="paragraph" w:customStyle="1" w:styleId="642">
    <w:name w:val="正文 A_0"/>
    <w:qFormat/>
    <w:uiPriority w:val="0"/>
    <w:pPr>
      <w:widowControl w:val="0"/>
      <w:jc w:val="both"/>
    </w:pPr>
    <w:rPr>
      <w:rFonts w:ascii="Calibri" w:hAnsi="Calibri" w:eastAsia="ヒラギノ角ゴ Pro W3" w:cs="Times New Roman"/>
      <w:color w:val="000000"/>
      <w:kern w:val="2"/>
      <w:sz w:val="21"/>
      <w:u w:color="000000"/>
      <w:lang w:val="en-US" w:eastAsia="zh-CN" w:bidi="ar-SA"/>
    </w:rPr>
  </w:style>
  <w:style w:type="paragraph" w:customStyle="1" w:styleId="643">
    <w:name w:val="Char Char Char Char"/>
    <w:basedOn w:val="1"/>
    <w:qFormat/>
    <w:uiPriority w:val="0"/>
    <w:rPr>
      <w:rFonts w:ascii="Calibri" w:hAnsi="Calibri"/>
      <w:szCs w:val="22"/>
    </w:rPr>
  </w:style>
  <w:style w:type="paragraph" w:customStyle="1" w:styleId="644">
    <w:name w:val="目录文字"/>
    <w:basedOn w:val="1"/>
    <w:qFormat/>
    <w:uiPriority w:val="0"/>
    <w:pPr>
      <w:widowControl/>
      <w:spacing w:line="480" w:lineRule="auto"/>
      <w:jc w:val="left"/>
    </w:pPr>
    <w:rPr>
      <w:rFonts w:ascii="宋体" w:hAnsi="宋体"/>
      <w:kern w:val="0"/>
      <w:sz w:val="24"/>
      <w:szCs w:val="20"/>
    </w:rPr>
  </w:style>
  <w:style w:type="paragraph" w:customStyle="1" w:styleId="645">
    <w:name w:val="pa-56"/>
    <w:basedOn w:val="1"/>
    <w:qFormat/>
    <w:uiPriority w:val="0"/>
    <w:pPr>
      <w:widowControl/>
      <w:spacing w:line="300" w:lineRule="atLeast"/>
      <w:ind w:firstLine="420"/>
    </w:pPr>
    <w:rPr>
      <w:rFonts w:ascii="宋体" w:hAnsi="宋体" w:cs="宋体"/>
      <w:kern w:val="0"/>
      <w:sz w:val="24"/>
      <w:szCs w:val="22"/>
    </w:rPr>
  </w:style>
  <w:style w:type="paragraph" w:customStyle="1" w:styleId="646">
    <w:name w:val="pa-24"/>
    <w:basedOn w:val="1"/>
    <w:qFormat/>
    <w:uiPriority w:val="0"/>
    <w:pPr>
      <w:widowControl/>
      <w:spacing w:line="360" w:lineRule="atLeast"/>
      <w:ind w:firstLine="480"/>
    </w:pPr>
    <w:rPr>
      <w:rFonts w:ascii="宋体" w:hAnsi="宋体" w:cs="宋体"/>
      <w:kern w:val="0"/>
      <w:sz w:val="24"/>
      <w:szCs w:val="22"/>
    </w:rPr>
  </w:style>
  <w:style w:type="paragraph" w:customStyle="1" w:styleId="647">
    <w:name w:val="pa-111"/>
    <w:basedOn w:val="1"/>
    <w:qFormat/>
    <w:uiPriority w:val="0"/>
    <w:pPr>
      <w:widowControl/>
      <w:spacing w:line="280" w:lineRule="atLeast"/>
      <w:ind w:firstLine="480"/>
    </w:pPr>
    <w:rPr>
      <w:rFonts w:ascii="宋体" w:hAnsi="宋体" w:cs="宋体"/>
      <w:kern w:val="0"/>
      <w:sz w:val="24"/>
      <w:szCs w:val="22"/>
    </w:rPr>
  </w:style>
  <w:style w:type="paragraph" w:customStyle="1" w:styleId="648">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649">
    <w:name w:val="pa-69"/>
    <w:basedOn w:val="1"/>
    <w:qFormat/>
    <w:uiPriority w:val="0"/>
    <w:pPr>
      <w:widowControl/>
      <w:spacing w:line="240" w:lineRule="atLeast"/>
      <w:ind w:firstLine="1140"/>
    </w:pPr>
    <w:rPr>
      <w:rFonts w:ascii="宋体" w:hAnsi="宋体" w:cs="宋体"/>
      <w:kern w:val="0"/>
      <w:sz w:val="24"/>
      <w:szCs w:val="22"/>
    </w:rPr>
  </w:style>
  <w:style w:type="paragraph" w:customStyle="1" w:styleId="650">
    <w:name w:val="pa-100"/>
    <w:basedOn w:val="1"/>
    <w:qFormat/>
    <w:uiPriority w:val="0"/>
    <w:pPr>
      <w:widowControl/>
      <w:spacing w:line="300" w:lineRule="atLeast"/>
    </w:pPr>
    <w:rPr>
      <w:rFonts w:ascii="宋体" w:hAnsi="宋体" w:cs="宋体"/>
      <w:kern w:val="0"/>
      <w:sz w:val="24"/>
      <w:szCs w:val="22"/>
    </w:rPr>
  </w:style>
  <w:style w:type="paragraph" w:customStyle="1" w:styleId="651">
    <w:name w:val="CPara----"/>
    <w:qFormat/>
    <w:uiPriority w:val="0"/>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652">
    <w:name w:val="Para-"/>
    <w:qFormat/>
    <w:uiPriority w:val="0"/>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653">
    <w:name w:val="pa-135"/>
    <w:basedOn w:val="1"/>
    <w:qFormat/>
    <w:uiPriority w:val="0"/>
    <w:pPr>
      <w:widowControl/>
      <w:spacing w:line="480" w:lineRule="atLeast"/>
      <w:ind w:firstLine="520"/>
    </w:pPr>
    <w:rPr>
      <w:rFonts w:ascii="宋体" w:hAnsi="宋体" w:cs="宋体"/>
      <w:kern w:val="0"/>
      <w:sz w:val="24"/>
      <w:szCs w:val="22"/>
    </w:rPr>
  </w:style>
  <w:style w:type="paragraph" w:customStyle="1" w:styleId="654">
    <w:name w:val="pa-66"/>
    <w:basedOn w:val="1"/>
    <w:qFormat/>
    <w:uiPriority w:val="0"/>
    <w:pPr>
      <w:widowControl/>
      <w:spacing w:line="240" w:lineRule="atLeast"/>
      <w:ind w:firstLine="200"/>
    </w:pPr>
    <w:rPr>
      <w:rFonts w:ascii="宋体" w:hAnsi="宋体" w:cs="宋体"/>
      <w:kern w:val="0"/>
      <w:sz w:val="24"/>
      <w:szCs w:val="22"/>
    </w:rPr>
  </w:style>
  <w:style w:type="paragraph" w:customStyle="1" w:styleId="655">
    <w:name w:val="pa-7"/>
    <w:basedOn w:val="1"/>
    <w:qFormat/>
    <w:uiPriority w:val="0"/>
    <w:pPr>
      <w:widowControl/>
      <w:spacing w:line="400" w:lineRule="atLeast"/>
    </w:pPr>
    <w:rPr>
      <w:rFonts w:ascii="宋体" w:hAnsi="宋体" w:cs="宋体"/>
      <w:kern w:val="0"/>
      <w:sz w:val="24"/>
      <w:szCs w:val="22"/>
    </w:rPr>
  </w:style>
  <w:style w:type="paragraph" w:customStyle="1" w:styleId="656">
    <w:name w:val="ca-26"/>
    <w:basedOn w:val="1"/>
    <w:qFormat/>
    <w:uiPriority w:val="0"/>
    <w:pPr>
      <w:widowControl/>
      <w:jc w:val="left"/>
    </w:pPr>
    <w:rPr>
      <w:rFonts w:ascii="宋体" w:hAnsi="宋体" w:cs="宋体"/>
      <w:color w:val="002060"/>
      <w:kern w:val="0"/>
      <w:szCs w:val="21"/>
    </w:rPr>
  </w:style>
  <w:style w:type="paragraph" w:customStyle="1" w:styleId="657">
    <w:name w:val="pa-133"/>
    <w:basedOn w:val="1"/>
    <w:qFormat/>
    <w:uiPriority w:val="0"/>
    <w:pPr>
      <w:widowControl/>
      <w:spacing w:line="280" w:lineRule="atLeast"/>
      <w:jc w:val="left"/>
    </w:pPr>
    <w:rPr>
      <w:rFonts w:ascii="宋体" w:hAnsi="宋体" w:cs="宋体"/>
      <w:kern w:val="0"/>
      <w:sz w:val="24"/>
      <w:szCs w:val="22"/>
    </w:rPr>
  </w:style>
  <w:style w:type="paragraph" w:customStyle="1" w:styleId="658">
    <w:name w:val="pa-99"/>
    <w:basedOn w:val="1"/>
    <w:qFormat/>
    <w:uiPriority w:val="0"/>
    <w:pPr>
      <w:widowControl/>
      <w:spacing w:line="300" w:lineRule="atLeast"/>
      <w:ind w:firstLine="520"/>
    </w:pPr>
    <w:rPr>
      <w:rFonts w:ascii="宋体" w:hAnsi="宋体" w:cs="宋体"/>
      <w:kern w:val="0"/>
      <w:sz w:val="24"/>
      <w:szCs w:val="22"/>
    </w:rPr>
  </w:style>
  <w:style w:type="paragraph" w:customStyle="1" w:styleId="659">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szCs w:val="22"/>
    </w:rPr>
  </w:style>
  <w:style w:type="paragraph" w:customStyle="1" w:styleId="660">
    <w:name w:val="-PART-"/>
    <w:qFormat/>
    <w:uiPriority w:val="0"/>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661">
    <w:name w:val="pa-51"/>
    <w:basedOn w:val="1"/>
    <w:qFormat/>
    <w:uiPriority w:val="0"/>
    <w:pPr>
      <w:widowControl/>
      <w:spacing w:line="276" w:lineRule="atLeast"/>
      <w:jc w:val="center"/>
    </w:pPr>
    <w:rPr>
      <w:rFonts w:ascii="宋体" w:hAnsi="宋体" w:cs="宋体"/>
      <w:kern w:val="0"/>
      <w:sz w:val="24"/>
      <w:szCs w:val="22"/>
    </w:rPr>
  </w:style>
  <w:style w:type="paragraph" w:customStyle="1" w:styleId="662">
    <w:name w:val="xl35"/>
    <w:basedOn w:val="1"/>
    <w:qFormat/>
    <w:uiPriority w:val="0"/>
    <w:pPr>
      <w:widowControl/>
      <w:spacing w:before="100" w:beforeAutospacing="1" w:after="100" w:afterAutospacing="1"/>
      <w:jc w:val="right"/>
      <w:textAlignment w:val="center"/>
    </w:pPr>
    <w:rPr>
      <w:rFonts w:ascii="宋体" w:hAnsi="宋体"/>
      <w:kern w:val="0"/>
      <w:sz w:val="18"/>
      <w:szCs w:val="18"/>
    </w:rPr>
  </w:style>
  <w:style w:type="character" w:customStyle="1" w:styleId="663">
    <w:name w:val="Char Char Char Char Char Char Char Char Char"/>
    <w:qFormat/>
    <w:uiPriority w:val="0"/>
    <w:rPr>
      <w:rFonts w:eastAsia="宋体"/>
      <w:kern w:val="2"/>
      <w:sz w:val="21"/>
      <w:szCs w:val="24"/>
      <w:lang w:val="en-US" w:eastAsia="zh-CN" w:bidi="ar-SA"/>
    </w:rPr>
  </w:style>
  <w:style w:type="character" w:customStyle="1" w:styleId="664">
    <w:name w:val="Document Map Char"/>
    <w:qFormat/>
    <w:locked/>
    <w:uiPriority w:val="0"/>
    <w:rPr>
      <w:rFonts w:eastAsia="宋体"/>
      <w:kern w:val="2"/>
      <w:sz w:val="21"/>
      <w:szCs w:val="24"/>
      <w:lang w:val="en-US" w:eastAsia="zh-CN" w:bidi="ar-SA"/>
    </w:rPr>
  </w:style>
  <w:style w:type="character" w:customStyle="1" w:styleId="665">
    <w:name w:val="标题 Char2"/>
    <w:qFormat/>
    <w:uiPriority w:val="0"/>
    <w:rPr>
      <w:rFonts w:ascii="Arial" w:hAnsi="Arial" w:eastAsia="宋体"/>
      <w:b/>
      <w:sz w:val="32"/>
      <w:lang w:val="en-US" w:eastAsia="zh-CN" w:bidi="ar-SA"/>
    </w:rPr>
  </w:style>
  <w:style w:type="character" w:customStyle="1" w:styleId="666">
    <w:name w:val="Heading 5 Char"/>
    <w:qFormat/>
    <w:locked/>
    <w:uiPriority w:val="0"/>
    <w:rPr>
      <w:rFonts w:eastAsia="宋体"/>
      <w:b/>
      <w:bCs/>
      <w:kern w:val="2"/>
      <w:sz w:val="28"/>
      <w:szCs w:val="28"/>
      <w:lang w:val="en-US" w:eastAsia="zh-CN" w:bidi="ar-SA"/>
    </w:rPr>
  </w:style>
  <w:style w:type="character" w:customStyle="1" w:styleId="667">
    <w:name w:val="Char Char121"/>
    <w:qFormat/>
    <w:uiPriority w:val="0"/>
    <w:rPr>
      <w:rFonts w:ascii="Arial" w:hAnsi="Arial" w:eastAsia="宋体"/>
      <w:b/>
      <w:sz w:val="32"/>
      <w:lang w:val="en-US" w:eastAsia="zh-CN" w:bidi="ar-SA"/>
    </w:rPr>
  </w:style>
  <w:style w:type="character" w:customStyle="1" w:styleId="668">
    <w:name w:val="Date Char"/>
    <w:qFormat/>
    <w:locked/>
    <w:uiPriority w:val="0"/>
    <w:rPr>
      <w:rFonts w:eastAsia="宋体"/>
      <w:kern w:val="2"/>
      <w:sz w:val="24"/>
      <w:lang w:val="en-US" w:eastAsia="zh-CN" w:bidi="ar-SA"/>
    </w:rPr>
  </w:style>
  <w:style w:type="character" w:customStyle="1" w:styleId="669">
    <w:name w:val="Char Char22"/>
    <w:qFormat/>
    <w:locked/>
    <w:uiPriority w:val="0"/>
    <w:rPr>
      <w:rFonts w:ascii="Arial" w:hAnsi="Arial" w:eastAsia="黑体"/>
      <w:b/>
      <w:bCs/>
      <w:kern w:val="2"/>
      <w:sz w:val="24"/>
      <w:szCs w:val="24"/>
    </w:rPr>
  </w:style>
  <w:style w:type="character" w:customStyle="1" w:styleId="670">
    <w:name w:val="Char Char17"/>
    <w:qFormat/>
    <w:uiPriority w:val="0"/>
    <w:rPr>
      <w:rFonts w:ascii="宋体" w:eastAsia="宋体"/>
      <w:snapToGrid w:val="0"/>
      <w:color w:val="000000"/>
      <w:kern w:val="28"/>
      <w:sz w:val="28"/>
      <w:lang w:val="en-US" w:eastAsia="zh-CN" w:bidi="ar-SA"/>
    </w:rPr>
  </w:style>
  <w:style w:type="character" w:customStyle="1" w:styleId="671">
    <w:name w:val="页眉 Char2"/>
    <w:qFormat/>
    <w:uiPriority w:val="0"/>
    <w:rPr>
      <w:rFonts w:eastAsia="宋体"/>
      <w:kern w:val="2"/>
      <w:sz w:val="18"/>
      <w:szCs w:val="18"/>
      <w:lang w:val="en-US" w:eastAsia="zh-CN" w:bidi="ar-SA"/>
    </w:rPr>
  </w:style>
  <w:style w:type="character" w:customStyle="1" w:styleId="672">
    <w:name w:val="明显引用 Char2"/>
    <w:qFormat/>
    <w:uiPriority w:val="30"/>
    <w:rPr>
      <w:rFonts w:ascii="Times New Roman" w:hAnsi="Times New Roman" w:eastAsia="宋体" w:cs="Times New Roman"/>
      <w:b/>
      <w:bCs/>
      <w:i/>
      <w:iCs/>
      <w:color w:val="4F81BD"/>
      <w:szCs w:val="24"/>
    </w:rPr>
  </w:style>
  <w:style w:type="character" w:customStyle="1" w:styleId="673">
    <w:name w:val="2nd level Char"/>
    <w:qFormat/>
    <w:uiPriority w:val="0"/>
    <w:rPr>
      <w:rFonts w:ascii="Arial" w:hAnsi="Arial" w:eastAsia="宋体"/>
      <w:b/>
      <w:bCs/>
      <w:kern w:val="2"/>
      <w:sz w:val="24"/>
      <w:szCs w:val="32"/>
      <w:lang w:val="en-US" w:eastAsia="zh-CN" w:bidi="ar-SA"/>
    </w:rPr>
  </w:style>
  <w:style w:type="character" w:customStyle="1" w:styleId="674">
    <w:name w:val="样式 正文缩进正文（首行缩进两字）特点ALT+Z表正文正文非缩进四号段1Normal Indent Char2... Char"/>
    <w:qFormat/>
    <w:uiPriority w:val="0"/>
    <w:rPr>
      <w:rFonts w:ascii="Arial" w:hAnsi="Arial" w:eastAsia="宋体"/>
      <w:b/>
      <w:kern w:val="2"/>
      <w:sz w:val="24"/>
      <w:szCs w:val="32"/>
      <w:lang w:val="en-US" w:eastAsia="zh-CN" w:bidi="ar-SA"/>
    </w:rPr>
  </w:style>
  <w:style w:type="character" w:customStyle="1" w:styleId="675">
    <w:name w:val="正文首行缩进 Char1"/>
    <w:qFormat/>
    <w:uiPriority w:val="0"/>
    <w:rPr>
      <w:rFonts w:ascii="宋体" w:eastAsia="宋体"/>
      <w:szCs w:val="24"/>
    </w:rPr>
  </w:style>
  <w:style w:type="character" w:customStyle="1" w:styleId="676">
    <w:name w:val="标题 Char3"/>
    <w:qFormat/>
    <w:uiPriority w:val="10"/>
    <w:rPr>
      <w:rFonts w:ascii="Cambria" w:hAnsi="Cambria" w:eastAsia="宋体" w:cs="Times New Roman"/>
      <w:b/>
      <w:bCs/>
      <w:sz w:val="32"/>
      <w:szCs w:val="32"/>
    </w:rPr>
  </w:style>
  <w:style w:type="character" w:customStyle="1" w:styleId="677">
    <w:name w:val="正文文本缩进 2 Char1"/>
    <w:qFormat/>
    <w:uiPriority w:val="0"/>
    <w:rPr>
      <w:rFonts w:eastAsia="宋体"/>
      <w:szCs w:val="24"/>
    </w:rPr>
  </w:style>
  <w:style w:type="character" w:customStyle="1" w:styleId="678">
    <w:name w:val="Char Char20"/>
    <w:qFormat/>
    <w:locked/>
    <w:uiPriority w:val="0"/>
    <w:rPr>
      <w:rFonts w:ascii="Arial" w:hAnsi="Arial" w:eastAsia="黑体"/>
      <w:kern w:val="2"/>
      <w:sz w:val="24"/>
      <w:szCs w:val="24"/>
    </w:rPr>
  </w:style>
  <w:style w:type="character" w:customStyle="1" w:styleId="679">
    <w:name w:val="Heading 7 Char"/>
    <w:qFormat/>
    <w:locked/>
    <w:uiPriority w:val="0"/>
    <w:rPr>
      <w:rFonts w:eastAsia="宋体"/>
      <w:b/>
      <w:bCs/>
      <w:sz w:val="24"/>
      <w:szCs w:val="24"/>
      <w:lang w:val="en-US" w:eastAsia="zh-CN" w:bidi="ar-SA"/>
    </w:rPr>
  </w:style>
  <w:style w:type="character" w:customStyle="1" w:styleId="680">
    <w:name w:val="Char Char9"/>
    <w:qFormat/>
    <w:uiPriority w:val="0"/>
    <w:rPr>
      <w:rFonts w:eastAsia="宋体"/>
      <w:color w:val="000000"/>
      <w:kern w:val="2"/>
      <w:sz w:val="24"/>
      <w:lang w:val="en-US" w:eastAsia="zh-CN" w:bidi="ar-SA"/>
    </w:rPr>
  </w:style>
  <w:style w:type="character" w:customStyle="1" w:styleId="681">
    <w:name w:val="op-map-singlepoint-info-right"/>
    <w:qFormat/>
    <w:uiPriority w:val="0"/>
  </w:style>
  <w:style w:type="character" w:customStyle="1" w:styleId="682">
    <w:name w:val="正文2 Char Char"/>
    <w:link w:val="683"/>
    <w:qFormat/>
    <w:uiPriority w:val="0"/>
    <w:rPr>
      <w:sz w:val="24"/>
    </w:rPr>
  </w:style>
  <w:style w:type="paragraph" w:customStyle="1" w:styleId="683">
    <w:name w:val="正文2"/>
    <w:basedOn w:val="1"/>
    <w:link w:val="682"/>
    <w:qFormat/>
    <w:uiPriority w:val="0"/>
    <w:pPr>
      <w:spacing w:before="156" w:line="360" w:lineRule="auto"/>
      <w:ind w:firstLine="510" w:firstLineChars="200"/>
    </w:pPr>
    <w:rPr>
      <w:rFonts w:ascii="Calibri" w:hAnsi="Calibri"/>
      <w:kern w:val="0"/>
      <w:sz w:val="24"/>
      <w:szCs w:val="20"/>
      <w:lang w:val="zh-CN"/>
    </w:rPr>
  </w:style>
  <w:style w:type="character" w:customStyle="1" w:styleId="684">
    <w:name w:val="text"/>
    <w:qFormat/>
    <w:uiPriority w:val="0"/>
  </w:style>
  <w:style w:type="character" w:customStyle="1" w:styleId="685">
    <w:name w:val="Header Char"/>
    <w:qFormat/>
    <w:locked/>
    <w:uiPriority w:val="0"/>
    <w:rPr>
      <w:rFonts w:eastAsia="宋体"/>
      <w:kern w:val="2"/>
      <w:sz w:val="18"/>
      <w:szCs w:val="18"/>
      <w:lang w:val="en-US" w:eastAsia="zh-CN" w:bidi="ar-SA"/>
    </w:rPr>
  </w:style>
  <w:style w:type="character" w:customStyle="1" w:styleId="686">
    <w:name w:val="个人撰写风格"/>
    <w:qFormat/>
    <w:uiPriority w:val="0"/>
    <w:rPr>
      <w:rFonts w:ascii="Arial" w:hAnsi="Arial" w:eastAsia="宋体" w:cs="Arial"/>
      <w:color w:val="auto"/>
      <w:sz w:val="20"/>
    </w:rPr>
  </w:style>
  <w:style w:type="character" w:customStyle="1" w:styleId="687">
    <w:name w:val="个人答复风格"/>
    <w:qFormat/>
    <w:uiPriority w:val="0"/>
    <w:rPr>
      <w:rFonts w:ascii="Arial" w:hAnsi="Arial" w:eastAsia="宋体" w:cs="Arial"/>
      <w:color w:val="auto"/>
      <w:sz w:val="20"/>
    </w:rPr>
  </w:style>
  <w:style w:type="character" w:customStyle="1" w:styleId="688">
    <w:name w:val="Heading 9 Char"/>
    <w:qFormat/>
    <w:locked/>
    <w:uiPriority w:val="0"/>
    <w:rPr>
      <w:rFonts w:ascii="Arial" w:hAnsi="Arial" w:eastAsia="黑体"/>
      <w:sz w:val="21"/>
      <w:szCs w:val="21"/>
      <w:lang w:val="en-US" w:eastAsia="zh-CN" w:bidi="ar-SA"/>
    </w:rPr>
  </w:style>
  <w:style w:type="character" w:customStyle="1" w:styleId="689">
    <w:name w:val="by jerry Char3"/>
    <w:qFormat/>
    <w:uiPriority w:val="0"/>
    <w:rPr>
      <w:b/>
      <w:bCs/>
      <w:kern w:val="44"/>
      <w:sz w:val="44"/>
      <w:szCs w:val="44"/>
    </w:rPr>
  </w:style>
  <w:style w:type="character" w:customStyle="1" w:styleId="690">
    <w:name w:val="正文文字4 Char Char"/>
    <w:qFormat/>
    <w:uiPriority w:val="0"/>
    <w:rPr>
      <w:rFonts w:eastAsia="宋体"/>
      <w:kern w:val="2"/>
      <w:sz w:val="21"/>
      <w:szCs w:val="24"/>
      <w:lang w:val="en-US" w:eastAsia="zh-CN" w:bidi="ar-SA"/>
    </w:rPr>
  </w:style>
  <w:style w:type="character" w:customStyle="1" w:styleId="691">
    <w:name w:val="Char Char23"/>
    <w:qFormat/>
    <w:locked/>
    <w:uiPriority w:val="0"/>
    <w:rPr>
      <w:b/>
      <w:bCs/>
      <w:kern w:val="2"/>
      <w:sz w:val="28"/>
      <w:szCs w:val="28"/>
    </w:rPr>
  </w:style>
  <w:style w:type="character" w:customStyle="1" w:styleId="692">
    <w:name w:val="Char Char1"/>
    <w:qFormat/>
    <w:uiPriority w:val="0"/>
    <w:rPr>
      <w:rFonts w:ascii="宋体" w:hAnsi="Courier New" w:eastAsia="宋体" w:cs="Courier New"/>
      <w:kern w:val="2"/>
      <w:sz w:val="21"/>
      <w:szCs w:val="21"/>
      <w:lang w:val="en-US" w:eastAsia="zh-CN" w:bidi="ar-SA"/>
    </w:rPr>
  </w:style>
  <w:style w:type="character" w:customStyle="1" w:styleId="693">
    <w:name w:val="street-address"/>
    <w:qFormat/>
    <w:uiPriority w:val="0"/>
  </w:style>
  <w:style w:type="character" w:customStyle="1" w:styleId="694">
    <w:name w:val="样式 样式 首行缩进:  2.25 字符 + 首行缩进:  2.25 字符 Char"/>
    <w:link w:val="695"/>
    <w:qFormat/>
    <w:uiPriority w:val="0"/>
    <w:rPr>
      <w:rFonts w:ascii="宋体" w:hAnsi="宋体" w:cs="宋体"/>
      <w:szCs w:val="21"/>
    </w:rPr>
  </w:style>
  <w:style w:type="paragraph" w:customStyle="1" w:styleId="695">
    <w:name w:val="样式 样式 首行缩进:  2.25 字符 + 首行缩进:  2.25 字符"/>
    <w:basedOn w:val="1"/>
    <w:link w:val="694"/>
    <w:qFormat/>
    <w:uiPriority w:val="0"/>
    <w:pPr>
      <w:spacing w:line="360" w:lineRule="auto"/>
      <w:ind w:firstLine="420" w:firstLineChars="200"/>
    </w:pPr>
    <w:rPr>
      <w:rFonts w:ascii="宋体" w:hAnsi="宋体"/>
      <w:kern w:val="0"/>
      <w:sz w:val="20"/>
      <w:szCs w:val="21"/>
      <w:lang w:val="zh-CN"/>
    </w:rPr>
  </w:style>
  <w:style w:type="character" w:customStyle="1" w:styleId="696">
    <w:name w:val="Char Char2"/>
    <w:qFormat/>
    <w:uiPriority w:val="0"/>
    <w:rPr>
      <w:rFonts w:eastAsia="宋体"/>
      <w:kern w:val="2"/>
      <w:sz w:val="21"/>
      <w:szCs w:val="24"/>
      <w:lang w:val="en-US" w:eastAsia="zh-CN" w:bidi="ar-SA"/>
    </w:rPr>
  </w:style>
  <w:style w:type="character" w:customStyle="1" w:styleId="697">
    <w:name w:val="署名 Char2"/>
    <w:qFormat/>
    <w:uiPriority w:val="0"/>
    <w:rPr>
      <w:rFonts w:ascii="宋体" w:eastAsia="宋体"/>
      <w:snapToGrid w:val="0"/>
      <w:color w:val="000000"/>
      <w:kern w:val="28"/>
      <w:sz w:val="28"/>
      <w:lang w:val="en-US" w:eastAsia="zh-CN" w:bidi="ar-SA"/>
    </w:rPr>
  </w:style>
  <w:style w:type="character" w:customStyle="1" w:styleId="698">
    <w:name w:val="Char Char7"/>
    <w:qFormat/>
    <w:uiPriority w:val="0"/>
    <w:rPr>
      <w:rFonts w:ascii="Arial" w:hAnsi="Arial" w:eastAsia="黑体"/>
      <w:b/>
      <w:bCs/>
      <w:kern w:val="2"/>
      <w:sz w:val="32"/>
      <w:szCs w:val="32"/>
      <w:lang w:val="en-US" w:eastAsia="zh-CN" w:bidi="ar-SA"/>
    </w:rPr>
  </w:style>
  <w:style w:type="character" w:customStyle="1" w:styleId="699">
    <w:name w:val="引用 Char1"/>
    <w:qFormat/>
    <w:uiPriority w:val="0"/>
    <w:rPr>
      <w:i/>
      <w:iCs/>
      <w:color w:val="000000"/>
      <w:kern w:val="2"/>
      <w:sz w:val="21"/>
      <w:szCs w:val="24"/>
    </w:rPr>
  </w:style>
  <w:style w:type="character" w:customStyle="1" w:styleId="700">
    <w:name w:val="htd01"/>
    <w:qFormat/>
    <w:uiPriority w:val="0"/>
  </w:style>
  <w:style w:type="character" w:customStyle="1" w:styleId="701">
    <w:name w:val="批注文字 Char2"/>
    <w:qFormat/>
    <w:uiPriority w:val="0"/>
    <w:rPr>
      <w:rFonts w:eastAsia="宋体"/>
      <w:kern w:val="2"/>
      <w:sz w:val="21"/>
      <w:szCs w:val="24"/>
      <w:lang w:val="en-US" w:eastAsia="zh-CN" w:bidi="ar-SA"/>
    </w:rPr>
  </w:style>
  <w:style w:type="character" w:customStyle="1" w:styleId="702">
    <w:name w:val="引用 Char2"/>
    <w:qFormat/>
    <w:uiPriority w:val="29"/>
    <w:rPr>
      <w:rFonts w:ascii="Times New Roman" w:hAnsi="Times New Roman" w:eastAsia="宋体" w:cs="Times New Roman"/>
      <w:i/>
      <w:iCs/>
      <w:color w:val="000000"/>
      <w:szCs w:val="24"/>
    </w:rPr>
  </w:style>
  <w:style w:type="character" w:customStyle="1" w:styleId="703">
    <w:name w:val="正文文字4 Char Char2"/>
    <w:qFormat/>
    <w:uiPriority w:val="0"/>
    <w:rPr>
      <w:rFonts w:ascii="宋体" w:hAnsi="宋体" w:eastAsia="宋体"/>
      <w:kern w:val="2"/>
      <w:sz w:val="24"/>
      <w:szCs w:val="24"/>
      <w:lang w:val="en-US" w:eastAsia="zh-CN" w:bidi="ar-SA"/>
    </w:rPr>
  </w:style>
  <w:style w:type="character" w:customStyle="1" w:styleId="704">
    <w:name w:val="Char Char19"/>
    <w:qFormat/>
    <w:locked/>
    <w:uiPriority w:val="0"/>
    <w:rPr>
      <w:rFonts w:ascii="Arial" w:hAnsi="Arial" w:eastAsia="黑体"/>
      <w:kern w:val="2"/>
      <w:sz w:val="21"/>
      <w:szCs w:val="21"/>
    </w:rPr>
  </w:style>
  <w:style w:type="character" w:customStyle="1" w:styleId="705">
    <w:name w:val="Char Char8"/>
    <w:qFormat/>
    <w:uiPriority w:val="0"/>
    <w:rPr>
      <w:rFonts w:ascii="Arial" w:hAnsi="Arial" w:eastAsia="黑体"/>
      <w:b/>
      <w:bCs/>
      <w:kern w:val="2"/>
      <w:sz w:val="32"/>
      <w:szCs w:val="32"/>
      <w:lang w:val="en-US" w:eastAsia="zh-CN" w:bidi="ar-SA"/>
    </w:rPr>
  </w:style>
  <w:style w:type="character" w:customStyle="1" w:styleId="706">
    <w:name w:val="Footer Char"/>
    <w:qFormat/>
    <w:locked/>
    <w:uiPriority w:val="0"/>
    <w:rPr>
      <w:rFonts w:eastAsia="宋体"/>
      <w:kern w:val="2"/>
      <w:sz w:val="18"/>
      <w:szCs w:val="18"/>
      <w:lang w:val="en-US" w:eastAsia="zh-CN" w:bidi="ar-SA"/>
    </w:rPr>
  </w:style>
  <w:style w:type="character" w:customStyle="1" w:styleId="707">
    <w:name w:val="chs1"/>
    <w:qFormat/>
    <w:uiPriority w:val="0"/>
    <w:rPr>
      <w:rFonts w:hint="default"/>
      <w:sz w:val="18"/>
      <w:szCs w:val="18"/>
    </w:rPr>
  </w:style>
  <w:style w:type="character" w:customStyle="1" w:styleId="708">
    <w:name w:val="Para head"/>
    <w:qFormat/>
    <w:uiPriority w:val="0"/>
    <w:rPr>
      <w:rFonts w:ascii="Arial" w:hAnsi="Arial" w:eastAsia="Times New Roman"/>
      <w:sz w:val="20"/>
    </w:rPr>
  </w:style>
  <w:style w:type="character" w:customStyle="1" w:styleId="709">
    <w:name w:val="by jerry Char2"/>
    <w:qFormat/>
    <w:uiPriority w:val="0"/>
    <w:rPr>
      <w:b/>
      <w:bCs/>
      <w:kern w:val="44"/>
      <w:sz w:val="44"/>
      <w:szCs w:val="44"/>
    </w:rPr>
  </w:style>
  <w:style w:type="character" w:customStyle="1" w:styleId="710">
    <w:name w:val="手改 Char Char"/>
    <w:qFormat/>
    <w:uiPriority w:val="0"/>
    <w:rPr>
      <w:rFonts w:eastAsia="宋体"/>
      <w:kern w:val="2"/>
      <w:sz w:val="21"/>
      <w:szCs w:val="24"/>
      <w:lang w:val="en-US" w:eastAsia="zh-CN" w:bidi="ar-SA"/>
    </w:rPr>
  </w:style>
  <w:style w:type="character" w:customStyle="1" w:styleId="711">
    <w:name w:val="Char Char81"/>
    <w:qFormat/>
    <w:uiPriority w:val="0"/>
    <w:rPr>
      <w:rFonts w:eastAsia="宋体"/>
      <w:kern w:val="2"/>
      <w:sz w:val="18"/>
      <w:szCs w:val="18"/>
      <w:lang w:val="en-US" w:eastAsia="zh-CN" w:bidi="ar-SA"/>
    </w:rPr>
  </w:style>
  <w:style w:type="character" w:customStyle="1" w:styleId="712">
    <w:name w:val="Balloon Text Char"/>
    <w:qFormat/>
    <w:locked/>
    <w:uiPriority w:val="0"/>
    <w:rPr>
      <w:rFonts w:eastAsia="宋体"/>
      <w:kern w:val="2"/>
      <w:sz w:val="18"/>
      <w:szCs w:val="18"/>
      <w:lang w:val="en-US" w:eastAsia="zh-CN" w:bidi="ar-SA"/>
    </w:rPr>
  </w:style>
  <w:style w:type="character" w:customStyle="1" w:styleId="713">
    <w:name w:val="Heading 8 Char"/>
    <w:qFormat/>
    <w:locked/>
    <w:uiPriority w:val="0"/>
    <w:rPr>
      <w:rFonts w:ascii="Arial" w:hAnsi="Arial" w:eastAsia="黑体"/>
      <w:sz w:val="24"/>
      <w:szCs w:val="24"/>
      <w:lang w:val="en-US" w:eastAsia="zh-CN" w:bidi="ar-SA"/>
    </w:rPr>
  </w:style>
  <w:style w:type="character" w:customStyle="1" w:styleId="714">
    <w:name w:val="日期 Char3"/>
    <w:qFormat/>
    <w:uiPriority w:val="0"/>
    <w:rPr>
      <w:rFonts w:eastAsia="仿宋_GB2312"/>
      <w:kern w:val="2"/>
      <w:sz w:val="28"/>
      <w:lang w:val="en-US" w:eastAsia="zh-CN" w:bidi="ar-SA"/>
    </w:rPr>
  </w:style>
  <w:style w:type="character" w:customStyle="1" w:styleId="715">
    <w:name w:val="Title Char"/>
    <w:qFormat/>
    <w:locked/>
    <w:uiPriority w:val="0"/>
    <w:rPr>
      <w:rFonts w:ascii="Arial" w:hAnsi="Arial" w:eastAsia="宋体"/>
      <w:b/>
      <w:sz w:val="32"/>
      <w:lang w:val="en-US" w:eastAsia="zh-CN" w:bidi="ar-SA"/>
    </w:rPr>
  </w:style>
  <w:style w:type="character" w:customStyle="1" w:styleId="716">
    <w:name w:val="country-name"/>
    <w:qFormat/>
    <w:uiPriority w:val="0"/>
  </w:style>
  <w:style w:type="character" w:customStyle="1" w:styleId="717">
    <w:name w:val="正文文字4 Char Char1"/>
    <w:qFormat/>
    <w:uiPriority w:val="0"/>
    <w:rPr>
      <w:rFonts w:ascii="宋体" w:hAnsi="宋体" w:eastAsia="宋体"/>
      <w:kern w:val="2"/>
      <w:sz w:val="24"/>
      <w:szCs w:val="24"/>
      <w:lang w:val="en-US" w:eastAsia="zh-CN" w:bidi="ar-SA"/>
    </w:rPr>
  </w:style>
  <w:style w:type="character" w:customStyle="1" w:styleId="718">
    <w:name w:val="Body Text Char"/>
    <w:qFormat/>
    <w:locked/>
    <w:uiPriority w:val="0"/>
    <w:rPr>
      <w:rFonts w:eastAsia="宋体"/>
      <w:kern w:val="2"/>
      <w:sz w:val="21"/>
      <w:szCs w:val="24"/>
      <w:lang w:val="en-US" w:eastAsia="zh-CN" w:bidi="ar-SA"/>
    </w:rPr>
  </w:style>
  <w:style w:type="character" w:customStyle="1" w:styleId="719">
    <w:name w:val="Char Char251"/>
    <w:link w:val="720"/>
    <w:qFormat/>
    <w:uiPriority w:val="0"/>
    <w:rPr>
      <w:rFonts w:ascii="Tahoma" w:hAnsi="Tahoma"/>
      <w:sz w:val="24"/>
    </w:rPr>
  </w:style>
  <w:style w:type="paragraph" w:customStyle="1" w:styleId="720">
    <w:name w:val="Char3"/>
    <w:basedOn w:val="1"/>
    <w:link w:val="719"/>
    <w:qFormat/>
    <w:uiPriority w:val="0"/>
    <w:rPr>
      <w:rFonts w:ascii="Tahoma" w:hAnsi="Tahoma"/>
      <w:kern w:val="0"/>
      <w:sz w:val="24"/>
      <w:szCs w:val="20"/>
      <w:lang w:val="zh-CN"/>
    </w:rPr>
  </w:style>
  <w:style w:type="character" w:customStyle="1" w:styleId="721">
    <w:name w:val="批注主题 Char3"/>
    <w:qFormat/>
    <w:uiPriority w:val="0"/>
    <w:rPr>
      <w:rFonts w:eastAsia="宋体"/>
      <w:b/>
      <w:bCs/>
      <w:kern w:val="2"/>
      <w:sz w:val="21"/>
      <w:szCs w:val="24"/>
      <w:lang w:val="en-US" w:eastAsia="zh-CN" w:bidi="ar-SA"/>
    </w:rPr>
  </w:style>
  <w:style w:type="character" w:customStyle="1" w:styleId="722">
    <w:name w:val="Char Char"/>
    <w:qFormat/>
    <w:uiPriority w:val="0"/>
    <w:rPr>
      <w:rFonts w:ascii="Arial" w:hAnsi="Arial" w:eastAsia="黑体"/>
      <w:b/>
      <w:bCs/>
      <w:kern w:val="2"/>
      <w:sz w:val="32"/>
      <w:szCs w:val="32"/>
      <w:lang w:val="en-US" w:eastAsia="zh-CN" w:bidi="ar-SA"/>
    </w:rPr>
  </w:style>
  <w:style w:type="character" w:customStyle="1" w:styleId="723">
    <w:name w:val="Char Char18"/>
    <w:qFormat/>
    <w:uiPriority w:val="0"/>
    <w:rPr>
      <w:rFonts w:ascii="宋体" w:hAnsi="Courier New" w:eastAsia="宋体"/>
      <w:kern w:val="2"/>
      <w:sz w:val="21"/>
      <w:lang w:val="en-US" w:eastAsia="zh-CN" w:bidi="ar-SA"/>
    </w:rPr>
  </w:style>
  <w:style w:type="character" w:customStyle="1" w:styleId="724">
    <w:name w:val="locality"/>
    <w:qFormat/>
    <w:uiPriority w:val="0"/>
  </w:style>
  <w:style w:type="character" w:customStyle="1" w:styleId="725">
    <w:name w:val="Heading 3 Char"/>
    <w:qFormat/>
    <w:locked/>
    <w:uiPriority w:val="0"/>
    <w:rPr>
      <w:rFonts w:eastAsia="宋体"/>
      <w:b/>
      <w:bCs/>
      <w:kern w:val="2"/>
      <w:sz w:val="32"/>
      <w:szCs w:val="32"/>
      <w:lang w:val="en-US" w:eastAsia="zh-CN" w:bidi="ar-SA"/>
    </w:rPr>
  </w:style>
  <w:style w:type="character" w:customStyle="1" w:styleId="726">
    <w:name w:val="H4 Char"/>
    <w:qFormat/>
    <w:locked/>
    <w:uiPriority w:val="0"/>
    <w:rPr>
      <w:rFonts w:ascii="Arial" w:hAnsi="Arial" w:eastAsia="黑体"/>
      <w:b/>
      <w:bCs/>
      <w:kern w:val="2"/>
      <w:sz w:val="28"/>
      <w:szCs w:val="28"/>
      <w:lang w:val="zh-CN"/>
    </w:rPr>
  </w:style>
  <w:style w:type="character" w:customStyle="1" w:styleId="727">
    <w:name w:val="Char Char12"/>
    <w:qFormat/>
    <w:uiPriority w:val="0"/>
    <w:rPr>
      <w:rFonts w:ascii="Courier New" w:hAnsi="Courier New" w:eastAsia="宋体"/>
      <w:kern w:val="2"/>
      <w:sz w:val="21"/>
      <w:lang w:val="en-US" w:eastAsia="zh-CN" w:bidi="ar-SA"/>
    </w:rPr>
  </w:style>
  <w:style w:type="character" w:customStyle="1" w:styleId="728">
    <w:name w:val="Heading 3 - old Char"/>
    <w:qFormat/>
    <w:uiPriority w:val="0"/>
    <w:rPr>
      <w:rFonts w:eastAsia="宋体"/>
      <w:b/>
      <w:bCs/>
      <w:kern w:val="2"/>
      <w:sz w:val="21"/>
      <w:szCs w:val="32"/>
      <w:lang w:val="en-US" w:eastAsia="zh-CN" w:bidi="ar-SA"/>
    </w:rPr>
  </w:style>
  <w:style w:type="character" w:customStyle="1" w:styleId="729">
    <w:name w:val="Comment Subject Char"/>
    <w:qFormat/>
    <w:locked/>
    <w:uiPriority w:val="0"/>
    <w:rPr>
      <w:rFonts w:eastAsia="宋体"/>
      <w:b/>
      <w:bCs/>
      <w:kern w:val="2"/>
      <w:sz w:val="21"/>
      <w:szCs w:val="24"/>
      <w:lang w:val="en-US" w:eastAsia="zh-CN" w:bidi="ar-SA"/>
    </w:rPr>
  </w:style>
  <w:style w:type="character" w:customStyle="1" w:styleId="730">
    <w:name w:val="副标题 Char1"/>
    <w:qFormat/>
    <w:uiPriority w:val="0"/>
    <w:rPr>
      <w:rFonts w:ascii="Cambria" w:hAnsi="Cambria" w:cs="Times New Roman"/>
      <w:b/>
      <w:bCs/>
      <w:kern w:val="28"/>
      <w:sz w:val="32"/>
      <w:szCs w:val="32"/>
    </w:rPr>
  </w:style>
  <w:style w:type="character" w:customStyle="1" w:styleId="731">
    <w:name w:val="Char Char16"/>
    <w:qFormat/>
    <w:uiPriority w:val="0"/>
    <w:rPr>
      <w:b/>
      <w:bCs/>
      <w:kern w:val="2"/>
      <w:sz w:val="24"/>
      <w:szCs w:val="24"/>
    </w:rPr>
  </w:style>
  <w:style w:type="character" w:customStyle="1" w:styleId="732">
    <w:name w:val="Char Char14"/>
    <w:qFormat/>
    <w:uiPriority w:val="0"/>
    <w:rPr>
      <w:rFonts w:eastAsia="宋体"/>
      <w:kern w:val="2"/>
      <w:sz w:val="18"/>
      <w:szCs w:val="18"/>
      <w:lang w:val="en-US" w:eastAsia="zh-CN" w:bidi="ar-SA"/>
    </w:rPr>
  </w:style>
  <w:style w:type="character" w:customStyle="1" w:styleId="733">
    <w:name w:val="Char Char211"/>
    <w:qFormat/>
    <w:uiPriority w:val="0"/>
    <w:rPr>
      <w:b/>
      <w:bCs/>
      <w:kern w:val="2"/>
      <w:sz w:val="24"/>
      <w:szCs w:val="24"/>
    </w:rPr>
  </w:style>
  <w:style w:type="character" w:customStyle="1" w:styleId="734">
    <w:name w:val="Heading 4 Char"/>
    <w:qFormat/>
    <w:locked/>
    <w:uiPriority w:val="0"/>
    <w:rPr>
      <w:rFonts w:ascii="Arial" w:hAnsi="Arial" w:eastAsia="黑体"/>
      <w:b/>
      <w:bCs/>
      <w:kern w:val="2"/>
      <w:sz w:val="28"/>
      <w:szCs w:val="28"/>
      <w:lang w:val="en-US" w:eastAsia="zh-CN" w:bidi="ar-SA"/>
    </w:rPr>
  </w:style>
  <w:style w:type="character" w:customStyle="1" w:styleId="735">
    <w:name w:val="正文2 Char"/>
    <w:qFormat/>
    <w:uiPriority w:val="0"/>
    <w:rPr>
      <w:rFonts w:eastAsia="宋体"/>
      <w:kern w:val="2"/>
      <w:sz w:val="24"/>
      <w:lang w:val="en-US" w:eastAsia="zh-CN" w:bidi="ar-SA"/>
    </w:rPr>
  </w:style>
  <w:style w:type="character" w:customStyle="1" w:styleId="736">
    <w:name w:val="Heading 6 Char"/>
    <w:qFormat/>
    <w:locked/>
    <w:uiPriority w:val="0"/>
    <w:rPr>
      <w:rFonts w:ascii="Arial" w:hAnsi="Arial" w:eastAsia="黑体"/>
      <w:b/>
      <w:bCs/>
      <w:sz w:val="24"/>
      <w:szCs w:val="24"/>
      <w:lang w:val="en-US" w:eastAsia="zh-CN" w:bidi="ar-SA"/>
    </w:rPr>
  </w:style>
  <w:style w:type="character" w:customStyle="1" w:styleId="737">
    <w:name w:val="普通文字 Char Char3"/>
    <w:qFormat/>
    <w:uiPriority w:val="0"/>
    <w:rPr>
      <w:rFonts w:ascii="宋体" w:hAnsi="Courier New" w:eastAsia="宋体"/>
      <w:kern w:val="2"/>
      <w:sz w:val="21"/>
      <w:lang w:val="en-US" w:eastAsia="zh-CN" w:bidi="ar-SA"/>
    </w:rPr>
  </w:style>
  <w:style w:type="character" w:customStyle="1" w:styleId="738">
    <w:name w:val="style13"/>
    <w:qFormat/>
    <w:uiPriority w:val="0"/>
  </w:style>
  <w:style w:type="paragraph" w:customStyle="1" w:styleId="739">
    <w:name w:val="Char Char Char Char1"/>
    <w:basedOn w:val="1"/>
    <w:qFormat/>
    <w:uiPriority w:val="0"/>
  </w:style>
  <w:style w:type="paragraph" w:customStyle="1" w:styleId="74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741">
    <w:name w:val="正文文本缩进1"/>
    <w:basedOn w:val="1"/>
    <w:qFormat/>
    <w:uiPriority w:val="0"/>
    <w:pPr>
      <w:spacing w:before="120" w:after="120" w:line="360" w:lineRule="auto"/>
      <w:ind w:left="420" w:leftChars="200"/>
    </w:pPr>
    <w:rPr>
      <w:sz w:val="20"/>
      <w:szCs w:val="20"/>
    </w:rPr>
  </w:style>
  <w:style w:type="paragraph" w:customStyle="1" w:styleId="742">
    <w:name w:val="菲页(卷)"/>
    <w:basedOn w:val="2"/>
    <w:next w:val="509"/>
    <w:qFormat/>
    <w:uiPriority w:val="0"/>
    <w:pPr>
      <w:widowControl/>
      <w:tabs>
        <w:tab w:val="left" w:pos="432"/>
        <w:tab w:val="left" w:pos="840"/>
      </w:tabs>
      <w:ind w:left="840" w:hanging="420"/>
      <w:outlineLvl w:val="1"/>
    </w:pPr>
    <w:rPr>
      <w:rFonts w:ascii="黑体" w:eastAsia="黑体"/>
      <w:b w:val="0"/>
      <w:bCs w:val="0"/>
      <w:sz w:val="52"/>
      <w:szCs w:val="20"/>
      <w:lang w:val="en-US"/>
    </w:rPr>
  </w:style>
  <w:style w:type="paragraph" w:customStyle="1" w:styleId="743">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4">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5">
    <w:name w:val="xl6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46">
    <w:name w:val="样式 标题 2 + (中文) 黑体 四号 黑色"/>
    <w:basedOn w:val="3"/>
    <w:qFormat/>
    <w:uiPriority w:val="0"/>
    <w:pPr>
      <w:spacing w:line="520" w:lineRule="exact"/>
      <w:jc w:val="left"/>
    </w:pPr>
    <w:rPr>
      <w:color w:val="000000"/>
      <w:kern w:val="24"/>
      <w:sz w:val="28"/>
      <w:szCs w:val="20"/>
      <w:lang w:val="en-US"/>
    </w:rPr>
  </w:style>
  <w:style w:type="paragraph" w:customStyle="1" w:styleId="7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8">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749">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75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51">
    <w:name w:val="xl86"/>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752">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753">
    <w:name w:val="xl66"/>
    <w:basedOn w:val="1"/>
    <w:qFormat/>
    <w:uiPriority w:val="0"/>
    <w:pPr>
      <w:widowControl/>
      <w:spacing w:before="100" w:beforeAutospacing="1" w:after="100" w:afterAutospacing="1"/>
      <w:jc w:val="center"/>
      <w:textAlignment w:val="top"/>
    </w:pPr>
    <w:rPr>
      <w:rFonts w:ascii="宋体" w:hAnsi="宋体" w:cs="宋体"/>
      <w:kern w:val="0"/>
      <w:sz w:val="20"/>
      <w:szCs w:val="20"/>
    </w:rPr>
  </w:style>
  <w:style w:type="paragraph" w:customStyle="1" w:styleId="754">
    <w:name w:val="Char Char Char Char Char Char Char"/>
    <w:basedOn w:val="1"/>
    <w:qFormat/>
    <w:uiPriority w:val="0"/>
  </w:style>
  <w:style w:type="paragraph" w:customStyle="1" w:styleId="755">
    <w:name w:val="Char Char1 Char1"/>
    <w:basedOn w:val="1"/>
    <w:qFormat/>
    <w:uiPriority w:val="0"/>
  </w:style>
  <w:style w:type="paragraph" w:customStyle="1" w:styleId="756">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Cs/>
      <w:kern w:val="0"/>
      <w:sz w:val="24"/>
    </w:rPr>
  </w:style>
  <w:style w:type="paragraph" w:customStyle="1" w:styleId="757">
    <w:name w:val="正文文本缩进2"/>
    <w:basedOn w:val="1"/>
    <w:qFormat/>
    <w:uiPriority w:val="0"/>
    <w:pPr>
      <w:spacing w:before="120" w:after="120" w:line="360" w:lineRule="auto"/>
      <w:ind w:left="420" w:leftChars="200"/>
    </w:pPr>
    <w:rPr>
      <w:sz w:val="20"/>
      <w:szCs w:val="20"/>
    </w:rPr>
  </w:style>
  <w:style w:type="paragraph" w:customStyle="1" w:styleId="758">
    <w:name w:val="样式4"/>
    <w:basedOn w:val="4"/>
    <w:qFormat/>
    <w:uiPriority w:val="0"/>
    <w:pPr>
      <w:spacing w:line="415" w:lineRule="auto"/>
      <w:ind w:left="720" w:hanging="720"/>
    </w:pPr>
    <w:rPr>
      <w:rFonts w:eastAsia="Arial"/>
      <w:kern w:val="2"/>
      <w:lang w:val="en-US"/>
    </w:rPr>
  </w:style>
  <w:style w:type="paragraph" w:customStyle="1" w:styleId="759">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样式 标题 3h3标题 3(节)H3l3CTsect1.2.3Heading 3 - old一level_3..."/>
    <w:basedOn w:val="4"/>
    <w:qFormat/>
    <w:uiPriority w:val="0"/>
    <w:pPr>
      <w:tabs>
        <w:tab w:val="left" w:pos="720"/>
      </w:tabs>
      <w:adjustRightInd w:val="0"/>
      <w:spacing w:line="360" w:lineRule="auto"/>
      <w:ind w:left="720" w:hanging="720"/>
      <w:jc w:val="left"/>
    </w:pPr>
    <w:rPr>
      <w:rFonts w:ascii="宋体" w:hAnsi="Arial"/>
      <w:kern w:val="24"/>
      <w:sz w:val="24"/>
      <w:szCs w:val="20"/>
      <w:lang w:val="en-US"/>
    </w:rPr>
  </w:style>
  <w:style w:type="paragraph" w:customStyle="1" w:styleId="762">
    <w:name w:val="引用2"/>
    <w:basedOn w:val="1"/>
    <w:next w:val="1"/>
    <w:qFormat/>
    <w:uiPriority w:val="0"/>
    <w:rPr>
      <w:rFonts w:eastAsia="Times New Roman"/>
      <w:i/>
      <w:color w:val="000000"/>
      <w:sz w:val="22"/>
      <w:szCs w:val="20"/>
    </w:rPr>
  </w:style>
  <w:style w:type="paragraph" w:customStyle="1" w:styleId="763">
    <w:name w:val="xl64"/>
    <w:basedOn w:val="1"/>
    <w:qFormat/>
    <w:uiPriority w:val="0"/>
    <w:pPr>
      <w:widowControl/>
      <w:shd w:val="clear" w:color="000000" w:fill="00FFFF"/>
      <w:spacing w:before="100" w:beforeAutospacing="1" w:after="100" w:afterAutospacing="1"/>
      <w:jc w:val="left"/>
    </w:pPr>
    <w:rPr>
      <w:rFonts w:ascii="宋体" w:hAnsi="宋体" w:cs="宋体"/>
      <w:kern w:val="0"/>
      <w:sz w:val="24"/>
    </w:rPr>
  </w:style>
  <w:style w:type="paragraph" w:customStyle="1" w:styleId="764">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菲页2"/>
    <w:basedOn w:val="4"/>
    <w:qFormat/>
    <w:uiPriority w:val="0"/>
    <w:pPr>
      <w:widowControl/>
      <w:tabs>
        <w:tab w:val="left" w:pos="1680"/>
      </w:tabs>
      <w:spacing w:before="120" w:after="120" w:line="360" w:lineRule="auto"/>
      <w:ind w:left="1680" w:hanging="420"/>
      <w:jc w:val="center"/>
    </w:pPr>
    <w:rPr>
      <w:rFonts w:ascii="黑体" w:hAnsi="宋体" w:eastAsia="黑体"/>
      <w:b w:val="0"/>
      <w:bCs w:val="0"/>
      <w:sz w:val="44"/>
      <w:szCs w:val="20"/>
      <w:lang w:val="en-US"/>
    </w:rPr>
  </w:style>
  <w:style w:type="paragraph" w:customStyle="1" w:styleId="76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7">
    <w:name w:val="明显引用21"/>
    <w:basedOn w:val="1"/>
    <w:next w:val="1"/>
    <w:qFormat/>
    <w:uiPriority w:val="0"/>
    <w:pPr>
      <w:pBdr>
        <w:bottom w:val="single" w:color="4F81BD" w:sz="4" w:space="4"/>
      </w:pBdr>
      <w:spacing w:before="200" w:after="280"/>
      <w:ind w:left="936" w:right="936"/>
    </w:pPr>
    <w:rPr>
      <w:rFonts w:eastAsia="Times New Roman"/>
      <w:b/>
      <w:i/>
      <w:color w:val="4F81BD"/>
      <w:sz w:val="22"/>
      <w:szCs w:val="20"/>
    </w:rPr>
  </w:style>
  <w:style w:type="paragraph" w:customStyle="1" w:styleId="7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9">
    <w:name w:val="xl88"/>
    <w:basedOn w:val="1"/>
    <w:qFormat/>
    <w:uiPriority w:val="0"/>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770">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黑体" w:hAnsi="黑体" w:eastAsia="黑体" w:cs="宋体"/>
      <w:kern w:val="0"/>
      <w:sz w:val="20"/>
      <w:szCs w:val="20"/>
    </w:rPr>
  </w:style>
  <w:style w:type="paragraph" w:customStyle="1" w:styleId="772">
    <w:name w:val="样式 样式 标题 4 + 非加粗 + (中文) 黑体 段前: 0 磅 段后: 0 磅 行距: 固定值 22 磅"/>
    <w:basedOn w:val="1"/>
    <w:qFormat/>
    <w:uiPriority w:val="0"/>
    <w:pPr>
      <w:keepNext/>
      <w:keepLines/>
      <w:spacing w:before="156" w:beforeLines="50" w:after="156" w:afterLines="50" w:line="500" w:lineRule="exact"/>
      <w:outlineLvl w:val="3"/>
    </w:pPr>
    <w:rPr>
      <w:rFonts w:ascii="Arial" w:hAnsi="Arial" w:cs="宋体"/>
      <w:b/>
      <w:bCs/>
      <w:sz w:val="24"/>
    </w:rPr>
  </w:style>
  <w:style w:type="paragraph" w:customStyle="1" w:styleId="7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774">
    <w:name w:val="xl25"/>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775">
    <w:name w:val="xl63"/>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776">
    <w:name w:val="样式 标题 3 + 段前: 7.8 磅"/>
    <w:basedOn w:val="4"/>
    <w:qFormat/>
    <w:uiPriority w:val="0"/>
    <w:pPr>
      <w:keepNext w:val="0"/>
      <w:keepLines w:val="0"/>
      <w:tabs>
        <w:tab w:val="left" w:pos="432"/>
      </w:tabs>
      <w:spacing w:before="156" w:after="0" w:line="360" w:lineRule="auto"/>
      <w:ind w:left="432" w:hanging="432"/>
    </w:pPr>
    <w:rPr>
      <w:rFonts w:cs="宋体"/>
      <w:b w:val="0"/>
      <w:bCs w:val="0"/>
      <w:kern w:val="2"/>
      <w:sz w:val="24"/>
      <w:szCs w:val="20"/>
      <w:lang w:val="en-US"/>
    </w:rPr>
  </w:style>
  <w:style w:type="paragraph" w:customStyle="1" w:styleId="777">
    <w:name w:val="菲页1"/>
    <w:basedOn w:val="3"/>
    <w:qFormat/>
    <w:uiPriority w:val="0"/>
    <w:pPr>
      <w:widowControl/>
      <w:spacing w:line="413" w:lineRule="auto"/>
      <w:jc w:val="center"/>
    </w:pPr>
    <w:rPr>
      <w:rFonts w:ascii="黑体" w:hAnsi="宋体"/>
      <w:b w:val="0"/>
      <w:bCs w:val="0"/>
      <w:sz w:val="52"/>
      <w:szCs w:val="20"/>
      <w:lang w:val="en-US"/>
    </w:rPr>
  </w:style>
  <w:style w:type="paragraph" w:customStyle="1" w:styleId="7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79">
    <w:name w:val="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0">
    <w:name w:val="Char Char 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1">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2">
    <w:name w:val="_Style 5"/>
    <w:basedOn w:val="1"/>
    <w:qFormat/>
    <w:uiPriority w:val="0"/>
    <w:pPr>
      <w:widowControl/>
      <w:spacing w:after="160" w:line="240" w:lineRule="exact"/>
      <w:jc w:val="left"/>
    </w:pPr>
  </w:style>
  <w:style w:type="paragraph" w:customStyle="1" w:styleId="7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78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b/>
      <w:bCs/>
      <w:kern w:val="0"/>
      <w:sz w:val="20"/>
      <w:szCs w:val="20"/>
    </w:rPr>
  </w:style>
  <w:style w:type="paragraph" w:customStyle="1" w:styleId="785">
    <w:name w:val="Char12"/>
    <w:basedOn w:val="1"/>
    <w:qFormat/>
    <w:uiPriority w:val="0"/>
    <w:rPr>
      <w:rFonts w:ascii="仿宋_GB2312" w:eastAsia="仿宋_GB2312"/>
      <w:b/>
      <w:sz w:val="32"/>
      <w:szCs w:val="32"/>
    </w:rPr>
  </w:style>
  <w:style w:type="paragraph" w:customStyle="1" w:styleId="786">
    <w:name w:val="样式 样式 标题 3 + (符号) 宋体 四号 加粗 黑色 段前: 0 磅 段后: 0 磅 行距: 固定值 22 磅 + 段前:..."/>
    <w:basedOn w:val="1"/>
    <w:qFormat/>
    <w:uiPriority w:val="0"/>
    <w:pPr>
      <w:keepNext/>
      <w:keepLines/>
      <w:tabs>
        <w:tab w:val="left" w:pos="1275"/>
      </w:tabs>
      <w:spacing w:before="156" w:beforeLines="50" w:after="156" w:afterLines="50" w:line="580" w:lineRule="exact"/>
      <w:jc w:val="left"/>
      <w:outlineLvl w:val="2"/>
    </w:pPr>
    <w:rPr>
      <w:rFonts w:ascii="宋体" w:hAnsi="宋体"/>
      <w:b/>
      <w:bCs/>
      <w:color w:val="000000"/>
      <w:kern w:val="24"/>
      <w:sz w:val="28"/>
      <w:szCs w:val="20"/>
    </w:rPr>
  </w:style>
  <w:style w:type="paragraph" w:customStyle="1" w:styleId="787">
    <w:name w:val="Char1 Char Char Char Char Char Char"/>
    <w:basedOn w:val="1"/>
    <w:qFormat/>
    <w:uiPriority w:val="0"/>
    <w:rPr>
      <w:rFonts w:ascii="Tahoma" w:hAnsi="Tahoma"/>
      <w:sz w:val="24"/>
      <w:szCs w:val="20"/>
    </w:rPr>
  </w:style>
  <w:style w:type="paragraph" w:customStyle="1" w:styleId="788">
    <w:name w:val="Char11"/>
    <w:basedOn w:val="1"/>
    <w:qFormat/>
    <w:uiPriority w:val="0"/>
    <w:rPr>
      <w:szCs w:val="20"/>
    </w:rPr>
  </w:style>
  <w:style w:type="paragraph" w:customStyle="1" w:styleId="789">
    <w:name w:val="Char Char Char Char Char Char Char1"/>
    <w:basedOn w:val="1"/>
    <w:qFormat/>
    <w:uiPriority w:val="0"/>
  </w:style>
  <w:style w:type="paragraph" w:customStyle="1" w:styleId="79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92">
    <w:name w:val="正文缩进1"/>
    <w:basedOn w:val="1"/>
    <w:qFormat/>
    <w:uiPriority w:val="0"/>
    <w:pPr>
      <w:ind w:firstLine="420" w:firstLineChars="200"/>
    </w:pPr>
  </w:style>
  <w:style w:type="paragraph" w:customStyle="1" w:styleId="793">
    <w:name w:val="标题6"/>
    <w:basedOn w:val="1"/>
    <w:next w:val="2"/>
    <w:qFormat/>
    <w:uiPriority w:val="0"/>
    <w:pPr>
      <w:widowControl/>
      <w:snapToGrid w:val="0"/>
      <w:spacing w:before="156" w:beforeLines="50" w:after="156" w:afterLines="50" w:line="520" w:lineRule="atLeast"/>
      <w:ind w:firstLine="200" w:firstLineChars="200"/>
    </w:pPr>
    <w:rPr>
      <w:rFonts w:cs="Arial"/>
      <w:b/>
      <w:sz w:val="24"/>
    </w:rPr>
  </w:style>
  <w:style w:type="paragraph" w:customStyle="1" w:styleId="7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96">
    <w:name w:val="表格(五号)"/>
    <w:basedOn w:val="1"/>
    <w:qFormat/>
    <w:uiPriority w:val="0"/>
    <w:pPr>
      <w:adjustRightInd w:val="0"/>
      <w:snapToGrid w:val="0"/>
      <w:spacing w:before="60" w:after="60"/>
      <w:ind w:left="11"/>
      <w:jc w:val="center"/>
    </w:pPr>
    <w:rPr>
      <w:kern w:val="0"/>
      <w:szCs w:val="20"/>
    </w:rPr>
  </w:style>
  <w:style w:type="paragraph" w:customStyle="1" w:styleId="797">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98">
    <w:name w:val="CM19"/>
    <w:basedOn w:val="155"/>
    <w:next w:val="155"/>
    <w:qFormat/>
    <w:uiPriority w:val="0"/>
    <w:rPr>
      <w:rFonts w:ascii="仿宋" w:hAnsi="Times New Roman" w:eastAsia="仿宋" w:cs="Times New Roman"/>
      <w:color w:val="auto"/>
    </w:rPr>
  </w:style>
  <w:style w:type="paragraph" w:customStyle="1" w:styleId="799">
    <w:name w:val="CM11"/>
    <w:basedOn w:val="155"/>
    <w:next w:val="155"/>
    <w:qFormat/>
    <w:uiPriority w:val="0"/>
    <w:pPr>
      <w:spacing w:line="520" w:lineRule="atLeast"/>
    </w:pPr>
    <w:rPr>
      <w:rFonts w:ascii="仿宋" w:hAnsi="Times New Roman" w:eastAsia="仿宋" w:cs="Times New Roman"/>
      <w:color w:val="auto"/>
    </w:rPr>
  </w:style>
  <w:style w:type="paragraph" w:customStyle="1" w:styleId="800">
    <w:name w:val="CM13"/>
    <w:basedOn w:val="155"/>
    <w:next w:val="155"/>
    <w:qFormat/>
    <w:uiPriority w:val="0"/>
    <w:pPr>
      <w:spacing w:line="520" w:lineRule="atLeast"/>
    </w:pPr>
    <w:rPr>
      <w:rFonts w:ascii="仿宋" w:hAnsi="Times New Roman" w:eastAsia="仿宋" w:cs="Times New Roman"/>
      <w:color w:val="auto"/>
    </w:rPr>
  </w:style>
  <w:style w:type="paragraph" w:customStyle="1" w:styleId="801">
    <w:name w:val="CM14"/>
    <w:basedOn w:val="155"/>
    <w:next w:val="155"/>
    <w:qFormat/>
    <w:uiPriority w:val="0"/>
    <w:pPr>
      <w:spacing w:line="546" w:lineRule="atLeast"/>
    </w:pPr>
    <w:rPr>
      <w:rFonts w:ascii="仿宋" w:hAnsi="Times New Roman" w:eastAsia="仿宋" w:cs="Times New Roman"/>
      <w:color w:val="auto"/>
    </w:rPr>
  </w:style>
  <w:style w:type="paragraph" w:customStyle="1" w:styleId="802">
    <w:name w:val="正文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3">
    <w:name w:val="脚注文本 Char2"/>
    <w:qFormat/>
    <w:uiPriority w:val="0"/>
    <w:rPr>
      <w:kern w:val="2"/>
      <w:sz w:val="18"/>
      <w:szCs w:val="18"/>
    </w:rPr>
  </w:style>
  <w:style w:type="paragraph" w:customStyle="1" w:styleId="804">
    <w:name w:val="正文_0_0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5">
    <w:name w:val="font31"/>
    <w:qFormat/>
    <w:uiPriority w:val="0"/>
    <w:rPr>
      <w:rFonts w:hint="eastAsia" w:ascii="仿宋" w:hAnsi="仿宋" w:eastAsia="仿宋" w:cs="仿宋"/>
      <w:color w:val="000000"/>
      <w:sz w:val="22"/>
      <w:szCs w:val="22"/>
      <w:u w:val="none"/>
    </w:rPr>
  </w:style>
  <w:style w:type="character" w:customStyle="1" w:styleId="806">
    <w:name w:val="font11"/>
    <w:qFormat/>
    <w:uiPriority w:val="0"/>
    <w:rPr>
      <w:rFonts w:hint="eastAsia" w:ascii="宋体" w:hAnsi="宋体" w:eastAsia="宋体" w:cs="宋体"/>
      <w:color w:val="000000"/>
      <w:sz w:val="24"/>
      <w:szCs w:val="24"/>
      <w:u w:val="none"/>
    </w:rPr>
  </w:style>
  <w:style w:type="paragraph" w:customStyle="1" w:styleId="807">
    <w:name w:val="_Style 238"/>
    <w:basedOn w:val="1"/>
    <w:next w:val="368"/>
    <w:qFormat/>
    <w:uiPriority w:val="34"/>
    <w:pPr>
      <w:spacing w:line="360" w:lineRule="auto"/>
      <w:ind w:firstLine="420" w:firstLineChars="200"/>
    </w:pPr>
    <w:rPr>
      <w:rFonts w:ascii="Calibri" w:hAnsi="Calibri"/>
      <w:color w:val="000000"/>
      <w:szCs w:val="22"/>
    </w:rPr>
  </w:style>
  <w:style w:type="character" w:customStyle="1" w:styleId="808">
    <w:name w:val="font51"/>
    <w:qFormat/>
    <w:uiPriority w:val="0"/>
    <w:rPr>
      <w:rFonts w:hint="eastAsia" w:ascii="宋体" w:hAnsi="宋体" w:eastAsia="宋体" w:cs="宋体"/>
      <w:color w:val="FF0000"/>
      <w:sz w:val="18"/>
      <w:szCs w:val="18"/>
      <w:u w:val="none"/>
    </w:rPr>
  </w:style>
  <w:style w:type="character" w:customStyle="1" w:styleId="809">
    <w:name w:val="font41"/>
    <w:qFormat/>
    <w:uiPriority w:val="0"/>
    <w:rPr>
      <w:rFonts w:hint="eastAsia" w:ascii="宋体" w:hAnsi="宋体" w:eastAsia="宋体" w:cs="宋体"/>
      <w:color w:val="FF0000"/>
      <w:sz w:val="18"/>
      <w:szCs w:val="18"/>
      <w:u w:val="none"/>
    </w:rPr>
  </w:style>
  <w:style w:type="character" w:customStyle="1" w:styleId="810">
    <w:name w:val="font91"/>
    <w:qFormat/>
    <w:uiPriority w:val="0"/>
    <w:rPr>
      <w:rFonts w:hint="default" w:ascii="Times New Roman" w:hAnsi="Times New Roman" w:cs="Times New Roman"/>
      <w:color w:val="000000"/>
      <w:sz w:val="18"/>
      <w:szCs w:val="18"/>
      <w:u w:val="none"/>
    </w:rPr>
  </w:style>
  <w:style w:type="character" w:customStyle="1" w:styleId="811">
    <w:name w:val="Unresolved Mention"/>
    <w:semiHidden/>
    <w:unhideWhenUsed/>
    <w:qFormat/>
    <w:uiPriority w:val="99"/>
    <w:rPr>
      <w:color w:val="605E5C"/>
      <w:shd w:val="clear" w:color="auto" w:fill="E1DFDD"/>
    </w:rPr>
  </w:style>
  <w:style w:type="paragraph" w:customStyle="1" w:styleId="812">
    <w:name w:val="无间隔1"/>
    <w:basedOn w:val="1"/>
    <w:qFormat/>
    <w:uiPriority w:val="0"/>
    <w:rPr>
      <w:szCs w:val="21"/>
    </w:rPr>
  </w:style>
  <w:style w:type="paragraph" w:customStyle="1" w:styleId="813">
    <w:name w:val="paragraph"/>
    <w:basedOn w:val="1"/>
    <w:semiHidden/>
    <w:qFormat/>
    <w:uiPriority w:val="0"/>
    <w:pPr>
      <w:widowControl/>
      <w:spacing w:before="100" w:beforeAutospacing="1" w:after="100" w:afterAutospacing="1"/>
      <w:jc w:val="left"/>
    </w:pPr>
    <w:rPr>
      <w:rFonts w:ascii="等线" w:hAnsi="等线" w:eastAsia="等线"/>
      <w:kern w:val="0"/>
      <w:sz w:val="24"/>
    </w:rPr>
  </w:style>
  <w:style w:type="paragraph" w:customStyle="1" w:styleId="81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1150;&#20844;\&#31614;&#21512;&#21516;\&#26381;&#21153;&#21518;&#21220;--&#31958;&#32784;&#37327;&#26816;&#27979;&#29992;&#31958;&#27700;&#26426;\&#25346;&#32593;&#20844;&#21578;--&#31958;&#32784;&#37327;&#26816;&#27979;&#29992;&#31958;&#27700;&#26426;\2&#12289;&#38468;&#20214;&#65306;&#31958;&#32784;&#37327;&#26816;&#27979;&#29992;&#31958;&#27700;&#26426;&#39033;&#30446;&#31454;&#20105;&#24615;&#30923;&#21830;&#25991;&#20214;&#65288;&#35848;&#21028;&#32534;&#21495;&#65306;SRRSHCGZXHQFW202403&#65289;\&#31958;&#32784;&#37327;&#26816;&#27979;&#29992;&#31958;&#27700;&#26426;&#39033;&#30446;&#31454;&#20105;&#24615;&#30923;&#21830;&#25991;&#20214;&#65288;&#35848;&#21028;&#32534;&#21495;&#65306;SRRSHCGZXHQFW202501&#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糖耐量检测用糖水机项目竞争性磋商文件（谈判编号：SRRSHCGZXHQFW202501）.docx</Template>
  <Pages>16</Pages>
  <Words>6672</Words>
  <Characters>6971</Characters>
  <Lines>53</Lines>
  <Paragraphs>15</Paragraphs>
  <TotalTime>10</TotalTime>
  <ScaleCrop>false</ScaleCrop>
  <LinksUpToDate>false</LinksUpToDate>
  <CharactersWithSpaces>7598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2025-02-13T08:02:00Z</dcterms:created>
  <dc:creator>XT</dc:creator>
  <cp:lastModifiedBy>XT</cp:lastModifiedBy>
  <dcterms:modified xsi:type="dcterms:W3CDTF">2025-02-27T07:33:55Z</dcterms:modified>
  <dc:title>（采购单位）  +  （项目名称）   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6C4C84804D0E42C8A993F02B926C448F_11</vt:lpwstr>
  </property>
  <property fmtid="{D5CDD505-2E9C-101B-9397-08002B2CF9AE}" pid="4" name="KSOTemplateDocerSaveRecord">
    <vt:lpwstr>eyJoZGlkIjoiMjIxYzAwYzExMDQ5YmM0NmUxMjA5ZjYxZTdjNTExN2YiLCJ1c2VySWQiOiI1NjAzNTMwODQifQ==</vt:lpwstr>
  </property>
</Properties>
</file>